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30" w:rsidRPr="00C21A6C" w:rsidP="00005F30">
      <w:pPr>
        <w:jc w:val="right"/>
      </w:pPr>
      <w:r w:rsidRPr="00C21A6C">
        <w:t>Дело № 3-</w:t>
      </w:r>
      <w:r w:rsidR="00C21A6C">
        <w:t>514</w:t>
      </w:r>
      <w:r w:rsidRPr="00C21A6C">
        <w:t>-26-502/2024</w:t>
      </w:r>
    </w:p>
    <w:p w:rsidR="00005F30" w:rsidRPr="00C21A6C" w:rsidP="00005F30">
      <w:pPr>
        <w:jc w:val="right"/>
      </w:pPr>
      <w:r w:rsidRPr="00C21A6C">
        <w:t>УИД: 26</w:t>
      </w:r>
      <w:r w:rsidRPr="00C21A6C">
        <w:rPr>
          <w:lang w:val="en-US"/>
        </w:rPr>
        <w:t>MS</w:t>
      </w:r>
      <w:r w:rsidRPr="00C21A6C" w:rsidR="008F4B3E">
        <w:t>0082-01-2024</w:t>
      </w:r>
      <w:r w:rsidRPr="00C21A6C">
        <w:t>-</w:t>
      </w:r>
      <w:r w:rsidRPr="00C21A6C" w:rsidR="009E0A0D">
        <w:t>00</w:t>
      </w:r>
      <w:r w:rsidR="00C21A6C">
        <w:t>2655</w:t>
      </w:r>
      <w:r w:rsidRPr="00C21A6C" w:rsidR="009E0A0D">
        <w:t>-</w:t>
      </w:r>
      <w:r w:rsidR="00C21A6C">
        <w:t>47</w:t>
      </w:r>
    </w:p>
    <w:p w:rsidR="00005F30" w:rsidRPr="00FC2BE4" w:rsidP="00005F30">
      <w:pPr>
        <w:jc w:val="center"/>
        <w:rPr>
          <w:color w:val="000000"/>
        </w:rPr>
      </w:pPr>
    </w:p>
    <w:p w:rsidR="00005F30" w:rsidRPr="00FC2BE4" w:rsidP="00005F30">
      <w:pPr>
        <w:jc w:val="center"/>
        <w:rPr>
          <w:color w:val="000000"/>
        </w:rPr>
      </w:pPr>
      <w:r w:rsidRPr="00FC2BE4">
        <w:rPr>
          <w:color w:val="000000"/>
        </w:rPr>
        <w:t>П О С Т А Н О В Л Е Н И Е</w:t>
      </w:r>
    </w:p>
    <w:p w:rsidR="00005F30" w:rsidRPr="00FC2BE4" w:rsidP="00005F30">
      <w:pPr>
        <w:jc w:val="center"/>
        <w:rPr>
          <w:color w:val="000000"/>
        </w:rPr>
      </w:pPr>
    </w:p>
    <w:p w:rsidR="00005F30" w:rsidRPr="00FC2BE4" w:rsidP="00005F30">
      <w:pPr>
        <w:rPr>
          <w:color w:val="FF0000"/>
        </w:rPr>
      </w:pPr>
      <w:r w:rsidRPr="00FC2BE4">
        <w:rPr>
          <w:color w:val="000000"/>
        </w:rPr>
        <w:t>город Нефтекумск</w:t>
      </w:r>
      <w:r w:rsidRPr="00FC2BE4">
        <w:rPr>
          <w:color w:val="000000"/>
        </w:rPr>
        <w:tab/>
      </w:r>
      <w:r w:rsidRPr="00FC2BE4">
        <w:rPr>
          <w:color w:val="000000"/>
        </w:rPr>
        <w:tab/>
      </w:r>
      <w:r w:rsidRPr="00FC2BE4">
        <w:rPr>
          <w:color w:val="000000"/>
        </w:rPr>
        <w:tab/>
      </w:r>
      <w:r w:rsidRPr="00FC2BE4">
        <w:rPr>
          <w:color w:val="000000"/>
        </w:rPr>
        <w:tab/>
      </w:r>
      <w:r w:rsidRPr="00FC2BE4">
        <w:rPr>
          <w:color w:val="000000"/>
        </w:rPr>
        <w:tab/>
      </w:r>
      <w:r w:rsidRPr="00FC2BE4">
        <w:rPr>
          <w:color w:val="000000"/>
        </w:rPr>
        <w:tab/>
        <w:t xml:space="preserve">        </w:t>
      </w:r>
      <w:r w:rsidRPr="00FC2BE4" w:rsidR="009E0A0D">
        <w:rPr>
          <w:color w:val="000000"/>
        </w:rPr>
        <w:t xml:space="preserve"> </w:t>
      </w:r>
      <w:r w:rsidRPr="00FC2BE4" w:rsidR="008F4B3E">
        <w:rPr>
          <w:color w:val="000000"/>
        </w:rPr>
        <w:t xml:space="preserve">  </w:t>
      </w:r>
      <w:r w:rsidRPr="00FC2BE4" w:rsidR="009E0A0D">
        <w:rPr>
          <w:color w:val="000000"/>
        </w:rPr>
        <w:t xml:space="preserve"> </w:t>
      </w:r>
      <w:r w:rsidR="00FC2BE4">
        <w:rPr>
          <w:color w:val="000000"/>
        </w:rPr>
        <w:t xml:space="preserve">                    </w:t>
      </w:r>
      <w:r w:rsidR="00D02745">
        <w:rPr>
          <w:color w:val="000000"/>
        </w:rPr>
        <w:t xml:space="preserve">  18 июня</w:t>
      </w:r>
      <w:r w:rsidRPr="00FC2BE4" w:rsidR="008F4B3E">
        <w:rPr>
          <w:color w:val="000000"/>
        </w:rPr>
        <w:t xml:space="preserve"> 2024</w:t>
      </w:r>
      <w:r w:rsidRPr="00FC2BE4">
        <w:t xml:space="preserve"> года</w:t>
      </w:r>
    </w:p>
    <w:p w:rsidR="00005F30" w:rsidRPr="00FC2BE4" w:rsidP="00005F30">
      <w:pPr>
        <w:jc w:val="both"/>
        <w:rPr>
          <w:color w:val="000000"/>
        </w:rPr>
      </w:pPr>
    </w:p>
    <w:p w:rsidR="009E0A0D" w:rsidRPr="00FC2BE4" w:rsidP="009E0A0D">
      <w:pPr>
        <w:ind w:firstLine="708"/>
        <w:jc w:val="both"/>
        <w:rPr>
          <w:color w:val="000000"/>
        </w:rPr>
      </w:pPr>
      <w:r w:rsidRPr="00FC2BE4">
        <w:rPr>
          <w:color w:val="000000"/>
        </w:rPr>
        <w:t>Ми</w:t>
      </w:r>
      <w:r w:rsidRPr="00FC2BE4" w:rsidR="008F4B3E">
        <w:rPr>
          <w:color w:val="000000"/>
        </w:rPr>
        <w:t>ровой судья судебного участка №3</w:t>
      </w:r>
      <w:r w:rsidRPr="00FC2BE4">
        <w:rPr>
          <w:color w:val="000000"/>
        </w:rPr>
        <w:t xml:space="preserve"> Нефтекумского района Ставропольского края </w:t>
      </w:r>
      <w:r w:rsidRPr="00FC2BE4" w:rsidR="008F4B3E">
        <w:rPr>
          <w:color w:val="000000"/>
        </w:rPr>
        <w:t>Бастаниадис Э.Г.,</w:t>
      </w:r>
      <w:r w:rsidRPr="00FC2BE4">
        <w:rPr>
          <w:color w:val="000000"/>
        </w:rPr>
        <w:t xml:space="preserve">  </w:t>
      </w:r>
    </w:p>
    <w:p w:rsidR="009E0A0D" w:rsidRPr="00FC2BE4" w:rsidP="009E0A0D">
      <w:pPr>
        <w:ind w:firstLine="708"/>
        <w:jc w:val="both"/>
      </w:pPr>
      <w:r w:rsidRPr="00FC2BE4">
        <w:t xml:space="preserve">с участием лица, привлекаемого к административной ответственности-  </w:t>
      </w:r>
      <w:r w:rsidR="00FC2BE4">
        <w:t xml:space="preserve">                </w:t>
      </w:r>
      <w:r w:rsidR="008906F2">
        <w:t>Кедралиева К.А.</w:t>
      </w:r>
      <w:r w:rsidRPr="00FC2BE4" w:rsidR="008F4B3E">
        <w:t>,</w:t>
      </w:r>
    </w:p>
    <w:p w:rsidR="00FC2BE4" w:rsidRPr="00FC2BE4" w:rsidP="009E0A0D">
      <w:pPr>
        <w:ind w:firstLine="708"/>
        <w:jc w:val="both"/>
        <w:rPr>
          <w:color w:val="000000"/>
        </w:rPr>
      </w:pPr>
      <w:r w:rsidRPr="00FC2BE4">
        <w:t xml:space="preserve">потерпевшего </w:t>
      </w:r>
      <w:r w:rsidR="008906F2">
        <w:t>М</w:t>
      </w:r>
      <w:r w:rsidR="00CD6082">
        <w:t>…</w:t>
      </w:r>
      <w:r w:rsidR="008906F2">
        <w:t>.</w:t>
      </w:r>
      <w:r w:rsidRPr="00FC2BE4">
        <w:t>,</w:t>
      </w:r>
    </w:p>
    <w:p w:rsidR="009E0A0D" w:rsidRPr="00CD6082" w:rsidP="00CD60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FC2BE4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отношении:</w:t>
      </w:r>
      <w:r w:rsidR="00CD6082">
        <w:rPr>
          <w:rFonts w:ascii="Times New Roman CYR" w:hAnsi="Times New Roman CYR" w:cs="Times New Roman CYR"/>
          <w:color w:val="000000"/>
        </w:rPr>
        <w:t xml:space="preserve"> </w:t>
      </w:r>
      <w:r w:rsidR="008906F2">
        <w:t>Кедралиева К</w:t>
      </w:r>
      <w:r w:rsidR="00CD6082">
        <w:t>.А.,</w:t>
      </w:r>
    </w:p>
    <w:p w:rsidR="002E29EE" w:rsidRPr="00FC2BE4" w:rsidP="000C2BF6">
      <w:pPr>
        <w:ind w:firstLine="708"/>
        <w:jc w:val="both"/>
      </w:pPr>
      <w:r w:rsidRPr="00FC2BE4">
        <w:t xml:space="preserve">по </w:t>
      </w:r>
      <w:r w:rsidRPr="00FC2BE4">
        <w:rPr>
          <w:rFonts w:ascii="Times New Roman CYR" w:hAnsi="Times New Roman CYR" w:cs="Times New Roman CYR"/>
          <w:color w:val="000000"/>
        </w:rPr>
        <w:t xml:space="preserve">ч.2 ст.12.27 </w:t>
      </w:r>
      <w:r w:rsidRPr="00FC2BE4">
        <w:t>Кодекса Российской Федерации об административных правонарушениях,</w:t>
      </w:r>
    </w:p>
    <w:p w:rsidR="002E29EE" w:rsidRPr="00FC2BE4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FC2BE4">
        <w:rPr>
          <w:color w:val="000000"/>
        </w:rPr>
        <w:t>У С Т А Н О В И Л:</w:t>
      </w:r>
    </w:p>
    <w:p w:rsidR="002E29EE" w:rsidRPr="00FC2BE4" w:rsidP="008F4B3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C2BE4">
        <w:rPr>
          <w:color w:val="000000"/>
        </w:rPr>
        <w:t>с</w:t>
      </w:r>
      <w:r w:rsidRPr="00FC2BE4" w:rsidR="00DE08C9">
        <w:rPr>
          <w:color w:val="000000"/>
        </w:rPr>
        <w:t xml:space="preserve">огласно протоколу об </w:t>
      </w:r>
      <w:r w:rsidRPr="00FC2BE4" w:rsidR="008906F2">
        <w:rPr>
          <w:color w:val="000000"/>
        </w:rPr>
        <w:t>административном</w:t>
      </w:r>
      <w:r w:rsidRPr="00FC2BE4" w:rsidR="00DE08C9">
        <w:rPr>
          <w:color w:val="000000"/>
        </w:rPr>
        <w:t xml:space="preserve"> правонарушении</w:t>
      </w:r>
      <w:r w:rsidRPr="00FC2BE4" w:rsidR="00607D09">
        <w:rPr>
          <w:color w:val="000000"/>
        </w:rPr>
        <w:t xml:space="preserve"> </w:t>
      </w:r>
      <w:r w:rsidR="00CD6082">
        <w:rPr>
          <w:color w:val="000000"/>
        </w:rPr>
        <w:t>…</w:t>
      </w:r>
      <w:r w:rsidRPr="00FC2BE4" w:rsidR="008F4B3E">
        <w:rPr>
          <w:color w:val="000000"/>
        </w:rPr>
        <w:t xml:space="preserve"> </w:t>
      </w:r>
      <w:r w:rsidRPr="00FC2BE4" w:rsidR="00DE08C9">
        <w:rPr>
          <w:color w:val="000000"/>
        </w:rPr>
        <w:t>от</w:t>
      </w:r>
      <w:r w:rsidR="00CD6082">
        <w:rPr>
          <w:color w:val="000000"/>
        </w:rPr>
        <w:t xml:space="preserve"> </w:t>
      </w:r>
      <w:r w:rsidR="008906F2">
        <w:rPr>
          <w:color w:val="000000"/>
        </w:rPr>
        <w:t>13 июня</w:t>
      </w:r>
      <w:r w:rsidRPr="00FC2BE4" w:rsidR="008F4B3E">
        <w:rPr>
          <w:color w:val="000000"/>
        </w:rPr>
        <w:t xml:space="preserve"> 2024</w:t>
      </w:r>
      <w:r w:rsidR="008906F2">
        <w:rPr>
          <w:color w:val="000000"/>
        </w:rPr>
        <w:t xml:space="preserve"> года, </w:t>
      </w:r>
      <w:r w:rsidR="008906F2">
        <w:rPr>
          <w:color w:val="000000"/>
        </w:rPr>
        <w:t>Кедралиев</w:t>
      </w:r>
      <w:r w:rsidR="008906F2">
        <w:rPr>
          <w:color w:val="000000"/>
        </w:rPr>
        <w:t xml:space="preserve"> К.А.</w:t>
      </w:r>
      <w:r w:rsidRPr="00FC2BE4">
        <w:rPr>
          <w:color w:val="000000"/>
        </w:rPr>
        <w:t>,</w:t>
      </w:r>
      <w:r w:rsidRPr="00FC2BE4" w:rsidR="00DE08C9">
        <w:rPr>
          <w:color w:val="000000"/>
        </w:rPr>
        <w:t xml:space="preserve"> </w:t>
      </w:r>
      <w:r w:rsidR="008906F2">
        <w:rPr>
          <w:color w:val="000000"/>
        </w:rPr>
        <w:t xml:space="preserve">13 июня </w:t>
      </w:r>
      <w:r w:rsidRPr="00FC2BE4" w:rsidR="008F4B3E">
        <w:rPr>
          <w:color w:val="000000"/>
        </w:rPr>
        <w:t>2024</w:t>
      </w:r>
      <w:r w:rsidRPr="00FC2BE4" w:rsidR="00DE08C9">
        <w:rPr>
          <w:color w:val="000000"/>
        </w:rPr>
        <w:t xml:space="preserve"> года в</w:t>
      </w:r>
      <w:r w:rsidRPr="00FC2BE4" w:rsidR="00607D09">
        <w:rPr>
          <w:color w:val="000000"/>
        </w:rPr>
        <w:t xml:space="preserve"> </w:t>
      </w:r>
      <w:r w:rsidR="008906F2">
        <w:rPr>
          <w:color w:val="000000"/>
        </w:rPr>
        <w:t xml:space="preserve">03 </w:t>
      </w:r>
      <w:r w:rsidRPr="00FC2BE4">
        <w:rPr>
          <w:color w:val="000000"/>
        </w:rPr>
        <w:t>час</w:t>
      </w:r>
      <w:r w:rsidR="008906F2">
        <w:rPr>
          <w:color w:val="000000"/>
        </w:rPr>
        <w:t>а</w:t>
      </w:r>
      <w:r w:rsidRPr="00FC2BE4">
        <w:rPr>
          <w:color w:val="000000"/>
        </w:rPr>
        <w:t xml:space="preserve"> </w:t>
      </w:r>
      <w:r w:rsidR="008906F2">
        <w:rPr>
          <w:color w:val="000000"/>
        </w:rPr>
        <w:t>22</w:t>
      </w:r>
      <w:r w:rsidRPr="00FC2BE4" w:rsidR="008F4B3E">
        <w:rPr>
          <w:color w:val="000000"/>
        </w:rPr>
        <w:t xml:space="preserve"> минуты</w:t>
      </w:r>
      <w:r w:rsidRPr="00FC2BE4">
        <w:rPr>
          <w:color w:val="000000"/>
        </w:rPr>
        <w:t>, управляя транспортным средством</w:t>
      </w:r>
      <w:r w:rsidR="008906F2">
        <w:rPr>
          <w:color w:val="000000"/>
        </w:rPr>
        <w:t xml:space="preserve"> </w:t>
      </w:r>
      <w:r w:rsidR="00CD6082">
        <w:rPr>
          <w:color w:val="000000"/>
        </w:rPr>
        <w:t>…</w:t>
      </w:r>
      <w:r w:rsidRPr="00FC2BE4">
        <w:rPr>
          <w:color w:val="000000"/>
        </w:rPr>
        <w:t>, государственный регистрационный знак</w:t>
      </w:r>
      <w:r w:rsidRPr="00FC2BE4" w:rsidR="005178DB">
        <w:rPr>
          <w:color w:val="000000"/>
        </w:rPr>
        <w:t xml:space="preserve"> </w:t>
      </w:r>
      <w:r w:rsidR="00CD6082">
        <w:rPr>
          <w:color w:val="000000"/>
        </w:rPr>
        <w:t>…</w:t>
      </w:r>
      <w:r w:rsidRPr="00FC2BE4">
        <w:rPr>
          <w:color w:val="000000"/>
        </w:rPr>
        <w:t xml:space="preserve">, </w:t>
      </w:r>
      <w:r w:rsidRPr="00FC2BE4" w:rsidR="00FC2BE4">
        <w:rPr>
          <w:color w:val="000000"/>
        </w:rPr>
        <w:t>около дома №</w:t>
      </w:r>
      <w:r w:rsidR="00CD6082">
        <w:rPr>
          <w:color w:val="000000"/>
        </w:rPr>
        <w:t>…</w:t>
      </w:r>
      <w:r w:rsidRPr="00FC2BE4" w:rsidR="00FC2BE4">
        <w:rPr>
          <w:color w:val="000000"/>
        </w:rPr>
        <w:t xml:space="preserve"> по </w:t>
      </w:r>
      <w:r w:rsidRPr="00FC2BE4" w:rsidR="00FC2BE4">
        <w:rPr>
          <w:color w:val="000000"/>
        </w:rPr>
        <w:t>ул</w:t>
      </w:r>
      <w:r w:rsidRPr="00FC2BE4" w:rsidR="00FC2BE4">
        <w:rPr>
          <w:color w:val="000000"/>
        </w:rPr>
        <w:t>.</w:t>
      </w:r>
      <w:r w:rsidR="008906F2">
        <w:rPr>
          <w:color w:val="000000"/>
        </w:rPr>
        <w:t>Н</w:t>
      </w:r>
      <w:r w:rsidR="00CD6082">
        <w:rPr>
          <w:color w:val="000000"/>
        </w:rPr>
        <w:t>…</w:t>
      </w:r>
      <w:r w:rsidR="008906F2">
        <w:rPr>
          <w:color w:val="000000"/>
        </w:rPr>
        <w:t xml:space="preserve"> </w:t>
      </w:r>
      <w:r w:rsidR="008906F2">
        <w:rPr>
          <w:color w:val="000000"/>
        </w:rPr>
        <w:t>с.А</w:t>
      </w:r>
      <w:r w:rsidR="00CD6082">
        <w:rPr>
          <w:color w:val="000000"/>
        </w:rPr>
        <w:t>…</w:t>
      </w:r>
      <w:r w:rsidR="008906F2">
        <w:rPr>
          <w:color w:val="000000"/>
        </w:rPr>
        <w:t xml:space="preserve"> Нефтекумского района </w:t>
      </w:r>
      <w:r w:rsidRPr="00FC2BE4" w:rsidR="008F4B3E">
        <w:rPr>
          <w:color w:val="000000"/>
        </w:rPr>
        <w:t xml:space="preserve"> </w:t>
      </w:r>
      <w:r w:rsidRPr="00FC2BE4">
        <w:rPr>
          <w:color w:val="000000"/>
        </w:rPr>
        <w:t>Ставропольского края</w:t>
      </w:r>
      <w:r w:rsidR="002A525C">
        <w:rPr>
          <w:color w:val="000000"/>
        </w:rPr>
        <w:t>,</w:t>
      </w:r>
      <w:r w:rsidRPr="00FC2BE4">
        <w:rPr>
          <w:color w:val="000000"/>
        </w:rPr>
        <w:t xml:space="preserve"> </w:t>
      </w:r>
      <w:r w:rsidR="008906F2">
        <w:rPr>
          <w:color w:val="000000"/>
        </w:rPr>
        <w:t>двигался со скоростью не обеспечивающей безопасность дорожного движения, допустил наезд на пешехода М</w:t>
      </w:r>
      <w:r w:rsidR="00CD6082">
        <w:rPr>
          <w:color w:val="000000"/>
        </w:rPr>
        <w:t xml:space="preserve">…, </w:t>
      </w:r>
      <w:r w:rsidR="008906F2">
        <w:rPr>
          <w:color w:val="000000"/>
        </w:rPr>
        <w:t>после чего, в нарушение п.2.5 ПДД РФ, оставил место ДТП, участником которого он являлся</w:t>
      </w:r>
      <w:r w:rsidRPr="00FC2BE4">
        <w:rPr>
          <w:color w:val="000000"/>
        </w:rPr>
        <w:t xml:space="preserve">, </w:t>
      </w:r>
      <w:r w:rsidRPr="00FC2BE4" w:rsidR="00FF7DD6">
        <w:rPr>
          <w:color w:val="000000"/>
        </w:rPr>
        <w:t>что предусматривает административную ответственность по ч.2 ст.12.27 КРФ об АП.</w:t>
      </w:r>
    </w:p>
    <w:p w:rsidR="002E29EE" w:rsidRPr="00FC2BE4" w:rsidP="00BF2DEA">
      <w:pPr>
        <w:widowControl w:val="0"/>
        <w:autoSpaceDE w:val="0"/>
        <w:autoSpaceDN w:val="0"/>
        <w:adjustRightInd w:val="0"/>
        <w:ind w:firstLine="720"/>
        <w:jc w:val="both"/>
      </w:pPr>
      <w:r w:rsidRPr="00FC2BE4">
        <w:t>Лицо, привлекаемое к административной ответственности</w:t>
      </w:r>
      <w:r w:rsidR="002A525C">
        <w:t xml:space="preserve"> </w:t>
      </w:r>
      <w:r w:rsidR="008906F2">
        <w:t>Кедралиев</w:t>
      </w:r>
      <w:r w:rsidR="008906F2">
        <w:t xml:space="preserve"> К.А.</w:t>
      </w:r>
      <w:r w:rsidRPr="00FC2BE4" w:rsidR="00607D09">
        <w:t xml:space="preserve"> </w:t>
      </w:r>
      <w:r w:rsidRPr="00FC2BE4">
        <w:t xml:space="preserve">в ходе рассмотрения дела, вину в совершении административного правонарушения признал. </w:t>
      </w:r>
      <w:r w:rsidRPr="00FC2BE4" w:rsidR="00FC2BE4">
        <w:t>Просил назначить наказание в виде административного ареста, так как вождение транспортным средством является единственным источником дохода для его семьи.</w:t>
      </w:r>
    </w:p>
    <w:p w:rsidR="00FC2BE4" w:rsidRPr="00FC2BE4" w:rsidP="00BF2DEA">
      <w:pPr>
        <w:widowControl w:val="0"/>
        <w:autoSpaceDE w:val="0"/>
        <w:autoSpaceDN w:val="0"/>
        <w:adjustRightInd w:val="0"/>
        <w:ind w:firstLine="720"/>
        <w:jc w:val="both"/>
      </w:pPr>
      <w:r w:rsidRPr="00FC2BE4">
        <w:t xml:space="preserve">Потерпевший </w:t>
      </w:r>
      <w:r w:rsidR="008906F2">
        <w:t>М</w:t>
      </w:r>
      <w:r w:rsidR="00CD6082">
        <w:t>..</w:t>
      </w:r>
      <w:r w:rsidR="008906F2">
        <w:t>.</w:t>
      </w:r>
      <w:r w:rsidRPr="00FC2BE4">
        <w:t xml:space="preserve"> в судебном заседании пояснил, что </w:t>
      </w:r>
      <w:r w:rsidR="008906F2">
        <w:t>Кедралиев</w:t>
      </w:r>
      <w:r w:rsidR="008906F2">
        <w:t xml:space="preserve"> К.А.</w:t>
      </w:r>
      <w:r w:rsidRPr="00FC2BE4">
        <w:t xml:space="preserve"> обещал возместить ущерб от ДТП, ввиду чего, он просит не наказывать его строго. </w:t>
      </w:r>
    </w:p>
    <w:p w:rsidR="00F93CAC" w:rsidRPr="00FC2BE4" w:rsidP="00F93CAC">
      <w:pPr>
        <w:widowControl w:val="0"/>
        <w:autoSpaceDE w:val="0"/>
        <w:autoSpaceDN w:val="0"/>
        <w:adjustRightInd w:val="0"/>
        <w:ind w:firstLine="708"/>
        <w:jc w:val="both"/>
      </w:pPr>
      <w:r w:rsidRPr="00FC2BE4">
        <w:t>Выслушав объяснения</w:t>
      </w:r>
      <w:r w:rsidRPr="00FC2BE4" w:rsidR="00435205">
        <w:t xml:space="preserve"> </w:t>
      </w:r>
      <w:r w:rsidRPr="00FC2BE4" w:rsidR="00FC2BE4">
        <w:t>участников процесса</w:t>
      </w:r>
      <w:r w:rsidRPr="00FC2BE4" w:rsidR="008F4B3E">
        <w:t>,</w:t>
      </w:r>
      <w:r w:rsidRPr="00FC2BE4">
        <w:t xml:space="preserve"> исследовав представленные материалы, суд приходит к следующему.</w:t>
      </w:r>
    </w:p>
    <w:p w:rsidR="00FF7DD6" w:rsidRPr="00FC2BE4" w:rsidP="00A414EC">
      <w:pPr>
        <w:autoSpaceDE w:val="0"/>
        <w:autoSpaceDN w:val="0"/>
        <w:adjustRightInd w:val="0"/>
        <w:ind w:firstLine="708"/>
        <w:jc w:val="both"/>
      </w:pPr>
      <w:r w:rsidRPr="00FC2BE4">
        <w:t xml:space="preserve">Административная ответственность за совершение правонарушения, предусмотренного ч.2 ст.12.27 КРФ об АП наступает за оставление водителем в нарушение </w:t>
      </w:r>
      <w:hyperlink r:id="rId5" w:history="1">
        <w:r w:rsidRPr="00FC2BE4">
          <w:t>Правил</w:t>
        </w:r>
      </w:hyperlink>
      <w:r w:rsidRPr="00FC2BE4"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history="1">
        <w:r w:rsidRPr="00FC2BE4">
          <w:t>деяния</w:t>
        </w:r>
      </w:hyperlink>
      <w:r w:rsidRPr="00FC2BE4">
        <w:t>.</w:t>
      </w:r>
    </w:p>
    <w:p w:rsidR="00F93CAC" w:rsidRPr="00FC2BE4" w:rsidP="00F93CAC">
      <w:pPr>
        <w:autoSpaceDE w:val="0"/>
        <w:autoSpaceDN w:val="0"/>
        <w:adjustRightInd w:val="0"/>
        <w:ind w:firstLine="540"/>
        <w:jc w:val="both"/>
      </w:pPr>
      <w:r w:rsidRPr="00FC2BE4">
        <w:tab/>
        <w:t xml:space="preserve">В силу </w:t>
      </w:r>
      <w:hyperlink r:id="rId7" w:history="1">
        <w:r w:rsidRPr="00FC2BE4">
          <w:t>п. 2.5</w:t>
        </w:r>
      </w:hyperlink>
      <w:r w:rsidRPr="00FC2BE4"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FC2BE4">
          <w:t>пункта 7.2</w:t>
        </w:r>
      </w:hyperlink>
      <w:r w:rsidRPr="00FC2BE4">
        <w:t xml:space="preserve"> Правил, не перемещать предметы, имеющие отношение к происшествию.</w:t>
      </w:r>
    </w:p>
    <w:p w:rsidR="008F4B3E" w:rsidRPr="00FC2BE4" w:rsidP="008F4B3E">
      <w:pPr>
        <w:ind w:firstLine="720"/>
        <w:jc w:val="both"/>
        <w:rPr>
          <w:rFonts w:eastAsia="Calibri"/>
          <w:color w:val="000000"/>
        </w:rPr>
      </w:pPr>
      <w:r w:rsidRPr="00FC2BE4">
        <w:rPr>
          <w:rFonts w:eastAsia="Calibri"/>
        </w:rPr>
        <w:t xml:space="preserve">Вина </w:t>
      </w:r>
      <w:r w:rsidR="008906F2">
        <w:rPr>
          <w:rFonts w:eastAsia="Calibri"/>
        </w:rPr>
        <w:t>Кедралиева К.А.</w:t>
      </w:r>
      <w:r w:rsidRPr="00FC2BE4">
        <w:rPr>
          <w:rFonts w:eastAsia="Calibri"/>
          <w:color w:val="000000"/>
        </w:rPr>
        <w:t xml:space="preserve"> </w:t>
      </w:r>
      <w:r w:rsidRPr="00FC2BE4">
        <w:rPr>
          <w:rFonts w:eastAsia="Calibri"/>
        </w:rPr>
        <w:t>в совершении правонарушения, предусмотренного ч.2</w:t>
      </w:r>
      <w:r w:rsidRPr="00FC2BE4" w:rsidR="009E0A0D">
        <w:rPr>
          <w:rFonts w:eastAsia="Calibri"/>
        </w:rPr>
        <w:t xml:space="preserve"> </w:t>
      </w:r>
      <w:r w:rsidR="002A525C">
        <w:rPr>
          <w:rFonts w:eastAsia="Calibri"/>
        </w:rPr>
        <w:t xml:space="preserve">               </w:t>
      </w:r>
      <w:r w:rsidRPr="00FC2BE4">
        <w:rPr>
          <w:rFonts w:eastAsia="Calibri"/>
        </w:rPr>
        <w:t xml:space="preserve">ст.12.27 КРФ об АП, установлена исследованными в судебном заседании доказательствами, а именно: </w:t>
      </w:r>
      <w:r w:rsidRPr="00FC2BE4">
        <w:t xml:space="preserve">протоколом об административном правонарушении </w:t>
      </w:r>
      <w:r w:rsidR="00CD6082">
        <w:rPr>
          <w:color w:val="000000"/>
        </w:rPr>
        <w:t>…</w:t>
      </w:r>
      <w:r w:rsidR="002A525C">
        <w:rPr>
          <w:color w:val="000000"/>
        </w:rPr>
        <w:t xml:space="preserve"> </w:t>
      </w:r>
      <w:r w:rsidRPr="00FC2BE4">
        <w:rPr>
          <w:color w:val="000000"/>
        </w:rPr>
        <w:t xml:space="preserve">от </w:t>
      </w:r>
      <w:r w:rsidR="008906F2">
        <w:rPr>
          <w:color w:val="000000"/>
        </w:rPr>
        <w:t>13 июня</w:t>
      </w:r>
      <w:r w:rsidR="00CD6082">
        <w:rPr>
          <w:color w:val="000000"/>
        </w:rPr>
        <w:t xml:space="preserve"> </w:t>
      </w:r>
      <w:r w:rsidRPr="00FC2BE4">
        <w:rPr>
          <w:color w:val="000000"/>
        </w:rPr>
        <w:t>2024 года</w:t>
      </w:r>
      <w:r w:rsidRPr="00FC2BE4">
        <w:t>, соответствующим требованиям ст.28.2 КРФ об АП;</w:t>
      </w:r>
      <w:r w:rsidR="002A525C">
        <w:t xml:space="preserve"> </w:t>
      </w:r>
      <w:r w:rsidRPr="00FC2BE4" w:rsidR="009E0A0D">
        <w:rPr>
          <w:rFonts w:eastAsia="Calibri"/>
          <w:color w:val="000000"/>
        </w:rPr>
        <w:t>рапорт</w:t>
      </w:r>
      <w:r w:rsidR="008906F2">
        <w:rPr>
          <w:rFonts w:eastAsia="Calibri"/>
          <w:color w:val="000000"/>
        </w:rPr>
        <w:t>ами</w:t>
      </w:r>
      <w:r w:rsidRPr="00FC2BE4">
        <w:rPr>
          <w:rFonts w:eastAsia="Calibri"/>
          <w:color w:val="000000"/>
        </w:rPr>
        <w:t xml:space="preserve"> ИДПС ОВ ДПС </w:t>
      </w:r>
      <w:r w:rsidRPr="00FC2BE4" w:rsidR="009E0A0D">
        <w:rPr>
          <w:rFonts w:eastAsia="Calibri"/>
          <w:color w:val="000000"/>
        </w:rPr>
        <w:t>ГИБДД ОМВД России «Н</w:t>
      </w:r>
      <w:r w:rsidR="00CD6082">
        <w:rPr>
          <w:rFonts w:eastAsia="Calibri"/>
          <w:color w:val="000000"/>
        </w:rPr>
        <w:t>…</w:t>
      </w:r>
      <w:r w:rsidRPr="00FC2BE4" w:rsidR="009E0A0D">
        <w:rPr>
          <w:rFonts w:eastAsia="Calibri"/>
          <w:color w:val="000000"/>
        </w:rPr>
        <w:t>» от</w:t>
      </w:r>
      <w:r w:rsidR="002A525C">
        <w:rPr>
          <w:rFonts w:eastAsia="Calibri"/>
          <w:color w:val="000000"/>
        </w:rPr>
        <w:t xml:space="preserve"> </w:t>
      </w:r>
      <w:r w:rsidR="008906F2">
        <w:rPr>
          <w:rFonts w:eastAsia="Calibri"/>
          <w:color w:val="000000"/>
        </w:rPr>
        <w:t>13 июня</w:t>
      </w:r>
      <w:r w:rsidRPr="00FC2BE4">
        <w:rPr>
          <w:rFonts w:eastAsia="Calibri"/>
          <w:color w:val="000000"/>
        </w:rPr>
        <w:t xml:space="preserve"> 2024</w:t>
      </w:r>
      <w:r w:rsidRPr="00FC2BE4" w:rsidR="009E0A0D">
        <w:rPr>
          <w:rFonts w:eastAsia="Calibri"/>
          <w:color w:val="000000"/>
        </w:rPr>
        <w:t xml:space="preserve"> года;</w:t>
      </w:r>
      <w:r w:rsidR="002A525C">
        <w:rPr>
          <w:rFonts w:eastAsia="Calibri"/>
          <w:color w:val="000000"/>
        </w:rPr>
        <w:t xml:space="preserve"> </w:t>
      </w:r>
      <w:r w:rsidRPr="00FC2BE4" w:rsidR="00FC2BE4">
        <w:rPr>
          <w:rFonts w:eastAsia="Calibri"/>
          <w:color w:val="000000"/>
        </w:rPr>
        <w:t>схемой места совершения административного правонарушения от</w:t>
      </w:r>
      <w:r w:rsidR="002A525C">
        <w:rPr>
          <w:rFonts w:eastAsia="Calibri"/>
          <w:color w:val="000000"/>
        </w:rPr>
        <w:t xml:space="preserve"> </w:t>
      </w:r>
      <w:r w:rsidR="008906F2">
        <w:rPr>
          <w:rFonts w:eastAsia="Calibri"/>
          <w:color w:val="000000"/>
        </w:rPr>
        <w:t>13 июня</w:t>
      </w:r>
      <w:r w:rsidRPr="00FC2BE4" w:rsidR="00FC2BE4">
        <w:rPr>
          <w:rFonts w:eastAsia="Calibri"/>
          <w:color w:val="000000"/>
        </w:rPr>
        <w:t xml:space="preserve"> 2024 года;</w:t>
      </w:r>
      <w:r w:rsidR="002A525C">
        <w:rPr>
          <w:rFonts w:eastAsia="Calibri"/>
          <w:color w:val="000000"/>
        </w:rPr>
        <w:t xml:space="preserve"> </w:t>
      </w:r>
      <w:r w:rsidRPr="00FC2BE4" w:rsidR="00FC2BE4">
        <w:rPr>
          <w:rFonts w:eastAsia="Calibri"/>
          <w:color w:val="000000"/>
        </w:rPr>
        <w:t>объяснени</w:t>
      </w:r>
      <w:r w:rsidR="008906F2">
        <w:rPr>
          <w:rFonts w:eastAsia="Calibri"/>
          <w:color w:val="000000"/>
        </w:rPr>
        <w:t>ями</w:t>
      </w:r>
      <w:r w:rsidRPr="00FC2BE4" w:rsidR="00FC2BE4">
        <w:rPr>
          <w:rFonts w:eastAsia="Calibri"/>
          <w:color w:val="000000"/>
        </w:rPr>
        <w:t xml:space="preserve"> </w:t>
      </w:r>
      <w:r w:rsidR="008906F2">
        <w:rPr>
          <w:rFonts w:eastAsia="Calibri"/>
          <w:color w:val="000000"/>
        </w:rPr>
        <w:t>Т</w:t>
      </w:r>
      <w:r w:rsidR="00CD6082">
        <w:rPr>
          <w:rFonts w:eastAsia="Calibri"/>
          <w:color w:val="000000"/>
        </w:rPr>
        <w:t>…</w:t>
      </w:r>
      <w:r w:rsidR="008906F2">
        <w:rPr>
          <w:rFonts w:eastAsia="Calibri"/>
          <w:color w:val="000000"/>
        </w:rPr>
        <w:t>.</w:t>
      </w:r>
      <w:r w:rsidRPr="00FC2BE4" w:rsidR="00FC2BE4">
        <w:rPr>
          <w:rFonts w:eastAsia="Calibri"/>
          <w:color w:val="000000"/>
        </w:rPr>
        <w:t xml:space="preserve"> от </w:t>
      </w:r>
      <w:r w:rsidR="008906F2">
        <w:rPr>
          <w:rFonts w:eastAsia="Calibri"/>
          <w:color w:val="000000"/>
        </w:rPr>
        <w:t>13 июня</w:t>
      </w:r>
      <w:r w:rsidRPr="00FC2BE4" w:rsidR="00FC2BE4">
        <w:rPr>
          <w:rFonts w:eastAsia="Calibri"/>
          <w:color w:val="000000"/>
        </w:rPr>
        <w:t xml:space="preserve"> 2024 года; </w:t>
      </w:r>
      <w:r w:rsidRPr="00FC2BE4">
        <w:rPr>
          <w:rFonts w:eastAsia="Calibri"/>
          <w:color w:val="000000"/>
        </w:rPr>
        <w:t>видеозаписью</w:t>
      </w:r>
      <w:r w:rsidR="00CC350A">
        <w:rPr>
          <w:rFonts w:eastAsia="Calibri"/>
          <w:color w:val="000000"/>
        </w:rPr>
        <w:t xml:space="preserve"> на СД-диске</w:t>
      </w:r>
      <w:r w:rsidRPr="00FC2BE4">
        <w:rPr>
          <w:rFonts w:eastAsia="Calibri"/>
          <w:color w:val="000000"/>
        </w:rPr>
        <w:t xml:space="preserve">. </w:t>
      </w:r>
    </w:p>
    <w:p w:rsidR="00F93CAC" w:rsidRPr="00FC2BE4" w:rsidP="00F93CAC">
      <w:pPr>
        <w:ind w:firstLine="720"/>
        <w:jc w:val="both"/>
      </w:pPr>
      <w:r w:rsidRPr="00FC2BE4">
        <w:t>Оценивая, в соответствии со</w:t>
      </w:r>
      <w:r w:rsidRPr="00FC2BE4" w:rsidR="00BA69BB">
        <w:t xml:space="preserve"> ст.</w:t>
      </w:r>
      <w:r w:rsidRPr="00FC2BE4">
        <w:t xml:space="preserve">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</w:t>
      </w:r>
      <w:r w:rsidRPr="00FC2BE4">
        <w:t>достоверными относительно обстоятельств правонарушения и имеющим доказательственную силу.</w:t>
      </w:r>
    </w:p>
    <w:p w:rsidR="00F93CAC" w:rsidRPr="00FC2BE4" w:rsidP="00F93CAC">
      <w:pPr>
        <w:ind w:firstLine="708"/>
        <w:jc w:val="both"/>
      </w:pPr>
      <w:r w:rsidRPr="00FC2BE4"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8906F2">
        <w:t>Кидралиева К.А.</w:t>
      </w:r>
      <w:r w:rsidRPr="00FC2BE4">
        <w:rPr>
          <w:color w:val="000000"/>
        </w:rPr>
        <w:t xml:space="preserve"> </w:t>
      </w:r>
      <w:r w:rsidRPr="00FC2BE4">
        <w:t xml:space="preserve">по ч.2 ст.12.27 КРФ об АП, то есть оставление водителем в нарушение </w:t>
      </w:r>
      <w:hyperlink r:id="rId5" w:history="1">
        <w:r w:rsidRPr="00FC2BE4">
          <w:t>Правил</w:t>
        </w:r>
      </w:hyperlink>
      <w:r w:rsidRPr="00FC2BE4"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history="1">
        <w:r w:rsidRPr="00FC2BE4">
          <w:t>деяния</w:t>
        </w:r>
      </w:hyperlink>
      <w:r w:rsidRPr="00FC2BE4">
        <w:t>.</w:t>
      </w:r>
    </w:p>
    <w:p w:rsidR="00F93CAC" w:rsidRPr="00FC2BE4" w:rsidP="00F93CAC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FC2BE4">
        <w:t xml:space="preserve">При назначении административного наказания судья учитывает характер административного правонарушения, принимая во внимание, что объектом соответствующего правонарушения является безопасность дорожного движения, в том числе безопасность жизни и здоровья его участников, личность </w:t>
      </w:r>
      <w:r w:rsidR="008906F2">
        <w:t>Кидралиева К.А.</w:t>
      </w:r>
      <w:r w:rsidRPr="00FC2BE4" w:rsidR="008F4B3E">
        <w:t>,</w:t>
      </w:r>
      <w:r w:rsidRPr="00FC2BE4">
        <w:t xml:space="preserve"> а также обстоятельства смягчающие и отягчающие административную ответственность.</w:t>
      </w:r>
    </w:p>
    <w:p w:rsidR="00F93CAC" w:rsidRPr="00FC2BE4" w:rsidP="00F93CAC">
      <w:pPr>
        <w:ind w:firstLine="708"/>
        <w:jc w:val="both"/>
        <w:rPr>
          <w:rFonts w:eastAsia="Calibri"/>
        </w:rPr>
      </w:pPr>
      <w:r w:rsidRPr="00FC2BE4">
        <w:rPr>
          <w:rFonts w:eastAsia="Calibri"/>
        </w:rPr>
        <w:t xml:space="preserve">К обстоятельствам, смягчающим административную ответственность </w:t>
      </w:r>
      <w:r w:rsidR="00CD6082">
        <w:rPr>
          <w:rFonts w:eastAsia="Calibri"/>
        </w:rPr>
        <w:t xml:space="preserve">                                </w:t>
      </w:r>
      <w:r w:rsidR="008906F2">
        <w:rPr>
          <w:rFonts w:eastAsia="Calibri"/>
        </w:rPr>
        <w:t>Кидралиева К.А.</w:t>
      </w:r>
      <w:r w:rsidRPr="00FC2BE4">
        <w:rPr>
          <w:rFonts w:eastAsia="Calibri"/>
        </w:rPr>
        <w:t xml:space="preserve">, предусмотренным ст.4.2 КРФ об АП, судья относит признание вины и раскаяние лица в </w:t>
      </w:r>
      <w:r w:rsidRPr="00FC2BE4">
        <w:rPr>
          <w:rFonts w:eastAsia="Calibri"/>
        </w:rPr>
        <w:t>содеянном</w:t>
      </w:r>
      <w:r w:rsidRPr="00FC2BE4">
        <w:rPr>
          <w:rFonts w:eastAsia="Calibri"/>
        </w:rPr>
        <w:t xml:space="preserve">.  </w:t>
      </w:r>
    </w:p>
    <w:p w:rsidR="008F4B3E" w:rsidRPr="00FC2BE4" w:rsidP="00F93CAC">
      <w:pPr>
        <w:ind w:firstLine="708"/>
        <w:jc w:val="both"/>
      </w:pPr>
      <w:r w:rsidRPr="00FC2BE4">
        <w:t xml:space="preserve">Обстоятельств, отягчающих </w:t>
      </w:r>
      <w:r w:rsidRPr="00FC2BE4">
        <w:rPr>
          <w:rFonts w:eastAsia="Calibri"/>
        </w:rPr>
        <w:t xml:space="preserve">административную ответственность </w:t>
      </w:r>
      <w:r w:rsidR="00CC350A">
        <w:rPr>
          <w:rFonts w:eastAsia="Calibri"/>
        </w:rPr>
        <w:t>Кидралиева К.А.</w:t>
      </w:r>
      <w:r w:rsidRPr="00FC2BE4">
        <w:rPr>
          <w:rFonts w:eastAsia="Calibri"/>
        </w:rPr>
        <w:t xml:space="preserve">, судом не установлено. </w:t>
      </w:r>
      <w:r w:rsidRPr="00FC2BE4">
        <w:t xml:space="preserve"> </w:t>
      </w:r>
    </w:p>
    <w:p w:rsidR="00F93CAC" w:rsidRPr="00FC2BE4" w:rsidP="00F93CAC">
      <w:pPr>
        <w:ind w:firstLine="708"/>
        <w:jc w:val="both"/>
      </w:pPr>
      <w:r w:rsidRPr="00FC2BE4">
        <w:t xml:space="preserve">При определении вида и размера административного наказания, в соответствии с требованиями </w:t>
      </w:r>
      <w:hyperlink r:id="rId9" w:history="1">
        <w:r w:rsidRPr="00FC2BE4" w:rsidR="002845DC">
          <w:t>ст.ст.</w:t>
        </w:r>
        <w:r w:rsidRPr="00FC2BE4">
          <w:t>3.1</w:t>
        </w:r>
      </w:hyperlink>
      <w:r w:rsidRPr="00FC2BE4" w:rsidR="00607D09">
        <w:t xml:space="preserve">, </w:t>
      </w:r>
      <w:hyperlink r:id="rId10" w:history="1">
        <w:r w:rsidRPr="00FC2BE4">
          <w:t>4.1</w:t>
        </w:r>
      </w:hyperlink>
      <w:r w:rsidRPr="00FC2BE4">
        <w:t xml:space="preserve"> КРФ об АП, с учетом личности виновного,</w:t>
      </w:r>
      <w:r w:rsidRPr="00FC2BE4" w:rsidR="00FC2BE4">
        <w:t xml:space="preserve"> его позиции относительно меры наказания,</w:t>
      </w:r>
      <w:r w:rsidRPr="00FC2BE4">
        <w:t xml:space="preserve"> наличия смягчающих и </w:t>
      </w:r>
      <w:r w:rsidRPr="00FC2BE4" w:rsidR="008F4B3E">
        <w:t xml:space="preserve">отсутствия </w:t>
      </w:r>
      <w:r w:rsidRPr="00FC2BE4">
        <w:t xml:space="preserve">отягчающих обстоятельств, мировой судья полагает возможным назначить </w:t>
      </w:r>
      <w:r w:rsidR="00CC350A">
        <w:t>Кидралиеву К.А.</w:t>
      </w:r>
      <w:r w:rsidRPr="00FC2BE4" w:rsidR="00435205">
        <w:t xml:space="preserve"> </w:t>
      </w:r>
      <w:r w:rsidRPr="00FC2BE4">
        <w:t xml:space="preserve">административное наказание в виде </w:t>
      </w:r>
      <w:r w:rsidRPr="00FC2BE4" w:rsidR="00FC2BE4">
        <w:t>административного ареста</w:t>
      </w:r>
      <w:r w:rsidRPr="00FC2BE4">
        <w:t xml:space="preserve"> в пределах санкции ч.2 ст.12.27</w:t>
      </w:r>
      <w:r w:rsidRPr="00FC2BE4" w:rsidR="000B6D70">
        <w:t xml:space="preserve"> </w:t>
      </w:r>
      <w:r w:rsidRPr="00FC2BE4">
        <w:t>КРФ об АП.</w:t>
      </w:r>
    </w:p>
    <w:p w:rsidR="00F93CAC" w:rsidRPr="00FC2BE4" w:rsidP="00F93C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C2BE4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2845DC" w:rsidRPr="00FC2BE4" w:rsidP="002845DC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FC2BE4">
        <w:rPr>
          <w:color w:val="000000"/>
        </w:rPr>
        <w:t>П О С Т А Н О В И Л:</w:t>
      </w:r>
    </w:p>
    <w:p w:rsidR="00FC2BE4" w:rsidRPr="00FC2BE4" w:rsidP="002845DC">
      <w:pPr>
        <w:ind w:firstLine="708"/>
        <w:jc w:val="both"/>
      </w:pPr>
      <w:r>
        <w:t xml:space="preserve">Кедралиева </w:t>
      </w:r>
      <w:r w:rsidR="00CD6082">
        <w:t>К.А.,</w:t>
      </w:r>
      <w:r w:rsidRPr="00FC2BE4">
        <w:rPr>
          <w:color w:val="000000"/>
        </w:rPr>
        <w:t xml:space="preserve"> </w:t>
      </w:r>
      <w:r w:rsidRPr="00FC2BE4" w:rsidR="002845DC">
        <w:rPr>
          <w:color w:val="000000"/>
        </w:rPr>
        <w:t>признать виновным в совершении административного правонарушения, предусмотренного ч.2 ст.</w:t>
      </w:r>
      <w:r w:rsidRPr="00FC2BE4" w:rsidR="00F649B1">
        <w:rPr>
          <w:color w:val="000000"/>
        </w:rPr>
        <w:t>12.27</w:t>
      </w:r>
      <w:r w:rsidRPr="00FC2BE4" w:rsidR="002845DC">
        <w:rPr>
          <w:color w:val="000000"/>
        </w:rPr>
        <w:t xml:space="preserve"> </w:t>
      </w:r>
      <w:r w:rsidRPr="00FC2BE4" w:rsidR="002845DC">
        <w:t xml:space="preserve">Кодекса Российской Федерации об административных правонарушениях и подвергнуть его наказанию в виде </w:t>
      </w:r>
      <w:r w:rsidRPr="00FC2BE4">
        <w:t xml:space="preserve">административного ареста сроком на </w:t>
      </w:r>
      <w:r>
        <w:t>2</w:t>
      </w:r>
      <w:r w:rsidRPr="00FC2BE4" w:rsidR="00C0364E">
        <w:t xml:space="preserve"> (</w:t>
      </w:r>
      <w:r>
        <w:t>двое</w:t>
      </w:r>
      <w:r w:rsidRPr="00FC2BE4" w:rsidR="00C0364E">
        <w:t>)</w:t>
      </w:r>
      <w:r w:rsidRPr="00FC2BE4">
        <w:t xml:space="preserve"> сут</w:t>
      </w:r>
      <w:r>
        <w:t>ок</w:t>
      </w:r>
      <w:r w:rsidRPr="00FC2BE4" w:rsidR="00C0364E">
        <w:t>.</w:t>
      </w:r>
    </w:p>
    <w:p w:rsidR="00FC2BE4" w:rsidRPr="00FC2BE4" w:rsidP="00FC2BE4">
      <w:pPr>
        <w:ind w:firstLine="708"/>
        <w:jc w:val="both"/>
      </w:pPr>
      <w:r w:rsidRPr="00FC2BE4">
        <w:t xml:space="preserve">Срок наказания исчислять с </w:t>
      </w:r>
      <w:r w:rsidR="00CC350A">
        <w:t>11</w:t>
      </w:r>
      <w:r w:rsidRPr="00FC2BE4">
        <w:t xml:space="preserve"> часов </w:t>
      </w:r>
      <w:r w:rsidR="00CC350A">
        <w:t>20</w:t>
      </w:r>
      <w:r w:rsidRPr="00FC2BE4">
        <w:t xml:space="preserve"> минут </w:t>
      </w:r>
      <w:r w:rsidR="00CC350A">
        <w:t xml:space="preserve">18 июня </w:t>
      </w:r>
      <w:r w:rsidRPr="00FC2BE4">
        <w:t>202</w:t>
      </w:r>
      <w:r w:rsidR="00E75701">
        <w:t>4</w:t>
      </w:r>
      <w:r w:rsidRPr="00FC2BE4">
        <w:t xml:space="preserve"> года.</w:t>
      </w:r>
      <w:r w:rsidR="00CC350A">
        <w:t xml:space="preserve"> Зачесть в срок наказания период с момента доставления – 16 часов 05 минут 13 июня 2024 года, до момента возвращения материала и его освобождения под обязательство о явке – 11 часов 30 минут                 14 июня 2024 года. </w:t>
      </w:r>
    </w:p>
    <w:p w:rsidR="002845DC" w:rsidRPr="00FC2BE4" w:rsidP="002845DC">
      <w:pPr>
        <w:ind w:firstLine="708"/>
        <w:jc w:val="both"/>
      </w:pPr>
      <w:r w:rsidRPr="00FC2BE4">
        <w:t xml:space="preserve">Копию настоящего постановления вручить </w:t>
      </w:r>
      <w:r w:rsidR="00CC350A">
        <w:t>Кедралиеву</w:t>
      </w:r>
      <w:r w:rsidR="00CC350A">
        <w:t xml:space="preserve"> К.А. и потерпевшему М</w:t>
      </w:r>
      <w:r w:rsidR="00CD6082">
        <w:t>…</w:t>
      </w:r>
      <w:r w:rsidR="00CC350A">
        <w:t>.</w:t>
      </w:r>
      <w:r w:rsidRPr="00FC2BE4" w:rsidR="00FC2BE4">
        <w:t>,</w:t>
      </w:r>
      <w:r w:rsidRPr="00FC2BE4">
        <w:t xml:space="preserve"> направить </w:t>
      </w:r>
      <w:r w:rsidRPr="00FC2BE4" w:rsidR="00C0364E">
        <w:rPr>
          <w:rFonts w:eastAsia="Calibri"/>
          <w:color w:val="000000"/>
        </w:rPr>
        <w:t>ИДПС ОВ ДПС ГИБДД ОМВД России «Н</w:t>
      </w:r>
      <w:r w:rsidR="00CD6082">
        <w:rPr>
          <w:rFonts w:eastAsia="Calibri"/>
          <w:color w:val="000000"/>
        </w:rPr>
        <w:t>…</w:t>
      </w:r>
      <w:r w:rsidRPr="00FC2BE4" w:rsidR="00C0364E">
        <w:rPr>
          <w:rFonts w:eastAsia="Calibri"/>
          <w:color w:val="000000"/>
        </w:rPr>
        <w:t xml:space="preserve">» </w:t>
      </w:r>
      <w:r w:rsidR="00CC350A">
        <w:rPr>
          <w:rFonts w:eastAsia="Calibri"/>
          <w:color w:val="000000"/>
        </w:rPr>
        <w:t>Р</w:t>
      </w:r>
      <w:r w:rsidR="00CD6082">
        <w:rPr>
          <w:rFonts w:eastAsia="Calibri"/>
          <w:color w:val="000000"/>
        </w:rPr>
        <w:t>..</w:t>
      </w:r>
      <w:r w:rsidR="00CC350A">
        <w:rPr>
          <w:rFonts w:eastAsia="Calibri"/>
          <w:color w:val="000000"/>
        </w:rPr>
        <w:t xml:space="preserve">., </w:t>
      </w:r>
      <w:r w:rsidRPr="00FC2BE4" w:rsidR="00C0364E">
        <w:rPr>
          <w:rFonts w:eastAsia="Calibri"/>
          <w:color w:val="000000"/>
        </w:rPr>
        <w:t xml:space="preserve"> </w:t>
      </w:r>
      <w:r w:rsidRPr="00FC2BE4">
        <w:t>для сведения.</w:t>
      </w:r>
    </w:p>
    <w:p w:rsidR="002845DC" w:rsidRPr="00FC2BE4" w:rsidP="002845D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C2BE4">
        <w:rPr>
          <w:color w:val="000000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десяти суток со дня получения копии постановления.</w:t>
      </w:r>
    </w:p>
    <w:p w:rsidR="002845DC" w:rsidRPr="00FC2BE4" w:rsidP="002845D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C2BE4">
        <w:rPr>
          <w:color w:val="000000"/>
        </w:rPr>
        <w:t xml:space="preserve">Мотивированное постановление изготовлено </w:t>
      </w:r>
      <w:r w:rsidR="00CC350A">
        <w:rPr>
          <w:color w:val="000000"/>
        </w:rPr>
        <w:t>18 июня</w:t>
      </w:r>
      <w:r w:rsidRPr="00FC2BE4" w:rsidR="00C0364E">
        <w:rPr>
          <w:color w:val="000000"/>
        </w:rPr>
        <w:t xml:space="preserve"> 2024</w:t>
      </w:r>
      <w:r w:rsidRPr="00FC2BE4">
        <w:rPr>
          <w:color w:val="000000"/>
        </w:rPr>
        <w:t xml:space="preserve"> года.</w:t>
      </w:r>
    </w:p>
    <w:p w:rsidR="002845DC" w:rsidP="002845DC">
      <w:pPr>
        <w:ind w:right="-144" w:firstLine="708"/>
        <w:jc w:val="both"/>
        <w:rPr>
          <w:color w:val="000000"/>
        </w:rPr>
      </w:pPr>
    </w:p>
    <w:p w:rsidR="002A525C" w:rsidRPr="00FC2BE4" w:rsidP="002845DC">
      <w:pPr>
        <w:ind w:right="-144" w:firstLine="708"/>
        <w:jc w:val="both"/>
        <w:rPr>
          <w:color w:val="000000"/>
        </w:rPr>
      </w:pPr>
    </w:p>
    <w:p w:rsidR="002845DC" w:rsidRPr="00FC2BE4" w:rsidP="002845DC">
      <w:pPr>
        <w:pStyle w:val="NoSpacing"/>
        <w:rPr>
          <w:rFonts w:ascii="Times New Roman" w:hAnsi="Times New Roman"/>
          <w:sz w:val="24"/>
          <w:szCs w:val="24"/>
        </w:rPr>
      </w:pPr>
      <w:r w:rsidRPr="00FC2BE4">
        <w:rPr>
          <w:rFonts w:ascii="Times New Roman" w:hAnsi="Times New Roman"/>
          <w:sz w:val="24"/>
          <w:szCs w:val="24"/>
        </w:rPr>
        <w:t xml:space="preserve">Мировой судья </w:t>
      </w:r>
      <w:r w:rsidRPr="00FC2BE4">
        <w:rPr>
          <w:rFonts w:ascii="Times New Roman" w:hAnsi="Times New Roman"/>
          <w:sz w:val="24"/>
          <w:szCs w:val="24"/>
        </w:rPr>
        <w:tab/>
      </w:r>
      <w:r w:rsidRPr="00FC2BE4">
        <w:rPr>
          <w:rFonts w:ascii="Times New Roman" w:hAnsi="Times New Roman"/>
          <w:sz w:val="24"/>
          <w:szCs w:val="24"/>
        </w:rPr>
        <w:tab/>
      </w:r>
      <w:r w:rsidRPr="00FC2BE4">
        <w:rPr>
          <w:rFonts w:ascii="Times New Roman" w:hAnsi="Times New Roman"/>
          <w:sz w:val="24"/>
          <w:szCs w:val="24"/>
        </w:rPr>
        <w:tab/>
      </w:r>
      <w:r w:rsidRPr="00FC2BE4">
        <w:rPr>
          <w:rFonts w:ascii="Times New Roman" w:hAnsi="Times New Roman"/>
          <w:sz w:val="24"/>
          <w:szCs w:val="24"/>
        </w:rPr>
        <w:tab/>
      </w:r>
      <w:r w:rsidRPr="00FC2BE4">
        <w:rPr>
          <w:rFonts w:ascii="Times New Roman" w:hAnsi="Times New Roman"/>
          <w:sz w:val="24"/>
          <w:szCs w:val="24"/>
        </w:rPr>
        <w:tab/>
      </w:r>
      <w:r w:rsidRPr="00FC2BE4">
        <w:rPr>
          <w:rFonts w:ascii="Times New Roman" w:hAnsi="Times New Roman"/>
          <w:sz w:val="24"/>
          <w:szCs w:val="24"/>
        </w:rPr>
        <w:tab/>
      </w:r>
      <w:r w:rsidRPr="00FC2BE4">
        <w:rPr>
          <w:rFonts w:ascii="Times New Roman" w:hAnsi="Times New Roman"/>
          <w:sz w:val="24"/>
          <w:szCs w:val="24"/>
        </w:rPr>
        <w:tab/>
      </w:r>
      <w:r w:rsidRPr="00FC2BE4">
        <w:rPr>
          <w:rFonts w:ascii="Times New Roman" w:hAnsi="Times New Roman"/>
          <w:sz w:val="24"/>
          <w:szCs w:val="24"/>
        </w:rPr>
        <w:tab/>
        <w:t xml:space="preserve">     </w:t>
      </w:r>
      <w:r w:rsidR="002A525C">
        <w:rPr>
          <w:rFonts w:ascii="Times New Roman" w:hAnsi="Times New Roman"/>
          <w:sz w:val="24"/>
          <w:szCs w:val="24"/>
        </w:rPr>
        <w:t xml:space="preserve">       </w:t>
      </w:r>
      <w:r w:rsidRPr="00FC2BE4">
        <w:rPr>
          <w:rFonts w:ascii="Times New Roman" w:hAnsi="Times New Roman"/>
          <w:sz w:val="24"/>
          <w:szCs w:val="24"/>
        </w:rPr>
        <w:t xml:space="preserve"> </w:t>
      </w:r>
      <w:r w:rsidRPr="00FC2BE4" w:rsidR="00C0364E">
        <w:rPr>
          <w:rFonts w:ascii="Times New Roman" w:hAnsi="Times New Roman"/>
          <w:sz w:val="24"/>
          <w:szCs w:val="24"/>
        </w:rPr>
        <w:t xml:space="preserve">Э.Г. Бастаниадис </w:t>
      </w:r>
    </w:p>
    <w:tbl>
      <w:tblPr>
        <w:tblpPr w:leftFromText="180" w:rightFromText="180" w:vertAnchor="text" w:horzAnchor="margin" w:tblpXSpec="center" w:tblpY="71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021B4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2" w:rsidRPr="005369F3" w:rsidP="00021B4A">
            <w:pPr>
              <w:jc w:val="center"/>
              <w:rPr>
                <w:b/>
                <w:sz w:val="18"/>
                <w:szCs w:val="18"/>
              </w:rPr>
            </w:pPr>
            <w:r w:rsidRPr="005369F3">
              <w:rPr>
                <w:b/>
                <w:sz w:val="18"/>
                <w:szCs w:val="18"/>
              </w:rPr>
              <w:t>Согласовано:  18 июня 2024  года</w:t>
            </w:r>
          </w:p>
          <w:p w:rsidR="00CD6082" w:rsidRPr="005369F3" w:rsidP="00021B4A">
            <w:pPr>
              <w:jc w:val="center"/>
              <w:rPr>
                <w:b/>
                <w:sz w:val="18"/>
                <w:szCs w:val="18"/>
              </w:rPr>
            </w:pPr>
          </w:p>
          <w:p w:rsidR="00CD6082" w:rsidRPr="005369F3" w:rsidP="00021B4A">
            <w:pPr>
              <w:rPr>
                <w:b/>
                <w:sz w:val="18"/>
                <w:szCs w:val="18"/>
              </w:rPr>
            </w:pPr>
            <w:r w:rsidRPr="005369F3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2E29EE" w:rsidRPr="00FC2BE4" w:rsidP="002845DC">
      <w:pPr>
        <w:widowControl w:val="0"/>
        <w:tabs>
          <w:tab w:val="left" w:pos="3878"/>
        </w:tabs>
        <w:autoSpaceDE w:val="0"/>
        <w:autoSpaceDN w:val="0"/>
        <w:adjustRightInd w:val="0"/>
        <w:jc w:val="center"/>
      </w:pPr>
    </w:p>
    <w:sectPr w:rsidSect="000B6D70"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9EE" w:rsidP="0007671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9EE" w:rsidP="007359C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9EE" w:rsidP="0007671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082">
      <w:rPr>
        <w:rStyle w:val="PageNumber"/>
        <w:noProof/>
      </w:rPr>
      <w:t>1</w:t>
    </w:r>
    <w:r>
      <w:rPr>
        <w:rStyle w:val="PageNumber"/>
      </w:rPr>
      <w:fldChar w:fldCharType="end"/>
    </w:r>
  </w:p>
  <w:p w:rsidR="002E29EE" w:rsidP="007359CB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0F7"/>
    <w:rsid w:val="00004D40"/>
    <w:rsid w:val="00005F30"/>
    <w:rsid w:val="0001559E"/>
    <w:rsid w:val="00021B4A"/>
    <w:rsid w:val="00027F00"/>
    <w:rsid w:val="000367B6"/>
    <w:rsid w:val="00051021"/>
    <w:rsid w:val="00061D05"/>
    <w:rsid w:val="00076713"/>
    <w:rsid w:val="000778BE"/>
    <w:rsid w:val="000831E0"/>
    <w:rsid w:val="00085412"/>
    <w:rsid w:val="00087D56"/>
    <w:rsid w:val="000B2458"/>
    <w:rsid w:val="000B2493"/>
    <w:rsid w:val="000B4C00"/>
    <w:rsid w:val="000B50A8"/>
    <w:rsid w:val="000B6D70"/>
    <w:rsid w:val="000C2BF6"/>
    <w:rsid w:val="000C3095"/>
    <w:rsid w:val="000D3886"/>
    <w:rsid w:val="000E337D"/>
    <w:rsid w:val="000E6CAB"/>
    <w:rsid w:val="00105F4C"/>
    <w:rsid w:val="00111A05"/>
    <w:rsid w:val="00111FE4"/>
    <w:rsid w:val="00113655"/>
    <w:rsid w:val="00115F94"/>
    <w:rsid w:val="00120251"/>
    <w:rsid w:val="001230CE"/>
    <w:rsid w:val="00124D0E"/>
    <w:rsid w:val="00126598"/>
    <w:rsid w:val="00136656"/>
    <w:rsid w:val="00140714"/>
    <w:rsid w:val="00145F04"/>
    <w:rsid w:val="00150D8E"/>
    <w:rsid w:val="00150F07"/>
    <w:rsid w:val="00175E8D"/>
    <w:rsid w:val="00177F39"/>
    <w:rsid w:val="0018002C"/>
    <w:rsid w:val="00183713"/>
    <w:rsid w:val="00185B7C"/>
    <w:rsid w:val="0019070D"/>
    <w:rsid w:val="00192B1F"/>
    <w:rsid w:val="001B49DF"/>
    <w:rsid w:val="001C3F97"/>
    <w:rsid w:val="001D347F"/>
    <w:rsid w:val="001D6191"/>
    <w:rsid w:val="001F0E39"/>
    <w:rsid w:val="00201AC1"/>
    <w:rsid w:val="00215054"/>
    <w:rsid w:val="00230037"/>
    <w:rsid w:val="002328CB"/>
    <w:rsid w:val="0023317A"/>
    <w:rsid w:val="00241FC7"/>
    <w:rsid w:val="0024668D"/>
    <w:rsid w:val="002608CA"/>
    <w:rsid w:val="002845DC"/>
    <w:rsid w:val="00286B08"/>
    <w:rsid w:val="00293051"/>
    <w:rsid w:val="002A50A7"/>
    <w:rsid w:val="002A525C"/>
    <w:rsid w:val="002B0DBE"/>
    <w:rsid w:val="002B38E9"/>
    <w:rsid w:val="002B3FDF"/>
    <w:rsid w:val="002C0F96"/>
    <w:rsid w:val="002C2859"/>
    <w:rsid w:val="002D4187"/>
    <w:rsid w:val="002D49CF"/>
    <w:rsid w:val="002E29EE"/>
    <w:rsid w:val="00301131"/>
    <w:rsid w:val="00303A6C"/>
    <w:rsid w:val="00305EDA"/>
    <w:rsid w:val="00315E1C"/>
    <w:rsid w:val="00323C79"/>
    <w:rsid w:val="00327C4B"/>
    <w:rsid w:val="00327FD3"/>
    <w:rsid w:val="003316E9"/>
    <w:rsid w:val="003329E9"/>
    <w:rsid w:val="003524F0"/>
    <w:rsid w:val="0037514A"/>
    <w:rsid w:val="003853E6"/>
    <w:rsid w:val="003906AE"/>
    <w:rsid w:val="00395484"/>
    <w:rsid w:val="00395664"/>
    <w:rsid w:val="003D75F9"/>
    <w:rsid w:val="003E336C"/>
    <w:rsid w:val="003E36A3"/>
    <w:rsid w:val="003E4F6E"/>
    <w:rsid w:val="003F614B"/>
    <w:rsid w:val="004104DB"/>
    <w:rsid w:val="00412467"/>
    <w:rsid w:val="004157B6"/>
    <w:rsid w:val="00420A7D"/>
    <w:rsid w:val="00421585"/>
    <w:rsid w:val="00421805"/>
    <w:rsid w:val="00421B70"/>
    <w:rsid w:val="00424273"/>
    <w:rsid w:val="00430101"/>
    <w:rsid w:val="00432747"/>
    <w:rsid w:val="00432A10"/>
    <w:rsid w:val="00435205"/>
    <w:rsid w:val="00446C09"/>
    <w:rsid w:val="00452867"/>
    <w:rsid w:val="00456734"/>
    <w:rsid w:val="00460585"/>
    <w:rsid w:val="00464ECF"/>
    <w:rsid w:val="00484C97"/>
    <w:rsid w:val="004874CC"/>
    <w:rsid w:val="00494A6A"/>
    <w:rsid w:val="004A10C2"/>
    <w:rsid w:val="004A28BC"/>
    <w:rsid w:val="004B054E"/>
    <w:rsid w:val="004B0C8D"/>
    <w:rsid w:val="004D7810"/>
    <w:rsid w:val="004E7AE8"/>
    <w:rsid w:val="005178DB"/>
    <w:rsid w:val="00517F77"/>
    <w:rsid w:val="005219C0"/>
    <w:rsid w:val="00524E17"/>
    <w:rsid w:val="005369F3"/>
    <w:rsid w:val="005421C6"/>
    <w:rsid w:val="00542930"/>
    <w:rsid w:val="00546432"/>
    <w:rsid w:val="0056602F"/>
    <w:rsid w:val="0057578F"/>
    <w:rsid w:val="00594507"/>
    <w:rsid w:val="005A30CF"/>
    <w:rsid w:val="005A49AC"/>
    <w:rsid w:val="005A6288"/>
    <w:rsid w:val="005C03E8"/>
    <w:rsid w:val="005C12E8"/>
    <w:rsid w:val="005D0671"/>
    <w:rsid w:val="005D09F8"/>
    <w:rsid w:val="005D322A"/>
    <w:rsid w:val="005D510F"/>
    <w:rsid w:val="005F4851"/>
    <w:rsid w:val="00600CB2"/>
    <w:rsid w:val="006070FC"/>
    <w:rsid w:val="00607D09"/>
    <w:rsid w:val="006214D2"/>
    <w:rsid w:val="00624A5A"/>
    <w:rsid w:val="00625BAC"/>
    <w:rsid w:val="0063150A"/>
    <w:rsid w:val="00635829"/>
    <w:rsid w:val="006478C5"/>
    <w:rsid w:val="00661DA6"/>
    <w:rsid w:val="00684908"/>
    <w:rsid w:val="00691134"/>
    <w:rsid w:val="00697E18"/>
    <w:rsid w:val="006A7FF3"/>
    <w:rsid w:val="006B2B13"/>
    <w:rsid w:val="006B539F"/>
    <w:rsid w:val="006C1E32"/>
    <w:rsid w:val="006C5CF9"/>
    <w:rsid w:val="006E292C"/>
    <w:rsid w:val="006E3087"/>
    <w:rsid w:val="006E6C5B"/>
    <w:rsid w:val="006F38B3"/>
    <w:rsid w:val="006F4733"/>
    <w:rsid w:val="007054E9"/>
    <w:rsid w:val="00713CA7"/>
    <w:rsid w:val="00714D3D"/>
    <w:rsid w:val="00722B88"/>
    <w:rsid w:val="007252AA"/>
    <w:rsid w:val="007359CB"/>
    <w:rsid w:val="00751A4F"/>
    <w:rsid w:val="00765A56"/>
    <w:rsid w:val="00774895"/>
    <w:rsid w:val="00777E9F"/>
    <w:rsid w:val="007826DC"/>
    <w:rsid w:val="00791F06"/>
    <w:rsid w:val="0079623A"/>
    <w:rsid w:val="007A3AE5"/>
    <w:rsid w:val="007A60C0"/>
    <w:rsid w:val="007B0109"/>
    <w:rsid w:val="007B2391"/>
    <w:rsid w:val="007B57EA"/>
    <w:rsid w:val="007D78A1"/>
    <w:rsid w:val="007F3149"/>
    <w:rsid w:val="007F6C55"/>
    <w:rsid w:val="00804A52"/>
    <w:rsid w:val="00810595"/>
    <w:rsid w:val="008132E9"/>
    <w:rsid w:val="00815942"/>
    <w:rsid w:val="00815CF0"/>
    <w:rsid w:val="00823E8F"/>
    <w:rsid w:val="008311ED"/>
    <w:rsid w:val="00831389"/>
    <w:rsid w:val="00837A29"/>
    <w:rsid w:val="008563C8"/>
    <w:rsid w:val="00864A26"/>
    <w:rsid w:val="008757F4"/>
    <w:rsid w:val="00886E7D"/>
    <w:rsid w:val="008906F2"/>
    <w:rsid w:val="00895980"/>
    <w:rsid w:val="008B0A13"/>
    <w:rsid w:val="008C2447"/>
    <w:rsid w:val="008C538F"/>
    <w:rsid w:val="008D6F28"/>
    <w:rsid w:val="008E43E7"/>
    <w:rsid w:val="008E684C"/>
    <w:rsid w:val="008F4B3E"/>
    <w:rsid w:val="00922187"/>
    <w:rsid w:val="00927546"/>
    <w:rsid w:val="00952238"/>
    <w:rsid w:val="009542C9"/>
    <w:rsid w:val="00957216"/>
    <w:rsid w:val="0096688E"/>
    <w:rsid w:val="00980EA0"/>
    <w:rsid w:val="00987BE5"/>
    <w:rsid w:val="009A5FC5"/>
    <w:rsid w:val="009A6311"/>
    <w:rsid w:val="009B3130"/>
    <w:rsid w:val="009C0427"/>
    <w:rsid w:val="009C24E9"/>
    <w:rsid w:val="009C3996"/>
    <w:rsid w:val="009D1014"/>
    <w:rsid w:val="009D3B95"/>
    <w:rsid w:val="009E0A0D"/>
    <w:rsid w:val="009E5D56"/>
    <w:rsid w:val="00A204DD"/>
    <w:rsid w:val="00A2105C"/>
    <w:rsid w:val="00A226B6"/>
    <w:rsid w:val="00A31D1F"/>
    <w:rsid w:val="00A414EC"/>
    <w:rsid w:val="00A41CE5"/>
    <w:rsid w:val="00A505A8"/>
    <w:rsid w:val="00A645DE"/>
    <w:rsid w:val="00A74BEF"/>
    <w:rsid w:val="00A8700F"/>
    <w:rsid w:val="00A93D88"/>
    <w:rsid w:val="00A95A6E"/>
    <w:rsid w:val="00AA4618"/>
    <w:rsid w:val="00AA5617"/>
    <w:rsid w:val="00AA7637"/>
    <w:rsid w:val="00AB05F3"/>
    <w:rsid w:val="00AB13AA"/>
    <w:rsid w:val="00AB258E"/>
    <w:rsid w:val="00AB569E"/>
    <w:rsid w:val="00AB590D"/>
    <w:rsid w:val="00AB7217"/>
    <w:rsid w:val="00AD409E"/>
    <w:rsid w:val="00AD6708"/>
    <w:rsid w:val="00AE4A0A"/>
    <w:rsid w:val="00AE4FCC"/>
    <w:rsid w:val="00B005A4"/>
    <w:rsid w:val="00B105E7"/>
    <w:rsid w:val="00B27758"/>
    <w:rsid w:val="00B3751A"/>
    <w:rsid w:val="00B44A6B"/>
    <w:rsid w:val="00B45049"/>
    <w:rsid w:val="00B45992"/>
    <w:rsid w:val="00B629E0"/>
    <w:rsid w:val="00B63C36"/>
    <w:rsid w:val="00B64A2F"/>
    <w:rsid w:val="00B708F3"/>
    <w:rsid w:val="00B70DC5"/>
    <w:rsid w:val="00B72364"/>
    <w:rsid w:val="00B82B5D"/>
    <w:rsid w:val="00B84C13"/>
    <w:rsid w:val="00BA69BB"/>
    <w:rsid w:val="00BA6B2B"/>
    <w:rsid w:val="00BB4F74"/>
    <w:rsid w:val="00BD359D"/>
    <w:rsid w:val="00BF08FC"/>
    <w:rsid w:val="00BF0A34"/>
    <w:rsid w:val="00BF2A90"/>
    <w:rsid w:val="00BF2DEA"/>
    <w:rsid w:val="00C0364E"/>
    <w:rsid w:val="00C05939"/>
    <w:rsid w:val="00C105A7"/>
    <w:rsid w:val="00C21A6C"/>
    <w:rsid w:val="00C27F4C"/>
    <w:rsid w:val="00C35037"/>
    <w:rsid w:val="00C37441"/>
    <w:rsid w:val="00C40013"/>
    <w:rsid w:val="00C40CCF"/>
    <w:rsid w:val="00C439AB"/>
    <w:rsid w:val="00C57155"/>
    <w:rsid w:val="00C624E3"/>
    <w:rsid w:val="00C62A26"/>
    <w:rsid w:val="00C64387"/>
    <w:rsid w:val="00C66CB9"/>
    <w:rsid w:val="00C72334"/>
    <w:rsid w:val="00C72E64"/>
    <w:rsid w:val="00C85B91"/>
    <w:rsid w:val="00C9077D"/>
    <w:rsid w:val="00C9537C"/>
    <w:rsid w:val="00CA4D67"/>
    <w:rsid w:val="00CA52D4"/>
    <w:rsid w:val="00CB1D95"/>
    <w:rsid w:val="00CB2908"/>
    <w:rsid w:val="00CC350A"/>
    <w:rsid w:val="00CC5E46"/>
    <w:rsid w:val="00CD0C8E"/>
    <w:rsid w:val="00CD2BDA"/>
    <w:rsid w:val="00CD2D32"/>
    <w:rsid w:val="00CD35C4"/>
    <w:rsid w:val="00CD6082"/>
    <w:rsid w:val="00CE0FE6"/>
    <w:rsid w:val="00CE5941"/>
    <w:rsid w:val="00CE632B"/>
    <w:rsid w:val="00CE7A7F"/>
    <w:rsid w:val="00D02745"/>
    <w:rsid w:val="00D1654C"/>
    <w:rsid w:val="00D25ADE"/>
    <w:rsid w:val="00D31E66"/>
    <w:rsid w:val="00D37AEA"/>
    <w:rsid w:val="00D40D17"/>
    <w:rsid w:val="00D55891"/>
    <w:rsid w:val="00D64B35"/>
    <w:rsid w:val="00D66C24"/>
    <w:rsid w:val="00D809B9"/>
    <w:rsid w:val="00D825CE"/>
    <w:rsid w:val="00D85918"/>
    <w:rsid w:val="00D876FA"/>
    <w:rsid w:val="00D94A0D"/>
    <w:rsid w:val="00DA4525"/>
    <w:rsid w:val="00DB051F"/>
    <w:rsid w:val="00DC4332"/>
    <w:rsid w:val="00DE08C9"/>
    <w:rsid w:val="00DE26DD"/>
    <w:rsid w:val="00DF4B37"/>
    <w:rsid w:val="00E014F5"/>
    <w:rsid w:val="00E02D7B"/>
    <w:rsid w:val="00E0311D"/>
    <w:rsid w:val="00E050E5"/>
    <w:rsid w:val="00E3349E"/>
    <w:rsid w:val="00E62E8E"/>
    <w:rsid w:val="00E7210F"/>
    <w:rsid w:val="00E75701"/>
    <w:rsid w:val="00E76F7C"/>
    <w:rsid w:val="00E81329"/>
    <w:rsid w:val="00E962CA"/>
    <w:rsid w:val="00EA05FC"/>
    <w:rsid w:val="00EB1A22"/>
    <w:rsid w:val="00EB3CE5"/>
    <w:rsid w:val="00EC3C87"/>
    <w:rsid w:val="00EC4A9E"/>
    <w:rsid w:val="00ED70B0"/>
    <w:rsid w:val="00EF4AD1"/>
    <w:rsid w:val="00F00BF0"/>
    <w:rsid w:val="00F03A97"/>
    <w:rsid w:val="00F0727F"/>
    <w:rsid w:val="00F24EEC"/>
    <w:rsid w:val="00F379AD"/>
    <w:rsid w:val="00F539EB"/>
    <w:rsid w:val="00F649B1"/>
    <w:rsid w:val="00F659FB"/>
    <w:rsid w:val="00F715F8"/>
    <w:rsid w:val="00F84ACE"/>
    <w:rsid w:val="00F852EF"/>
    <w:rsid w:val="00F879CE"/>
    <w:rsid w:val="00F926BE"/>
    <w:rsid w:val="00F93CAC"/>
    <w:rsid w:val="00FC09BB"/>
    <w:rsid w:val="00FC2BE4"/>
    <w:rsid w:val="00FC68E6"/>
    <w:rsid w:val="00FF5F2B"/>
    <w:rsid w:val="00FF7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a0"/>
    <w:uiPriority w:val="99"/>
    <w:rsid w:val="00CE5941"/>
    <w:pPr>
      <w:spacing w:after="120"/>
      <w:ind w:left="283"/>
    </w:pPr>
    <w:rPr>
      <w:rFonts w:eastAsia="Calibri"/>
      <w:sz w:val="20"/>
      <w:szCs w:val="20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713CA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rsid w:val="007359C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locked/>
    <w:rsid w:val="00185B7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7359C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E62E8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4E6DD0"/>
    <w:rPr>
      <w:rFonts w:ascii="Times New Roman" w:eastAsia="Times New Roman" w:hAnsi="Times New Roman"/>
    </w:rPr>
  </w:style>
  <w:style w:type="paragraph" w:styleId="NoSpacing">
    <w:name w:val="No Spacing"/>
    <w:uiPriority w:val="99"/>
    <w:qFormat/>
    <w:rsid w:val="002845DC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7AEI235J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8192D2C2B60919E402314DC5B08D910F814182622DEEFE521EBE3F88286D9071F41575DF33D5C5552235FA9E51EE042ECA2348FCB36348G2l0I" TargetMode="External" /><Relationship Id="rId6" Type="http://schemas.openxmlformats.org/officeDocument/2006/relationships/hyperlink" Target="consultantplus://offline/ref=368192D2C2B60919E402314DC5B08D910F834A896224EEFE521EBE3F88286D9071F41575DF30DCC25C2235FA9E51EE042ECA2348FCB36348G2l0I" TargetMode="External" /><Relationship Id="rId7" Type="http://schemas.openxmlformats.org/officeDocument/2006/relationships/hyperlink" Target="consultantplus://offline/ref=758FE7DDD869167385A68D8182B844FFFA45089DCBE690F0201A2A5EB3A1F58D8959DCCE3E0FC8FAF7B697748F7EA0E04CCBC12ECBR4v8I" TargetMode="External" /><Relationship Id="rId8" Type="http://schemas.openxmlformats.org/officeDocument/2006/relationships/hyperlink" Target="consultantplus://offline/ref=758FE7DDD869167385A68D8182B844FFFA45089DCBE690F0201A2A5EB3A1F58D8959DCCB3D0CC8FAF7B697748F7EA0E04CCBC12ECBR4v8I" TargetMode="External" /><Relationship Id="rId9" Type="http://schemas.openxmlformats.org/officeDocument/2006/relationships/hyperlink" Target="consultantplus://offline/ref=E3E945306804BEA0733BF64D0C0804A0BCA413885470DBA6CE2590FD861C707D10AEA2853F18D6AAI230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4EE9-620F-426C-93E5-E7502DF8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