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4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473EAB">
        <w:rPr>
          <w:b w:val="0"/>
          <w:color w:val="000000"/>
          <w:sz w:val="28"/>
          <w:szCs w:val="28"/>
        </w:rPr>
        <w:t>284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  <w:t xml:space="preserve">                   </w:t>
      </w:r>
      <w:r w:rsidR="00286010">
        <w:rPr>
          <w:b w:val="0"/>
          <w:sz w:val="28"/>
          <w:szCs w:val="28"/>
        </w:rPr>
        <w:t>УИД 26МS0090</w:t>
      </w:r>
      <w:r w:rsidRPr="0006699C">
        <w:rPr>
          <w:b w:val="0"/>
          <w:sz w:val="28"/>
          <w:szCs w:val="28"/>
        </w:rPr>
        <w:t>-01-2024-00</w:t>
      </w:r>
      <w:r w:rsidR="0062236E">
        <w:rPr>
          <w:b w:val="0"/>
          <w:sz w:val="28"/>
          <w:szCs w:val="28"/>
        </w:rPr>
        <w:t>2452</w:t>
      </w:r>
      <w:r w:rsidRPr="0006699C">
        <w:rPr>
          <w:b w:val="0"/>
          <w:sz w:val="28"/>
          <w:szCs w:val="28"/>
        </w:rPr>
        <w:t>-</w:t>
      </w:r>
      <w:r w:rsidR="0062236E">
        <w:rPr>
          <w:b w:val="0"/>
          <w:sz w:val="28"/>
          <w:szCs w:val="28"/>
        </w:rPr>
        <w:t>38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074CF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BF162B">
        <w:rPr>
          <w:color w:val="000000"/>
          <w:sz w:val="28"/>
          <w:szCs w:val="28"/>
        </w:rPr>
        <w:t>24</w:t>
      </w:r>
      <w:r w:rsidR="0006699C">
        <w:rPr>
          <w:color w:val="000000"/>
          <w:sz w:val="28"/>
          <w:szCs w:val="28"/>
        </w:rPr>
        <w:t xml:space="preserve"> июня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Валиевой </w:t>
      </w:r>
      <w:r w:rsidR="008F05F8">
        <w:rPr>
          <w:sz w:val="28"/>
          <w:szCs w:val="28"/>
        </w:rPr>
        <w:t>Т.И.</w:t>
      </w:r>
      <w:r w:rsidR="001E13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привлекавшейся</w:t>
      </w:r>
      <w:r>
        <w:rPr>
          <w:color w:val="000000"/>
          <w:sz w:val="28"/>
          <w:szCs w:val="28"/>
        </w:rPr>
        <w:t xml:space="preserve"> к административной ответственности,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RPr="006A455D" w:rsidP="006A455D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BF162B">
        <w:rPr>
          <w:color w:val="000000"/>
          <w:szCs w:val="28"/>
        </w:rPr>
        <w:t>28 мая</w:t>
      </w:r>
      <w:r w:rsidR="00724970">
        <w:rPr>
          <w:color w:val="000000"/>
          <w:szCs w:val="28"/>
        </w:rPr>
        <w:t xml:space="preserve"> 202</w:t>
      </w:r>
      <w:r w:rsidR="00640D8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в </w:t>
      </w:r>
      <w:r w:rsidR="00BF162B">
        <w:rPr>
          <w:color w:val="000000"/>
          <w:szCs w:val="28"/>
        </w:rPr>
        <w:t>18</w:t>
      </w:r>
      <w:r w:rsidR="00957ADE">
        <w:rPr>
          <w:color w:val="000000"/>
          <w:szCs w:val="28"/>
        </w:rPr>
        <w:t xml:space="preserve"> час. </w:t>
      </w:r>
      <w:r w:rsidR="00640D8F">
        <w:rPr>
          <w:color w:val="000000"/>
          <w:szCs w:val="28"/>
        </w:rPr>
        <w:t>00 мин.</w:t>
      </w:r>
      <w:r>
        <w:rPr>
          <w:color w:val="000000"/>
          <w:szCs w:val="28"/>
        </w:rPr>
        <w:t xml:space="preserve">  </w:t>
      </w:r>
      <w:r w:rsidR="00BF162B">
        <w:rPr>
          <w:color w:val="000000"/>
          <w:szCs w:val="28"/>
        </w:rPr>
        <w:t>Валиева Т.И</w:t>
      </w:r>
      <w:r w:rsidR="0071236C">
        <w:rPr>
          <w:color w:val="000000"/>
          <w:szCs w:val="28"/>
        </w:rPr>
        <w:t>.</w:t>
      </w:r>
      <w:r>
        <w:rPr>
          <w:color w:val="000000"/>
          <w:szCs w:val="28"/>
        </w:rPr>
        <w:t>,  находясь</w:t>
      </w:r>
      <w:r w:rsidR="0071236C">
        <w:rPr>
          <w:color w:val="000000"/>
          <w:szCs w:val="28"/>
        </w:rPr>
        <w:t xml:space="preserve"> около домовладения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BF162B">
        <w:rPr>
          <w:color w:val="000000"/>
          <w:szCs w:val="28"/>
        </w:rPr>
        <w:t xml:space="preserve">г.Новоалександровск, </w:t>
      </w:r>
      <w:r w:rsidR="00BF162B">
        <w:rPr>
          <w:color w:val="000000"/>
          <w:szCs w:val="28"/>
        </w:rPr>
        <w:t>ул.</w:t>
      </w:r>
      <w:r w:rsidR="008F05F8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, </w:t>
      </w:r>
      <w:r w:rsidR="006A455D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 xml:space="preserve">с целью причинения физической боли и телесных повреждений умышленно </w:t>
      </w:r>
      <w:r w:rsidR="006A455D">
        <w:rPr>
          <w:color w:val="000000"/>
          <w:szCs w:val="28"/>
        </w:rPr>
        <w:t>схватила</w:t>
      </w:r>
      <w:r w:rsidR="00640D8F">
        <w:rPr>
          <w:color w:val="000000"/>
          <w:szCs w:val="28"/>
        </w:rPr>
        <w:t xml:space="preserve"> малолетнего </w:t>
      </w:r>
      <w:r w:rsidR="00640D8F">
        <w:rPr>
          <w:color w:val="000000"/>
          <w:szCs w:val="28"/>
        </w:rPr>
        <w:t>Семушкина</w:t>
      </w:r>
      <w:r w:rsidR="00640D8F">
        <w:rPr>
          <w:color w:val="000000"/>
          <w:szCs w:val="28"/>
        </w:rPr>
        <w:t xml:space="preserve"> А.А. за левое ухо, с </w:t>
      </w:r>
      <w:r w:rsidR="006A455D">
        <w:rPr>
          <w:color w:val="000000"/>
          <w:szCs w:val="28"/>
        </w:rPr>
        <w:t xml:space="preserve">силой потянула вверх, </w:t>
      </w:r>
      <w:r>
        <w:rPr>
          <w:color w:val="000000"/>
          <w:szCs w:val="28"/>
        </w:rPr>
        <w:t>чем причинил</w:t>
      </w:r>
      <w:r w:rsidR="0006699C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последне</w:t>
      </w:r>
      <w:r w:rsidR="00640D8F">
        <w:rPr>
          <w:color w:val="000000"/>
          <w:szCs w:val="28"/>
        </w:rPr>
        <w:t>му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6A455D">
        <w:rPr>
          <w:color w:val="000000"/>
          <w:szCs w:val="28"/>
        </w:rPr>
        <w:t>Валиева Т.И</w:t>
      </w:r>
      <w:r w:rsidR="0006699C">
        <w:rPr>
          <w:color w:val="000000"/>
          <w:szCs w:val="28"/>
        </w:rPr>
        <w:t>.</w:t>
      </w:r>
      <w:r w:rsidR="00957ADE">
        <w:rPr>
          <w:color w:val="000000"/>
          <w:szCs w:val="28"/>
        </w:rPr>
        <w:t xml:space="preserve">  </w:t>
      </w:r>
      <w:r w:rsidR="0071236C">
        <w:rPr>
          <w:color w:val="000000"/>
          <w:szCs w:val="28"/>
        </w:rPr>
        <w:t>виновной себя признала</w:t>
      </w:r>
      <w:r>
        <w:rPr>
          <w:color w:val="000000"/>
          <w:szCs w:val="28"/>
        </w:rPr>
        <w:t>.</w:t>
      </w: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Факт совершения </w:t>
      </w:r>
      <w:r w:rsidR="006A455D">
        <w:rPr>
          <w:color w:val="000000"/>
          <w:szCs w:val="28"/>
        </w:rPr>
        <w:t>Валиевой Т.И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8F05F8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6A455D">
        <w:rPr>
          <w:color w:val="000000"/>
          <w:szCs w:val="28"/>
        </w:rPr>
        <w:t>30.05.2023</w:t>
      </w:r>
      <w:r w:rsidR="00957ADE">
        <w:rPr>
          <w:color w:val="000000"/>
          <w:szCs w:val="28"/>
        </w:rPr>
        <w:t xml:space="preserve"> года; объяснени</w:t>
      </w:r>
      <w:r w:rsidR="006A455D">
        <w:rPr>
          <w:color w:val="000000"/>
          <w:szCs w:val="28"/>
        </w:rPr>
        <w:t xml:space="preserve">ями </w:t>
      </w:r>
      <w:r w:rsidR="006A455D">
        <w:rPr>
          <w:color w:val="000000"/>
          <w:szCs w:val="28"/>
        </w:rPr>
        <w:t>Семушкина</w:t>
      </w:r>
      <w:r w:rsidR="006A455D">
        <w:rPr>
          <w:color w:val="000000"/>
          <w:szCs w:val="28"/>
        </w:rPr>
        <w:t xml:space="preserve"> А.А., </w:t>
      </w:r>
      <w:r w:rsidR="006A455D">
        <w:rPr>
          <w:color w:val="000000"/>
          <w:szCs w:val="28"/>
        </w:rPr>
        <w:t>Семушкиной</w:t>
      </w:r>
      <w:r w:rsidR="006A455D">
        <w:rPr>
          <w:color w:val="000000"/>
          <w:szCs w:val="28"/>
        </w:rPr>
        <w:t xml:space="preserve"> Ю.Р.</w:t>
      </w:r>
      <w:r w:rsidR="00957ADE">
        <w:rPr>
          <w:color w:val="000000"/>
          <w:szCs w:val="28"/>
        </w:rPr>
        <w:t xml:space="preserve"> </w:t>
      </w:r>
      <w:r w:rsidR="006A455D">
        <w:rPr>
          <w:color w:val="000000"/>
          <w:szCs w:val="28"/>
        </w:rPr>
        <w:t>от 25.05.2023 года; объяснением Валиевой Т.И. от 29.05.2023 года; рапортами; актом осмотра места происшествия от 29.05.2023 года;</w:t>
      </w:r>
      <w:r w:rsidR="008B6650">
        <w:rPr>
          <w:color w:val="000000"/>
          <w:szCs w:val="28"/>
        </w:rPr>
        <w:t xml:space="preserve"> </w:t>
      </w:r>
      <w:r w:rsidR="006A455D">
        <w:rPr>
          <w:color w:val="000000"/>
          <w:szCs w:val="28"/>
        </w:rPr>
        <w:t>фото</w:t>
      </w:r>
      <w:r w:rsidR="00640D8F">
        <w:rPr>
          <w:color w:val="000000"/>
          <w:szCs w:val="28"/>
        </w:rPr>
        <w:t>-</w:t>
      </w:r>
      <w:r w:rsidR="006A455D">
        <w:rPr>
          <w:color w:val="000000"/>
          <w:szCs w:val="28"/>
        </w:rPr>
        <w:t>таблицей</w:t>
      </w:r>
      <w:r>
        <w:rPr>
          <w:color w:val="000000"/>
          <w:szCs w:val="28"/>
        </w:rPr>
        <w:t xml:space="preserve">.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6A455D">
        <w:rPr>
          <w:color w:val="000000"/>
          <w:szCs w:val="28"/>
        </w:rPr>
        <w:t>Валиевой Т.И.</w:t>
      </w:r>
      <w:r>
        <w:rPr>
          <w:color w:val="000000"/>
        </w:rPr>
        <w:t xml:space="preserve"> в </w:t>
      </w:r>
      <w:r w:rsidR="008B6650">
        <w:t xml:space="preserve">совершении иных насильственных действий в отношении </w:t>
      </w:r>
      <w:r w:rsidR="00640D8F">
        <w:t>малолетнего</w:t>
      </w:r>
      <w:r w:rsidR="006A455D">
        <w:t xml:space="preserve"> </w:t>
      </w:r>
      <w:r w:rsidR="006A455D">
        <w:t>Семушкина</w:t>
      </w:r>
      <w:r w:rsidR="006A455D">
        <w:t xml:space="preserve"> А.А.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="00640D8F">
        <w:rPr>
          <w:color w:val="000000"/>
          <w:sz w:val="28"/>
          <w:szCs w:val="28"/>
        </w:rPr>
        <w:t>Валиевой Т.И.</w:t>
      </w:r>
      <w:r>
        <w:rPr>
          <w:color w:val="000000"/>
          <w:sz w:val="28"/>
          <w:szCs w:val="28"/>
        </w:rPr>
        <w:t xml:space="preserve">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Санкция ст.6.1.1 Кодекса Российской Федерации об административных правонарушениях предусматривает </w:t>
      </w:r>
      <w: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957ADE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 w:rsidR="006A455D">
        <w:rPr>
          <w:color w:val="000000"/>
          <w:sz w:val="28"/>
          <w:szCs w:val="28"/>
        </w:rPr>
        <w:t>Валиева Т.И</w:t>
      </w:r>
      <w:r w:rsidR="009D7752">
        <w:rPr>
          <w:color w:val="000000"/>
          <w:sz w:val="28"/>
          <w:szCs w:val="28"/>
        </w:rPr>
        <w:t>.</w:t>
      </w:r>
      <w:r w:rsidR="00CC6276">
        <w:rPr>
          <w:color w:val="000000"/>
          <w:sz w:val="28"/>
          <w:szCs w:val="28"/>
        </w:rPr>
        <w:t xml:space="preserve"> </w:t>
      </w:r>
      <w:r w:rsidR="009D7752">
        <w:rPr>
          <w:color w:val="000000"/>
          <w:sz w:val="28"/>
          <w:szCs w:val="28"/>
        </w:rPr>
        <w:t>ран</w:t>
      </w:r>
      <w:r w:rsidR="00724970">
        <w:rPr>
          <w:color w:val="000000"/>
          <w:sz w:val="28"/>
          <w:szCs w:val="28"/>
        </w:rPr>
        <w:t>ее</w:t>
      </w:r>
      <w:r w:rsidR="008B6650">
        <w:rPr>
          <w:color w:val="000000"/>
          <w:sz w:val="28"/>
          <w:szCs w:val="28"/>
        </w:rPr>
        <w:t xml:space="preserve"> не привлекалась</w:t>
      </w:r>
      <w:r w:rsidR="00724970">
        <w:rPr>
          <w:color w:val="000000"/>
          <w:sz w:val="28"/>
          <w:szCs w:val="28"/>
        </w:rPr>
        <w:t xml:space="preserve"> к административной ответственности</w:t>
      </w:r>
      <w:r w:rsidR="00640D8F">
        <w:rPr>
          <w:color w:val="000000"/>
          <w:sz w:val="28"/>
          <w:szCs w:val="28"/>
        </w:rPr>
        <w:t>,</w:t>
      </w:r>
      <w:r w:rsidR="00724970">
        <w:rPr>
          <w:color w:val="000000"/>
          <w:sz w:val="28"/>
          <w:szCs w:val="28"/>
        </w:rPr>
        <w:t xml:space="preserve"> </w:t>
      </w:r>
      <w:r w:rsidR="008B6650">
        <w:rPr>
          <w:color w:val="000000"/>
          <w:sz w:val="28"/>
          <w:szCs w:val="28"/>
        </w:rPr>
        <w:t>имеет регулярный источник дохода</w:t>
      </w:r>
      <w:r w:rsidR="006A455D">
        <w:rPr>
          <w:color w:val="000000"/>
          <w:sz w:val="28"/>
          <w:szCs w:val="28"/>
        </w:rPr>
        <w:t xml:space="preserve"> в виде </w:t>
      </w:r>
      <w:r w:rsidR="006A455D">
        <w:rPr>
          <w:color w:val="000000"/>
          <w:sz w:val="28"/>
          <w:szCs w:val="28"/>
        </w:rPr>
        <w:t>пенсии</w:t>
      </w:r>
      <w:r w:rsidR="008B6650">
        <w:rPr>
          <w:color w:val="000000"/>
          <w:sz w:val="28"/>
          <w:szCs w:val="28"/>
        </w:rPr>
        <w:t xml:space="preserve">, </w:t>
      </w:r>
      <w:r w:rsidR="00724970">
        <w:rPr>
          <w:color w:val="000000"/>
          <w:sz w:val="28"/>
          <w:szCs w:val="28"/>
        </w:rPr>
        <w:t xml:space="preserve"> </w:t>
      </w:r>
      <w:r w:rsidR="00CC6276">
        <w:rPr>
          <w:color w:val="000000"/>
          <w:sz w:val="28"/>
          <w:szCs w:val="28"/>
        </w:rPr>
        <w:t>целесообразно</w:t>
      </w:r>
      <w:r w:rsidR="00CC6276">
        <w:rPr>
          <w:color w:val="000000"/>
          <w:sz w:val="28"/>
          <w:szCs w:val="28"/>
        </w:rPr>
        <w:t xml:space="preserve"> подвергнуть е</w:t>
      </w:r>
      <w:r w:rsidR="009D7752">
        <w:rPr>
          <w:color w:val="000000"/>
          <w:sz w:val="28"/>
          <w:szCs w:val="28"/>
        </w:rPr>
        <w:t>ё</w:t>
      </w:r>
      <w:r w:rsidR="00CC6276">
        <w:rPr>
          <w:color w:val="000000"/>
          <w:sz w:val="28"/>
          <w:szCs w:val="28"/>
        </w:rPr>
        <w:t xml:space="preserve"> штрафу в минимальном размере.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C6276" w:rsidRPr="00640D8F" w:rsidP="00CC62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6A455D">
        <w:rPr>
          <w:sz w:val="28"/>
          <w:szCs w:val="28"/>
        </w:rPr>
        <w:t xml:space="preserve">Валиеву </w:t>
      </w:r>
      <w:r w:rsidR="008F05F8">
        <w:rPr>
          <w:sz w:val="28"/>
          <w:szCs w:val="28"/>
        </w:rPr>
        <w:t>Т.И.</w:t>
      </w:r>
      <w:r w:rsidR="008B665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</w:t>
      </w:r>
      <w:r w:rsidR="009D775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</w:t>
      </w:r>
      <w:r w:rsidR="00644858">
        <w:rPr>
          <w:color w:val="000000"/>
          <w:sz w:val="28"/>
          <w:szCs w:val="28"/>
        </w:rPr>
        <w:t xml:space="preserve">авонарушениях, и подвергнуть </w:t>
      </w:r>
      <w:r w:rsidR="009D7752">
        <w:rPr>
          <w:color w:val="000000"/>
          <w:sz w:val="28"/>
          <w:szCs w:val="28"/>
        </w:rPr>
        <w:t>её</w:t>
      </w:r>
      <w:r>
        <w:rPr>
          <w:color w:val="000000"/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штрафа в размере </w:t>
      </w:r>
      <w:r w:rsidR="00640D8F">
        <w:rPr>
          <w:sz w:val="28"/>
          <w:szCs w:val="28"/>
        </w:rPr>
        <w:t>5</w:t>
      </w:r>
      <w:r w:rsidRPr="00640D8F">
        <w:rPr>
          <w:sz w:val="28"/>
          <w:szCs w:val="28"/>
        </w:rPr>
        <w:t>000 (</w:t>
      </w:r>
      <w:r w:rsidR="00640D8F">
        <w:rPr>
          <w:sz w:val="28"/>
          <w:szCs w:val="28"/>
        </w:rPr>
        <w:t>пяти</w:t>
      </w:r>
      <w:r w:rsidRPr="00640D8F">
        <w:rPr>
          <w:sz w:val="28"/>
          <w:szCs w:val="28"/>
        </w:rPr>
        <w:t xml:space="preserve"> тысяч) рублей.</w:t>
      </w:r>
    </w:p>
    <w:p w:rsidR="00CC6276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C6276" w:rsidRPr="008B6650" w:rsidP="008B66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22F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Квитанция об уплате штрафа представляется в к</w:t>
      </w:r>
      <w:r w:rsidR="008B6650">
        <w:rPr>
          <w:color w:val="000000"/>
          <w:sz w:val="28"/>
          <w:szCs w:val="28"/>
        </w:rPr>
        <w:t>анцелярию судебного участка № 2 по реквизитам</w:t>
      </w:r>
      <w:r>
        <w:rPr>
          <w:color w:val="000000"/>
          <w:sz w:val="28"/>
          <w:szCs w:val="28"/>
        </w:rPr>
        <w:t>:</w:t>
      </w:r>
    </w:p>
    <w:p w:rsidR="00CC6276" w:rsidP="00CC62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CC6276" w:rsidP="00CC6276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К/с 03100643000000012100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CC6276" w:rsidRPr="00BB41B3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ОКТМО </w:t>
      </w:r>
      <w:r w:rsidR="00C02DE3">
        <w:rPr>
          <w:sz w:val="28"/>
          <w:szCs w:val="28"/>
        </w:rPr>
        <w:t>07543000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="00C02DE3">
        <w:rPr>
          <w:sz w:val="28"/>
          <w:szCs w:val="28"/>
        </w:rPr>
        <w:t>00811601063010101</w:t>
      </w:r>
      <w:r w:rsidRPr="00F712AE">
        <w:rPr>
          <w:sz w:val="28"/>
          <w:szCs w:val="28"/>
        </w:rPr>
        <w:t>140</w:t>
      </w:r>
    </w:p>
    <w:p w:rsidR="001E1348" w:rsidP="00CC6276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УИН </w:t>
      </w:r>
      <w:r w:rsidR="008F05F8">
        <w:rPr>
          <w:sz w:val="28"/>
          <w:szCs w:val="28"/>
        </w:rPr>
        <w:t>ХХХ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8134F"/>
    <w:rsid w:val="000943B7"/>
    <w:rsid w:val="00146EFB"/>
    <w:rsid w:val="001B7176"/>
    <w:rsid w:val="001E1348"/>
    <w:rsid w:val="00286010"/>
    <w:rsid w:val="002B4975"/>
    <w:rsid w:val="00473EAB"/>
    <w:rsid w:val="004D19B6"/>
    <w:rsid w:val="00532BBC"/>
    <w:rsid w:val="00600E2B"/>
    <w:rsid w:val="0062236E"/>
    <w:rsid w:val="00640D8F"/>
    <w:rsid w:val="00644858"/>
    <w:rsid w:val="006A455D"/>
    <w:rsid w:val="0071236C"/>
    <w:rsid w:val="00724970"/>
    <w:rsid w:val="00754923"/>
    <w:rsid w:val="00756E8D"/>
    <w:rsid w:val="007A6937"/>
    <w:rsid w:val="00822F76"/>
    <w:rsid w:val="008B6650"/>
    <w:rsid w:val="008F05F8"/>
    <w:rsid w:val="00957ADE"/>
    <w:rsid w:val="009C6C2D"/>
    <w:rsid w:val="009D7752"/>
    <w:rsid w:val="00A074CF"/>
    <w:rsid w:val="00A203AA"/>
    <w:rsid w:val="00B34207"/>
    <w:rsid w:val="00BB41B3"/>
    <w:rsid w:val="00BF162B"/>
    <w:rsid w:val="00C02DE3"/>
    <w:rsid w:val="00C462E6"/>
    <w:rsid w:val="00CC6276"/>
    <w:rsid w:val="00CD2120"/>
    <w:rsid w:val="00CF0240"/>
    <w:rsid w:val="00F0454B"/>
    <w:rsid w:val="00F71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