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5-</w:t>
      </w:r>
      <w:r w:rsidR="00393FC9">
        <w:rPr>
          <w:color w:val="000000"/>
          <w:sz w:val="28"/>
          <w:szCs w:val="28"/>
        </w:rPr>
        <w:t>558</w:t>
      </w:r>
      <w:r w:rsidR="00C77D07">
        <w:rPr>
          <w:color w:val="000000"/>
          <w:sz w:val="28"/>
          <w:szCs w:val="28"/>
        </w:rPr>
        <w:t>/2/</w:t>
      </w:r>
      <w:r w:rsidR="00C77D07">
        <w:rPr>
          <w:color w:val="000000"/>
          <w:sz w:val="28"/>
          <w:szCs w:val="28"/>
        </w:rPr>
        <w:t xml:space="preserve">2024 </w:t>
      </w:r>
      <w:r w:rsidR="00C77D07">
        <w:rPr>
          <w:color w:val="002060"/>
          <w:sz w:val="28"/>
          <w:szCs w:val="28"/>
        </w:rPr>
        <w:t xml:space="preserve"> </w:t>
      </w:r>
      <w:r w:rsidR="00C77D07">
        <w:rPr>
          <w:color w:val="002060"/>
          <w:sz w:val="28"/>
          <w:szCs w:val="28"/>
        </w:rPr>
        <w:tab/>
      </w:r>
      <w:r w:rsidR="00C77D07">
        <w:rPr>
          <w:color w:val="002060"/>
          <w:sz w:val="28"/>
          <w:szCs w:val="28"/>
        </w:rPr>
        <w:tab/>
      </w:r>
      <w:r w:rsidR="00C77D07">
        <w:rPr>
          <w:color w:val="002060"/>
          <w:sz w:val="28"/>
          <w:szCs w:val="28"/>
        </w:rPr>
        <w:tab/>
        <w:t xml:space="preserve">       </w:t>
      </w:r>
      <w:r>
        <w:rPr>
          <w:bCs/>
          <w:color w:val="002060"/>
          <w:sz w:val="28"/>
          <w:szCs w:val="28"/>
        </w:rPr>
        <w:t>26MS0090-01-2024-00</w:t>
      </w:r>
      <w:r w:rsidR="00C77D07">
        <w:rPr>
          <w:bCs/>
          <w:color w:val="002060"/>
          <w:sz w:val="28"/>
          <w:szCs w:val="28"/>
        </w:rPr>
        <w:t>4965</w:t>
      </w:r>
      <w:r w:rsidR="0094364F">
        <w:rPr>
          <w:bCs/>
          <w:color w:val="002060"/>
          <w:sz w:val="28"/>
          <w:szCs w:val="28"/>
        </w:rPr>
        <w:t>-</w:t>
      </w:r>
      <w:r w:rsidR="00C77D07">
        <w:rPr>
          <w:bCs/>
          <w:color w:val="002060"/>
          <w:sz w:val="28"/>
          <w:szCs w:val="28"/>
        </w:rPr>
        <w:t>65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393FC9">
        <w:rPr>
          <w:color w:val="000000"/>
          <w:sz w:val="28"/>
          <w:szCs w:val="28"/>
        </w:rPr>
        <w:t>06 декабря</w:t>
      </w:r>
      <w:r>
        <w:rPr>
          <w:color w:val="000000"/>
          <w:sz w:val="28"/>
          <w:szCs w:val="28"/>
        </w:rPr>
        <w:t xml:space="preserve"> 2024 года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5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00"/>
          <w:sz w:val="28"/>
          <w:szCs w:val="28"/>
        </w:rPr>
        <w:t>, рассмотрев в отношении</w:t>
      </w:r>
    </w:p>
    <w:p w:rsidR="00C77D07" w:rsidP="00083E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Сидоренко </w:t>
      </w:r>
      <w:r w:rsidR="00553A95">
        <w:rPr>
          <w:sz w:val="28"/>
          <w:szCs w:val="28"/>
        </w:rPr>
        <w:t>С.Г.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нее 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ответственности: </w:t>
      </w:r>
    </w:p>
    <w:p w:rsidR="00C77D07" w:rsidP="00083E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19.06.2024 г. по ст.19.13 КРФ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АП, </w:t>
      </w:r>
    </w:p>
    <w:p w:rsidR="00083ED5" w:rsidP="00083E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19.06.2024 г. по ч.1 ст.6.9 КРФ об АП,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ст.6.9 Кодекса Российской Федерации об административных правонарушениях,</w:t>
      </w:r>
    </w:p>
    <w:p w:rsidR="00F54872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083ED5">
        <w:rPr>
          <w:color w:val="000000"/>
          <w:szCs w:val="28"/>
        </w:rPr>
        <w:t>05.12.2024</w:t>
      </w:r>
      <w:r>
        <w:rPr>
          <w:color w:val="000000"/>
          <w:szCs w:val="28"/>
        </w:rPr>
        <w:t xml:space="preserve"> года в </w:t>
      </w:r>
      <w:r w:rsidR="00083ED5">
        <w:rPr>
          <w:color w:val="000000"/>
          <w:szCs w:val="28"/>
        </w:rPr>
        <w:t>16</w:t>
      </w:r>
      <w:r>
        <w:rPr>
          <w:color w:val="000000"/>
          <w:szCs w:val="28"/>
        </w:rPr>
        <w:t xml:space="preserve"> час. </w:t>
      </w:r>
      <w:r w:rsidR="00083ED5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мин.</w:t>
      </w:r>
      <w:r w:rsidR="00C77D0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083ED5">
        <w:rPr>
          <w:color w:val="000000"/>
          <w:szCs w:val="28"/>
        </w:rPr>
        <w:t xml:space="preserve">находясь около домовладения по адресу: Ставропольский край, Новоалександровский район, ст.Григорополисская, </w:t>
      </w:r>
      <w:r w:rsidR="00083ED5">
        <w:rPr>
          <w:color w:val="000000"/>
          <w:szCs w:val="28"/>
        </w:rPr>
        <w:t>ул.</w:t>
      </w:r>
      <w:r w:rsidR="00553A95">
        <w:rPr>
          <w:color w:val="000000"/>
          <w:szCs w:val="28"/>
        </w:rPr>
        <w:t>ХХХ</w:t>
      </w:r>
      <w:r w:rsidR="00083ED5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</w:t>
      </w:r>
      <w:r w:rsidR="00083ED5">
        <w:rPr>
          <w:color w:val="000000"/>
          <w:szCs w:val="28"/>
        </w:rPr>
        <w:t>Сидоренко С.Г</w:t>
      </w:r>
      <w:r w:rsidR="00DD251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, являясь направленным, согласно протоколу о направлении на медицинское освидетельствование от </w:t>
      </w:r>
      <w:r w:rsidR="00083ED5">
        <w:rPr>
          <w:color w:val="000000"/>
          <w:szCs w:val="28"/>
        </w:rPr>
        <w:t>05.12</w:t>
      </w:r>
      <w:r w:rsidR="00A647D0">
        <w:rPr>
          <w:color w:val="000000"/>
          <w:szCs w:val="28"/>
        </w:rPr>
        <w:t>.2024</w:t>
      </w:r>
      <w:r>
        <w:rPr>
          <w:color w:val="000000"/>
          <w:szCs w:val="28"/>
        </w:rPr>
        <w:t xml:space="preserve"> года, </w:t>
      </w:r>
      <w:r w:rsidR="006F39BB">
        <w:rPr>
          <w:color w:val="000000"/>
          <w:szCs w:val="28"/>
        </w:rPr>
        <w:t xml:space="preserve">на медицинское освидетельствование на состояние наркотического опьянения, </w:t>
      </w:r>
      <w:r>
        <w:rPr>
          <w:color w:val="000000"/>
          <w:szCs w:val="2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врача. </w:t>
      </w: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В судебном заседании </w:t>
      </w:r>
      <w:r w:rsidR="00083ED5">
        <w:rPr>
          <w:color w:val="000000"/>
          <w:szCs w:val="28"/>
        </w:rPr>
        <w:t>Сидоренко С.Г.</w:t>
      </w:r>
      <w:r>
        <w:rPr>
          <w:color w:val="000000"/>
          <w:szCs w:val="28"/>
        </w:rPr>
        <w:t xml:space="preserve"> с протоколом</w:t>
      </w:r>
      <w:r w:rsidR="00C77D07">
        <w:rPr>
          <w:color w:val="000000"/>
          <w:szCs w:val="28"/>
        </w:rPr>
        <w:t xml:space="preserve"> выразил несогласие, пояснил, что ни алкоголя, ни наркотических веществ не употребляет</w:t>
      </w:r>
      <w:r>
        <w:rPr>
          <w:color w:val="000000"/>
          <w:szCs w:val="28"/>
        </w:rPr>
        <w:t>.</w:t>
      </w:r>
      <w:r w:rsidR="00C77D07">
        <w:rPr>
          <w:color w:val="000000"/>
          <w:szCs w:val="28"/>
        </w:rPr>
        <w:t xml:space="preserve"> 05.12.2024 года действительно был направлен УУП </w:t>
      </w:r>
      <w:r w:rsidR="00C77D07">
        <w:rPr>
          <w:color w:val="000000"/>
          <w:szCs w:val="28"/>
        </w:rPr>
        <w:t>Рыбачиком</w:t>
      </w:r>
      <w:r w:rsidR="00C77D07">
        <w:rPr>
          <w:color w:val="000000"/>
          <w:szCs w:val="28"/>
        </w:rPr>
        <w:t xml:space="preserve"> В.В. на </w:t>
      </w:r>
      <w:r w:rsidR="00C77D07">
        <w:rPr>
          <w:color w:val="000000"/>
          <w:szCs w:val="28"/>
        </w:rPr>
        <w:t>медосвидетельствование</w:t>
      </w:r>
      <w:r w:rsidR="00C77D07">
        <w:rPr>
          <w:color w:val="000000"/>
          <w:szCs w:val="28"/>
        </w:rPr>
        <w:t xml:space="preserve"> на состояние наркотического опьянения, выразил согласие, однако участковый неправильно отразил в протоколе об отказе от исследования.</w:t>
      </w:r>
    </w:p>
    <w:p w:rsidR="00D32ABC" w:rsidP="00D32ABC">
      <w:pPr>
        <w:pStyle w:val="ConsPlusNormal"/>
        <w:ind w:firstLine="540"/>
        <w:jc w:val="both"/>
        <w:rPr>
          <w:color w:val="000000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Факт совершения </w:t>
      </w:r>
      <w:r w:rsidRPr="00C77D07" w:rsidR="00C77D07">
        <w:rPr>
          <w:color w:val="000000"/>
          <w:sz w:val="28"/>
          <w:szCs w:val="28"/>
        </w:rPr>
        <w:t>Сидоренко С.Г.</w:t>
      </w:r>
      <w:r w:rsidRPr="000F0777">
        <w:rPr>
          <w:color w:val="000000"/>
          <w:sz w:val="36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правонарушения подтверждается протоколом об административном правонарушении 26 АВ № </w:t>
      </w:r>
      <w:r w:rsidR="00553A95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083ED5">
        <w:rPr>
          <w:color w:val="000000"/>
          <w:sz w:val="28"/>
          <w:szCs w:val="28"/>
        </w:rPr>
        <w:t>05.12</w:t>
      </w:r>
      <w:r w:rsidR="00A647D0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протоколом о направлении на медицинское освидетельствование от </w:t>
      </w:r>
      <w:r w:rsidR="00083ED5">
        <w:rPr>
          <w:color w:val="000000"/>
          <w:sz w:val="28"/>
          <w:szCs w:val="28"/>
        </w:rPr>
        <w:t>05.12</w:t>
      </w:r>
      <w:r w:rsidR="00DD2519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</w:t>
      </w:r>
      <w:r w:rsidR="00DD2519">
        <w:rPr>
          <w:color w:val="000000"/>
          <w:sz w:val="28"/>
          <w:szCs w:val="28"/>
        </w:rPr>
        <w:t>рапортом</w:t>
      </w:r>
      <w:r w:rsidR="00C77D07">
        <w:rPr>
          <w:color w:val="000000"/>
          <w:sz w:val="28"/>
          <w:szCs w:val="28"/>
        </w:rPr>
        <w:t xml:space="preserve"> и объяснением Сидоренко С.Г</w:t>
      </w:r>
      <w:r>
        <w:rPr>
          <w:color w:val="000000"/>
          <w:sz w:val="28"/>
          <w:szCs w:val="28"/>
        </w:rPr>
        <w:t>.</w:t>
      </w: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Таким образом, виновность </w:t>
      </w:r>
      <w:r w:rsidRPr="00C77D07" w:rsidR="00083ED5">
        <w:rPr>
          <w:color w:val="000000"/>
          <w:sz w:val="28"/>
          <w:szCs w:val="28"/>
        </w:rPr>
        <w:t>Сидоренко С.Г.</w:t>
      </w:r>
      <w:r w:rsidRPr="000F0777"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>
        <w:rPr>
          <w:sz w:val="28"/>
        </w:rPr>
        <w:t>невыполнении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</w:t>
      </w:r>
      <w:r>
        <w:rPr>
          <w:color w:val="000000"/>
          <w:sz w:val="28"/>
          <w:szCs w:val="28"/>
        </w:rPr>
        <w:t>является установленной и доказанной.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Действия его</w:t>
      </w:r>
      <w:r>
        <w:rPr>
          <w:color w:val="000000"/>
          <w:sz w:val="32"/>
          <w:szCs w:val="28"/>
        </w:rPr>
        <w:t xml:space="preserve"> </w:t>
      </w:r>
      <w:r>
        <w:rPr>
          <w:color w:val="000000"/>
          <w:sz w:val="28"/>
          <w:szCs w:val="28"/>
        </w:rPr>
        <w:t>квалифицируются ч.1 ст.6.9 Кодекса Российской Федерации об административных правонарушениях.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Санкция ч.1 ст.6.9 Кодекса Российской Федерации об административных правонарушениях предусматривает наказание в виде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Учитывая, что </w:t>
      </w:r>
      <w:r w:rsidRPr="00C77D07" w:rsidR="00083ED5">
        <w:rPr>
          <w:color w:val="000000"/>
          <w:sz w:val="28"/>
          <w:szCs w:val="28"/>
        </w:rPr>
        <w:t>Сидоренко С.Г.</w:t>
      </w:r>
      <w:r w:rsidRPr="000F0777" w:rsidR="000F0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имеет </w:t>
      </w:r>
      <w:r w:rsidR="00C77D07">
        <w:rPr>
          <w:color w:val="000000"/>
          <w:sz w:val="28"/>
          <w:szCs w:val="28"/>
        </w:rPr>
        <w:t xml:space="preserve">постоянного источника </w:t>
      </w:r>
      <w:r w:rsidR="00C77D07">
        <w:rPr>
          <w:color w:val="000000"/>
          <w:sz w:val="28"/>
          <w:szCs w:val="28"/>
        </w:rPr>
        <w:t>дохода  и</w:t>
      </w:r>
      <w:r w:rsidR="00C77D07">
        <w:rPr>
          <w:color w:val="000000"/>
          <w:sz w:val="28"/>
          <w:szCs w:val="28"/>
        </w:rPr>
        <w:t xml:space="preserve"> как следствие,</w:t>
      </w:r>
      <w:r>
        <w:rPr>
          <w:color w:val="000000"/>
          <w:sz w:val="28"/>
          <w:szCs w:val="28"/>
        </w:rPr>
        <w:t xml:space="preserve"> средств для уплаты штрафа, является целесообразным  подвергнуть его наказанию в виде административного ареста.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  Обстоятельств, препятствующих отбыванию ареста, суду не представлено.  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310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основании ч.1 ст.6.9, руководствуясь ст.29.9 Кодекса Российской Федерации об административных правонарушениях, мировой судья</w:t>
      </w:r>
    </w:p>
    <w:p w:rsidR="00D32ABC" w:rsidP="00D32AB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32ABC" w:rsidP="00D32AB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D32ABC" w:rsidP="00D32ABC">
      <w:pPr>
        <w:shd w:val="clear" w:color="auto" w:fill="FFFFFF"/>
        <w:autoSpaceDE w:val="0"/>
        <w:autoSpaceDN w:val="0"/>
        <w:adjustRightInd w:val="0"/>
        <w:jc w:val="both"/>
      </w:pPr>
    </w:p>
    <w:p w:rsidR="00DD2519" w:rsidP="00DD2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3ED5">
        <w:rPr>
          <w:sz w:val="28"/>
          <w:szCs w:val="28"/>
        </w:rPr>
        <w:t xml:space="preserve">Сидоренко </w:t>
      </w:r>
      <w:r w:rsidR="00553A95">
        <w:rPr>
          <w:sz w:val="28"/>
          <w:szCs w:val="28"/>
        </w:rPr>
        <w:t>С.Г.</w:t>
      </w:r>
      <w:r w:rsidR="00A73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ст.6.9 Кодекса Российской Федерации </w:t>
      </w:r>
      <w:r w:rsidR="00A647D0">
        <w:rPr>
          <w:sz w:val="28"/>
          <w:szCs w:val="28"/>
        </w:rPr>
        <w:t>об административных правонарушениях,</w:t>
      </w:r>
      <w:r w:rsidR="00A647D0">
        <w:t xml:space="preserve"> </w:t>
      </w:r>
      <w:r w:rsidR="00A647D0">
        <w:rPr>
          <w:color w:val="000000"/>
          <w:sz w:val="28"/>
          <w:szCs w:val="28"/>
        </w:rPr>
        <w:t xml:space="preserve">и назначить ему </w:t>
      </w:r>
      <w:r w:rsidRPr="00CD28E0" w:rsidR="00A647D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 xml:space="preserve">в виде административного в виде </w:t>
      </w:r>
      <w:r>
        <w:rPr>
          <w:sz w:val="28"/>
          <w:szCs w:val="28"/>
        </w:rPr>
        <w:t xml:space="preserve">ареста сроком </w:t>
      </w:r>
      <w:r w:rsidR="00F8008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8008A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DD2519" w:rsidP="00DD2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2519" w:rsidP="00DD2519">
      <w:pPr>
        <w:pStyle w:val="ListBullet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Срок наказания </w:t>
      </w:r>
      <w:r w:rsidR="00083ED5">
        <w:rPr>
          <w:color w:val="000000"/>
          <w:sz w:val="28"/>
          <w:szCs w:val="28"/>
        </w:rPr>
        <w:t xml:space="preserve">Сидоренко </w:t>
      </w:r>
      <w:r w:rsidR="003C7CFE">
        <w:rPr>
          <w:color w:val="000000"/>
          <w:sz w:val="28"/>
          <w:szCs w:val="28"/>
        </w:rPr>
        <w:t>С.Г.</w:t>
      </w:r>
      <w:r w:rsidR="007071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исчислять с</w:t>
      </w:r>
      <w:r w:rsidR="00F8008A">
        <w:rPr>
          <w:color w:val="000000"/>
          <w:sz w:val="28"/>
          <w:szCs w:val="28"/>
        </w:rPr>
        <w:t xml:space="preserve"> момента задержания</w:t>
      </w:r>
      <w:r w:rsidR="00C46254">
        <w:rPr>
          <w:color w:val="000000"/>
          <w:sz w:val="28"/>
          <w:szCs w:val="28"/>
        </w:rPr>
        <w:t xml:space="preserve">, </w:t>
      </w:r>
      <w:r w:rsidR="00C77D07">
        <w:rPr>
          <w:color w:val="000000"/>
          <w:sz w:val="28"/>
          <w:szCs w:val="28"/>
        </w:rPr>
        <w:t xml:space="preserve">то есть </w:t>
      </w:r>
      <w:r w:rsidR="00C4625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083ED5">
        <w:rPr>
          <w:color w:val="000000"/>
          <w:sz w:val="28"/>
          <w:szCs w:val="28"/>
        </w:rPr>
        <w:t>1</w:t>
      </w:r>
      <w:r w:rsidR="00C77D0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час. </w:t>
      </w:r>
      <w:r w:rsidR="00C77D07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мин. </w:t>
      </w:r>
      <w:r w:rsidR="00083ED5">
        <w:rPr>
          <w:color w:val="000000"/>
          <w:sz w:val="28"/>
          <w:szCs w:val="28"/>
        </w:rPr>
        <w:t>05 декабря</w:t>
      </w:r>
      <w:r>
        <w:rPr>
          <w:color w:val="000000"/>
          <w:sz w:val="28"/>
          <w:szCs w:val="28"/>
        </w:rPr>
        <w:t xml:space="preserve"> 2024 года</w:t>
      </w:r>
      <w:r w:rsidR="007071A0">
        <w:rPr>
          <w:color w:val="000000"/>
          <w:sz w:val="28"/>
          <w:szCs w:val="28"/>
        </w:rPr>
        <w:t>.</w:t>
      </w:r>
    </w:p>
    <w:p w:rsidR="00DD2519" w:rsidP="00DD25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D2519" w:rsidP="00DD25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Исполнение постановления возложить на ОМВД России «Новоалександровский».</w:t>
      </w:r>
    </w:p>
    <w:p w:rsidR="00A647D0" w:rsidP="00DD251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647D0" w:rsidP="00A647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постановление может быть подана жалоба или внесено представление в Новоалександровский районный суд Ставропольск</w:t>
      </w:r>
      <w:r>
        <w:rPr>
          <w:color w:val="000000"/>
          <w:sz w:val="28"/>
          <w:szCs w:val="28"/>
        </w:rPr>
        <w:t>ого края в течение 10 дней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либо непосредственно в районный суд.</w:t>
      </w:r>
    </w:p>
    <w:p w:rsidR="004727CA" w:rsidP="00A647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C45BB" w:rsidP="00A647D0">
      <w:pPr>
        <w:ind w:firstLine="708"/>
        <w:jc w:val="both"/>
      </w:pPr>
      <w:r>
        <w:rPr>
          <w:color w:val="000000"/>
          <w:sz w:val="28"/>
          <w:szCs w:val="28"/>
        </w:rPr>
        <w:t xml:space="preserve">    Мировой судья  </w:t>
      </w:r>
      <w:r>
        <w:rPr>
          <w:i/>
          <w:iCs/>
          <w:color w:val="8677E2"/>
          <w:sz w:val="28"/>
          <w:szCs w:val="28"/>
        </w:rPr>
        <w:t xml:space="preserve"> </w:t>
      </w:r>
      <w:r>
        <w:rPr>
          <w:iCs/>
          <w:color w:val="8677E2"/>
          <w:sz w:val="28"/>
          <w:szCs w:val="28"/>
        </w:rPr>
        <w:t xml:space="preserve">                                            </w:t>
      </w:r>
      <w:r>
        <w:rPr>
          <w:rFonts w:ascii="Arial" w:cs="Arial"/>
          <w:i/>
          <w:iCs/>
          <w:color w:val="8677E2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C0E6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5A"/>
    <w:rsid w:val="00083ED5"/>
    <w:rsid w:val="000F0777"/>
    <w:rsid w:val="001227EC"/>
    <w:rsid w:val="001C7E5A"/>
    <w:rsid w:val="003031E5"/>
    <w:rsid w:val="00393FC9"/>
    <w:rsid w:val="003C7CFE"/>
    <w:rsid w:val="004727CA"/>
    <w:rsid w:val="00553A95"/>
    <w:rsid w:val="00595089"/>
    <w:rsid w:val="006F39BB"/>
    <w:rsid w:val="007071A0"/>
    <w:rsid w:val="0088607C"/>
    <w:rsid w:val="0094364F"/>
    <w:rsid w:val="00A04345"/>
    <w:rsid w:val="00A647D0"/>
    <w:rsid w:val="00A73100"/>
    <w:rsid w:val="00C46254"/>
    <w:rsid w:val="00C77D07"/>
    <w:rsid w:val="00CD28E0"/>
    <w:rsid w:val="00D32ABC"/>
    <w:rsid w:val="00DD2519"/>
    <w:rsid w:val="00EC45BB"/>
    <w:rsid w:val="00F54872"/>
    <w:rsid w:val="00F80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E98446-6628-468B-BA30-B512BC5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32ABC"/>
    <w:pPr>
      <w:numPr>
        <w:numId w:val="1"/>
      </w:numPr>
      <w:contextualSpacing/>
    </w:pPr>
  </w:style>
  <w:style w:type="paragraph" w:customStyle="1" w:styleId="ConsPlusNormal">
    <w:name w:val="ConsPlusNormal"/>
    <w:rsid w:val="00D3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2AB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27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novoalex@stavmirsud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4DB8-C1DD-4C9E-84FE-7296BCD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