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ADD" w:rsidP="00AA0F62" w14:paraId="20A1D385" w14:textId="63C90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9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AA0F62" w:rsidRPr="0071286E" w:rsidP="00AA0F62" w14:paraId="2B8517C1" w14:textId="7AA1AE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-02-40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AA0F62" w:rsidRPr="0071286E" w:rsidP="00AA0F62" w14:paraId="2BED2347" w14:textId="37C8B5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71286E">
        <w:rPr>
          <w:rFonts w:ascii="Times New Roman" w:hAnsi="Times New Roman" w:cs="Times New Roman"/>
          <w:sz w:val="26"/>
          <w:szCs w:val="26"/>
        </w:rPr>
        <w:t>26MS00</w:t>
      </w:r>
      <w:r w:rsidR="001C0855">
        <w:rPr>
          <w:rFonts w:ascii="Times New Roman" w:hAnsi="Times New Roman" w:cs="Times New Roman"/>
          <w:sz w:val="26"/>
          <w:szCs w:val="26"/>
        </w:rPr>
        <w:t>05</w:t>
      </w:r>
      <w:r w:rsidR="00245FE3">
        <w:rPr>
          <w:rFonts w:ascii="Times New Roman" w:hAnsi="Times New Roman" w:cs="Times New Roman"/>
          <w:sz w:val="26"/>
          <w:szCs w:val="26"/>
        </w:rPr>
        <w:t>-01-2024</w:t>
      </w:r>
      <w:r w:rsidRPr="0071286E">
        <w:rPr>
          <w:rFonts w:ascii="Times New Roman" w:hAnsi="Times New Roman" w:cs="Times New Roman"/>
          <w:sz w:val="26"/>
          <w:szCs w:val="26"/>
        </w:rPr>
        <w:t>-00</w:t>
      </w:r>
      <w:r w:rsidR="00245FE3">
        <w:rPr>
          <w:rFonts w:ascii="Times New Roman" w:hAnsi="Times New Roman" w:cs="Times New Roman"/>
          <w:sz w:val="26"/>
          <w:szCs w:val="26"/>
        </w:rPr>
        <w:t>103</w:t>
      </w:r>
      <w:r w:rsidR="0051264B">
        <w:rPr>
          <w:rFonts w:ascii="Times New Roman" w:hAnsi="Times New Roman" w:cs="Times New Roman"/>
          <w:sz w:val="26"/>
          <w:szCs w:val="26"/>
        </w:rPr>
        <w:t>8</w:t>
      </w:r>
      <w:r w:rsidRPr="0071286E">
        <w:rPr>
          <w:rFonts w:ascii="Times New Roman" w:hAnsi="Times New Roman" w:cs="Times New Roman"/>
          <w:sz w:val="26"/>
          <w:szCs w:val="26"/>
        </w:rPr>
        <w:t>-</w:t>
      </w:r>
      <w:r w:rsidR="00245FE3">
        <w:rPr>
          <w:rFonts w:ascii="Times New Roman" w:hAnsi="Times New Roman" w:cs="Times New Roman"/>
          <w:sz w:val="26"/>
          <w:szCs w:val="26"/>
        </w:rPr>
        <w:t>5</w:t>
      </w:r>
      <w:r w:rsidR="0051264B">
        <w:rPr>
          <w:rFonts w:ascii="Times New Roman" w:hAnsi="Times New Roman" w:cs="Times New Roman"/>
          <w:sz w:val="26"/>
          <w:szCs w:val="26"/>
        </w:rPr>
        <w:t>5</w:t>
      </w:r>
    </w:p>
    <w:p w:rsidR="008548B4" w:rsidP="008548B4" w14:paraId="44D43EB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:rsidR="008548B4" w:rsidP="008548B4" w14:paraId="013DA18C" w14:textId="1A8D9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AA0F62" w:rsidRPr="0071286E" w:rsidP="008548B4" w14:paraId="72E736A6" w14:textId="7E8CDB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мая 2024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Дивное, пер. Почтовый, 14</w:t>
      </w:r>
    </w:p>
    <w:p w:rsidR="00AA0F62" w:rsidRPr="0071286E" w:rsidP="00AA0F62" w14:paraId="2B287657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P="00AA0F62" w14:paraId="4A50C125" w14:textId="5B710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right="278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1 Апанасенковского района Ставропольского края Горлачева Т.Н., </w:t>
      </w:r>
    </w:p>
    <w:p w:rsidR="00AA0F62" w:rsidRPr="0071286E" w:rsidP="00AA0F62" w14:paraId="170E849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рассмотрев в открытом судебном заседании дело об административном правонарушении, предусмотренном ч. 2 ст. 12.2 КоАП РФ в отношении</w:t>
      </w:r>
    </w:p>
    <w:p w:rsidR="00AA0F62" w:rsidP="0051264B" w14:paraId="1CA6D205" w14:textId="64ACCE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Александра Юрьевича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27.02.1992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г.Челябинск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РФ, 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485C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 w:rsidR="00115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по адресу: </w:t>
      </w:r>
      <w:r w:rsidR="00245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г.Челябинск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ул.Чапаева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д.73 пом.1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51264B">
        <w:t xml:space="preserve"> </w:t>
      </w:r>
      <w:r w:rsidRP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Челябинская область, </w:t>
      </w:r>
      <w:r w:rsidRP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г.Челябинск</w:t>
      </w:r>
      <w:r w:rsidRP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ул.Горького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д.25, кв.26, паспорт 7512 066117 выдан Отделом УФМС России по Челябинской области в Тракторозаводском районе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г.Челябинска</w:t>
      </w:r>
    </w:p>
    <w:p w:rsidR="0051264B" w:rsidP="0051264B" w14:paraId="09C622BF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264B" w:rsidRPr="0071286E" w:rsidP="0051264B" w14:paraId="6F6030ED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AA0F62" w14:paraId="46D3BD4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A0F62" w:rsidRPr="0071286E" w:rsidP="00AA0F62" w14:paraId="4411B7EB" w14:textId="5D9A3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AA0F62" w:rsidRPr="00BC5445" w:rsidP="00BC5445" w14:paraId="76C98BC2" w14:textId="19B9C3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="00115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28.04.2024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485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392 км+ 50м а/д Р 216</w:t>
      </w:r>
      <w:r w:rsidR="00485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управлял</w:t>
      </w:r>
      <w:r w:rsidRPr="0071286E" w:rsidR="004A5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транспортным средством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мотоциклом 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Харлей Дэвидсон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3629УУ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оборудованным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применением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препятствующ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идентификацию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</w:p>
    <w:p w:rsidR="00A43276" w:rsidRPr="00A43276" w:rsidP="001C0855" w14:paraId="1515B217" w14:textId="4DCB21B6">
      <w:pPr>
        <w:autoSpaceDE w:val="0"/>
        <w:autoSpaceDN w:val="0"/>
        <w:adjustRightInd w:val="0"/>
        <w:spacing w:after="0" w:line="240" w:lineRule="auto"/>
        <w:ind w:left="-142"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ч.1 ст.29.5 Кодекса РФ об административных правонарушениях, дело об административном правонарушении рассматривается по месту его совершения. </w:t>
      </w:r>
    </w:p>
    <w:p w:rsidR="00361E68" w:rsidRPr="00361E68" w:rsidP="001C0855" w14:paraId="23A9A7DB" w14:textId="47BD8BFE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привлекаемое к административной ответственности</w:t>
      </w:r>
      <w:r w:rsidRPr="00485CD3" w:rsidR="00485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явился, представил заявление с просьбой рассмотреть дело без его участия, указав, что 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</w:t>
      </w:r>
      <w:r w:rsidR="00250348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1C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просит назначить наказание в виде штрафа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61E68" w:rsidRPr="00361E68" w:rsidP="001C0855" w14:paraId="3E9936DA" w14:textId="51683866">
      <w:pPr>
        <w:autoSpaceDE w:val="0"/>
        <w:autoSpaceDN w:val="0"/>
        <w:adjustRightInd w:val="0"/>
        <w:spacing w:after="0" w:line="240" w:lineRule="auto"/>
        <w:ind w:left="-142" w:right="-284" w:firstLine="85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следующим выводам.</w:t>
      </w:r>
    </w:p>
    <w:p w:rsidR="00AA0F62" w:rsidRPr="0071286E" w:rsidP="001C0855" w14:paraId="4FF7EAB4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 по ч.2 ст.12.2 КоАП РФ предусмотрена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A0F62" w:rsidRPr="0071286E" w:rsidP="008548B4" w14:paraId="74F3CE55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2.3.1 Правил дорожного движения РФ, утвержденных Постановлением Правительства Российской Федерации от 23 октября 1993 года № 1090 (далее ПДД РФ),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A0F62" w:rsidRPr="0071286E" w:rsidP="008548B4" w14:paraId="483F9601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средства должны быть оборудованы государственными регистрационными знаками в соответствии с национальным стандартом Российской Федерации ГОСТ Р 50577-2018 «Знаки государственные регистрационные транспортных средств. Типы и основные размеры. Технические требования» (принят и введен в действие Приказом Росстандарта от 04 сентября 2018 года N 555-ст).</w:t>
      </w:r>
    </w:p>
    <w:p w:rsidR="00AA0F62" w:rsidRPr="0071286E" w:rsidP="008548B4" w14:paraId="4A6A7968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пунктов 2,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1090, далее - Основные положения по допуску транспортных средств к эксплуатации)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AA0F62" w:rsidRPr="0071286E" w:rsidP="008548B4" w14:paraId="71C06AD6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7.15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ГОСТу Р 50577-93.</w:t>
      </w:r>
    </w:p>
    <w:p w:rsidR="00AA0F62" w:rsidRPr="0071286E" w:rsidP="008548B4" w14:paraId="7DCF8EB2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абзацем 4 пункта 4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видоизмененным является выданный на данное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государственного регистрационного знака).</w:t>
      </w:r>
    </w:p>
    <w:p w:rsidR="00AA0F62" w:rsidRPr="0071286E" w:rsidP="008548B4" w14:paraId="1EA245B7" w14:textId="12EB4BEC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71286E" w:rsid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 загрязнение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) (абзац 5 пункта 4 названного постановления).</w:t>
      </w:r>
    </w:p>
    <w:p w:rsidR="00361E68" w:rsidRPr="0071286E" w:rsidP="008548B4" w14:paraId="4401425E" w14:textId="1EDE1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Pr="00506E0B" w:rsidR="00506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. 28.04.2024 года в 13 час. 33 мин. на 392 км+ 50м а/д Р 216, управлял транспортным средством мотоциклом Харлей Дэвидсон государственный регистрационный знак 3629УУ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77,  оборудованным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применением  материала, препятствующего идентификацию государственного регистрационного знака</w:t>
      </w:r>
      <w:r w:rsidRPr="00BC5445"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61E68" w:rsidRPr="0071286E" w:rsidP="008548B4" w14:paraId="54B1D2A3" w14:textId="383F46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1264B" w:rsidR="0051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подтверждается совокупностью исследованных судом доказательств:</w:t>
      </w:r>
    </w:p>
    <w:p w:rsidR="00361E68" w:rsidP="008548B4" w14:paraId="76CBD0A7" w14:textId="0CB5E7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26 ВК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58078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28.04.2024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1E68" w:rsidP="008548B4" w14:paraId="518D446B" w14:textId="38BB04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1286E" w:rsidR="00AA0F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0348" w:rsidP="008548B4" w14:paraId="12D63DAC" w14:textId="1EBBF9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 от </w:t>
      </w:r>
      <w:r w:rsidR="00BC5445">
        <w:rPr>
          <w:rFonts w:ascii="Times New Roman" w:eastAsia="Times New Roman" w:hAnsi="Times New Roman" w:cs="Times New Roman"/>
          <w:sz w:val="26"/>
          <w:szCs w:val="26"/>
          <w:lang w:eastAsia="ru-RU"/>
        </w:rPr>
        <w:t>28.04.2024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A0F62" w:rsidRPr="0071286E" w:rsidP="008548B4" w14:paraId="46B18AE5" w14:textId="58BCA8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об административных правонарушениях;</w:t>
      </w:r>
    </w:p>
    <w:p w:rsidR="00AA0F62" w:rsidRPr="0071286E" w:rsidP="008548B4" w14:paraId="242A4B89" w14:textId="77777777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86E">
        <w:rPr>
          <w:rFonts w:ascii="Times New Roman" w:eastAsia="Calibri" w:hAnsi="Times New Roman" w:cs="Times New Roman"/>
          <w:sz w:val="26"/>
          <w:szCs w:val="26"/>
        </w:rPr>
        <w:t>Оснований подвергать сомнению сведения, изложенные в процессуальных документах, не имеется, поскольку они составлены в установленном законом порядке, уполномоченным на то должностным лицом.</w:t>
      </w:r>
    </w:p>
    <w:p w:rsidR="00AA0F62" w:rsidRPr="0071286E" w:rsidP="008548B4" w14:paraId="05A0802B" w14:textId="2A5C496C">
      <w:pPr>
        <w:spacing w:after="0" w:line="240" w:lineRule="auto"/>
        <w:ind w:left="-142" w:right="-284" w:firstLine="7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суд  приходит к выводу о том, что их совокупность достаточна для вывода о виновности </w:t>
      </w:r>
      <w:r w:rsidR="002503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C84CFB" w:rsidR="00C84CFB">
        <w:rPr>
          <w:rFonts w:ascii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84CFB" w:rsidR="00C84CFB">
        <w:rPr>
          <w:rFonts w:ascii="Times New Roman" w:hAnsi="Times New Roman" w:cs="Times New Roman"/>
          <w:sz w:val="26"/>
          <w:szCs w:val="26"/>
          <w:lang w:eastAsia="ru-RU"/>
        </w:rPr>
        <w:t xml:space="preserve"> А.Ю</w:t>
      </w:r>
      <w:r w:rsidRPr="0071286E" w:rsidR="00361E6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совершенном административном правонарушении и квалифицирует его действия по </w:t>
      </w:r>
      <w:r w:rsidR="00105212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ч. 2  ст.12.2 КоАП РФ, </w:t>
      </w:r>
      <w:r w:rsidRPr="00A4613D" w:rsidR="00A4613D">
        <w:rPr>
          <w:rFonts w:ascii="Times New Roman" w:hAnsi="Times New Roman" w:cs="Times New Roman"/>
          <w:sz w:val="26"/>
          <w:szCs w:val="26"/>
          <w:lang w:eastAsia="ru-RU"/>
        </w:rPr>
        <w:t>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CC278B" w:rsidP="008548B4" w14:paraId="5413F32E" w14:textId="6CA8E7C3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вида и меры наказания судья учитывает характер и степень общественной опасности совершенного административного правонарушения, личность виновного 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1E68" w:rsidRPr="00361E68" w:rsidP="008548B4" w14:paraId="0C9849F5" w14:textId="600E8722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смягчающих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</w:t>
      </w:r>
      <w:r w:rsidR="00854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61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об административных правонарушениях, судом не установлено. </w:t>
      </w:r>
    </w:p>
    <w:p w:rsidR="00AA0F62" w:rsidRPr="0071286E" w:rsidP="008548B4" w14:paraId="32D0B8B4" w14:textId="531B3E77">
      <w:pPr>
        <w:spacing w:after="0" w:line="240" w:lineRule="auto"/>
        <w:ind w:left="-142" w:right="-284" w:firstLine="7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Pr="00C84CFB" w:rsidR="00C84CFB">
        <w:rPr>
          <w:rFonts w:ascii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C84CFB" w:rsidR="00C84CFB">
        <w:rPr>
          <w:rFonts w:ascii="Times New Roman" w:hAnsi="Times New Roman" w:cs="Times New Roman"/>
          <w:sz w:val="26"/>
          <w:szCs w:val="26"/>
          <w:lang w:eastAsia="ru-RU"/>
        </w:rPr>
        <w:t xml:space="preserve"> А.Ю</w:t>
      </w:r>
      <w:r w:rsidRPr="0071286E" w:rsidR="0049435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hAnsi="Times New Roman" w:cs="Times New Roman"/>
          <w:sz w:val="26"/>
          <w:szCs w:val="26"/>
          <w:lang w:eastAsia="ru-RU"/>
        </w:rPr>
        <w:t xml:space="preserve"> от административной ответственности, а также обстоятельств, исключающих производство по делу, мировым судьей не установлено.    </w:t>
      </w:r>
    </w:p>
    <w:p w:rsidR="00AA0F62" w:rsidRPr="0071286E" w:rsidP="008548B4" w14:paraId="0C4A96DA" w14:textId="353A6824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учетом изложенного, характера совершенного правонарушения, личности 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суд считает </w:t>
      </w:r>
      <w:r w:rsidR="0010521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возможным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назначить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наказание в пределах санкции </w:t>
      </w:r>
      <w:r w:rsidR="001C6CF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ч.2 ст. 12.2 КоАП 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  в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виде штрафа.</w:t>
      </w:r>
      <w:r w:rsidRPr="007128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</w:t>
      </w:r>
    </w:p>
    <w:p w:rsidR="00AA0F62" w:rsidRPr="0071286E" w:rsidP="008548B4" w14:paraId="2489EB49" w14:textId="77777777">
      <w:pPr>
        <w:spacing w:after="0" w:line="240" w:lineRule="auto"/>
        <w:ind w:left="-142" w:right="-284" w:firstLine="7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Руководствуясь ст. ст. 12.2 ч.2, 29.9, 29.10 КоАП РФ, мировой судья</w:t>
      </w:r>
    </w:p>
    <w:p w:rsidR="00AA0F62" w:rsidRPr="0071286E" w:rsidP="008548B4" w14:paraId="5A140AF0" w14:textId="7777777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142" w:right="-284" w:firstLine="7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A0F62" w:rsidRPr="0071286E" w:rsidP="008548B4" w14:paraId="4DF47499" w14:textId="2A47168C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Уманцева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Александра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Юрьевича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ч.2 ст.12.2 Кодекса РФ об административных правонарушениях и назначить ему наказание в виде административного штрафа в размере 5 000 (пят</w:t>
      </w:r>
      <w:r w:rsidR="001C6CF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 </w:t>
      </w:r>
    </w:p>
    <w:p w:rsidR="00494355" w:rsidRPr="00A4613D" w:rsidP="008548B4" w14:paraId="3574D17D" w14:textId="67560611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наложенного штрафа должна быть внесена по следующим реквизитам:              УФК по СК (ОМВД России по Апанасенковскому району л/с 04211171600)                                          ИНН получателя платежа 2602000019, КПП 260201001, ОКТМО 07605419, БИК 010702101, КБК 18811601123010001140, кор. счет 40102810345370000013 отделение Ставропольского Банка России, номер счета получателя 03100643000000012100,                                                                УИН 188104262412000017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4EF0" w:rsidP="008548B4" w14:paraId="66FA29B9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EF0" w:rsidP="008548B4" w14:paraId="24B9C314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EF0" w:rsidP="008548B4" w14:paraId="3FEB63BA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8548B4" w14:paraId="04AEB814" w14:textId="057DA339">
      <w:pPr>
        <w:widowControl w:val="0"/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уплаты штрафа квитанцию об уплате необходимо предоставить мировому судье судебного участка №1 Апанасенковского района Ставропольского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  по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с.Дивное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пер.Почтовый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, 14.</w:t>
      </w:r>
    </w:p>
    <w:p w:rsidR="00AA0F62" w:rsidRPr="0071286E" w:rsidP="008548B4" w14:paraId="3DD886FF" w14:textId="7AA6E379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8548B4">
          <w:rPr>
            <w:rStyle w:val="Hyperlink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ст.31.5</w:t>
        </w:r>
      </w:hyperlink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F62" w:rsidRPr="0071286E" w:rsidP="008548B4" w14:paraId="73491384" w14:textId="27A9ADBD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настоящего постановления </w:t>
      </w:r>
      <w:r w:rsid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Уманцев</w:t>
      </w:r>
      <w:r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84CFB" w:rsidR="00C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61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«Апанасенковский»</w:t>
      </w:r>
      <w:r w:rsidRPr="0071286E" w:rsidR="004943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сведения.</w:t>
      </w:r>
    </w:p>
    <w:p w:rsidR="00AA0F62" w:rsidRPr="0071286E" w:rsidP="009D7ADD" w14:paraId="0BE89D53" w14:textId="322F9382">
      <w:pPr>
        <w:autoSpaceDE w:val="0"/>
        <w:autoSpaceDN w:val="0"/>
        <w:adjustRightInd w:val="0"/>
        <w:spacing w:after="0" w:line="240" w:lineRule="auto"/>
        <w:ind w:left="-142" w:right="-284" w:firstLine="7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1C6CFA" w:rsidP="008548B4" w14:paraId="3BFACF9D" w14:textId="77777777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F62" w:rsidRPr="0071286E" w:rsidP="008548B4" w14:paraId="6A12CAFB" w14:textId="4946CB87">
      <w:pPr>
        <w:spacing w:after="0" w:line="240" w:lineRule="auto"/>
        <w:ind w:left="-142" w:right="-284"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>Т.Н.Горлачева</w:t>
      </w:r>
      <w:r w:rsidRPr="007128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3F8B" w14:paraId="24235258" w14:textId="77777777"/>
    <w:sectPr w:rsidSect="008548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62"/>
    <w:rsid w:val="00087A07"/>
    <w:rsid w:val="00105212"/>
    <w:rsid w:val="001153BE"/>
    <w:rsid w:val="001C0855"/>
    <w:rsid w:val="001C6CFA"/>
    <w:rsid w:val="00245FE3"/>
    <w:rsid w:val="00250348"/>
    <w:rsid w:val="002A3F8B"/>
    <w:rsid w:val="00361E68"/>
    <w:rsid w:val="00485CD3"/>
    <w:rsid w:val="00494355"/>
    <w:rsid w:val="004A5D12"/>
    <w:rsid w:val="00506E0B"/>
    <w:rsid w:val="0051264B"/>
    <w:rsid w:val="005364F3"/>
    <w:rsid w:val="00663FA8"/>
    <w:rsid w:val="006901C3"/>
    <w:rsid w:val="0071286E"/>
    <w:rsid w:val="008548B4"/>
    <w:rsid w:val="009078AB"/>
    <w:rsid w:val="009D7ADD"/>
    <w:rsid w:val="00A43276"/>
    <w:rsid w:val="00A4613D"/>
    <w:rsid w:val="00AA0F62"/>
    <w:rsid w:val="00B15361"/>
    <w:rsid w:val="00BC5445"/>
    <w:rsid w:val="00C0119B"/>
    <w:rsid w:val="00C32494"/>
    <w:rsid w:val="00C630B5"/>
    <w:rsid w:val="00C84CFB"/>
    <w:rsid w:val="00CC278B"/>
    <w:rsid w:val="00CD6192"/>
    <w:rsid w:val="00DC4FF7"/>
    <w:rsid w:val="00F24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40441A-671B-4C11-AEE0-B23E7039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