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B37227" w:rsidP="004F17D0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B37227">
        <w:rPr>
          <w:b w:val="0"/>
          <w:sz w:val="24"/>
          <w:szCs w:val="24"/>
          <w:u w:val="none"/>
          <w:lang w:val="uk-UA"/>
        </w:rPr>
        <w:t>№ 5-</w:t>
      </w:r>
      <w:r w:rsidR="00EE63D9">
        <w:rPr>
          <w:b w:val="0"/>
          <w:sz w:val="24"/>
          <w:szCs w:val="24"/>
          <w:u w:val="none"/>
          <w:lang w:val="uk-UA"/>
        </w:rPr>
        <w:t>*</w:t>
      </w:r>
    </w:p>
    <w:p w:rsidR="004F17D0" w:rsidRPr="00B37227" w:rsidP="004F17D0">
      <w:pPr>
        <w:ind w:firstLine="709"/>
        <w:jc w:val="right"/>
      </w:pPr>
      <w:r w:rsidRPr="00B37227">
        <w:rPr>
          <w:bCs/>
          <w:iCs/>
        </w:rPr>
        <w:t>УИД</w:t>
      </w:r>
      <w:r w:rsidRPr="00B37227">
        <w:t xml:space="preserve"> </w:t>
      </w:r>
      <w:r w:rsidRPr="00B37227" w:rsidR="00C6550B">
        <w:t>26</w:t>
      </w:r>
      <w:r w:rsidRPr="00B37227">
        <w:t>MS</w:t>
      </w:r>
      <w:r w:rsidR="00EE63D9">
        <w:t>*</w:t>
      </w:r>
    </w:p>
    <w:p w:rsidR="004F17D0" w:rsidRPr="00B37227" w:rsidP="004F17D0">
      <w:pPr>
        <w:ind w:firstLine="709"/>
        <w:jc w:val="right"/>
        <w:rPr>
          <w:sz w:val="26"/>
          <w:szCs w:val="26"/>
        </w:rPr>
      </w:pPr>
    </w:p>
    <w:p w:rsidR="004F17D0" w:rsidRPr="00B37227" w:rsidP="004F17D0">
      <w:pPr>
        <w:ind w:firstLine="709"/>
        <w:jc w:val="center"/>
        <w:rPr>
          <w:sz w:val="26"/>
          <w:szCs w:val="26"/>
        </w:rPr>
      </w:pPr>
      <w:r w:rsidRPr="00B37227">
        <w:rPr>
          <w:sz w:val="26"/>
          <w:szCs w:val="26"/>
        </w:rPr>
        <w:t>ПОСТАНОВЛЕНИЕ</w:t>
      </w:r>
    </w:p>
    <w:p w:rsidR="004F17D0" w:rsidRPr="00B37227" w:rsidP="004F17D0">
      <w:pPr>
        <w:ind w:firstLine="709"/>
        <w:jc w:val="center"/>
        <w:rPr>
          <w:sz w:val="26"/>
          <w:szCs w:val="26"/>
        </w:rPr>
      </w:pPr>
      <w:r w:rsidRPr="00B37227">
        <w:rPr>
          <w:sz w:val="26"/>
          <w:szCs w:val="26"/>
        </w:rPr>
        <w:t>о назначении административного наказания</w:t>
      </w:r>
    </w:p>
    <w:p w:rsidR="004F17D0" w:rsidRPr="00B37227" w:rsidP="004F17D0">
      <w:pPr>
        <w:ind w:firstLine="709"/>
        <w:jc w:val="center"/>
        <w:rPr>
          <w:sz w:val="26"/>
          <w:szCs w:val="26"/>
        </w:rPr>
      </w:pPr>
    </w:p>
    <w:p w:rsidR="00CC0AF2" w:rsidRPr="00B37227" w:rsidP="00A63FB7">
      <w:pPr>
        <w:ind w:left="-142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B37227">
        <w:rPr>
          <w:sz w:val="26"/>
          <w:szCs w:val="26"/>
        </w:rPr>
        <w:t xml:space="preserve"> года</w:t>
      </w:r>
      <w:r w:rsidRPr="00B37227">
        <w:rPr>
          <w:sz w:val="26"/>
          <w:szCs w:val="26"/>
        </w:rPr>
        <w:tab/>
      </w:r>
      <w:r w:rsidRPr="00B37227">
        <w:rPr>
          <w:sz w:val="26"/>
          <w:szCs w:val="26"/>
        </w:rPr>
        <w:tab/>
        <w:t xml:space="preserve"> </w:t>
      </w:r>
      <w:r w:rsidRPr="00B37227" w:rsidR="00C6550B">
        <w:rPr>
          <w:sz w:val="26"/>
          <w:szCs w:val="26"/>
        </w:rPr>
        <w:t xml:space="preserve">                             </w:t>
      </w:r>
      <w:r w:rsidRPr="00B37227" w:rsidR="00A63FB7">
        <w:rPr>
          <w:sz w:val="26"/>
          <w:szCs w:val="26"/>
        </w:rPr>
        <w:t xml:space="preserve">            </w:t>
      </w:r>
      <w:r w:rsidRPr="00B37227" w:rsidR="00C6550B">
        <w:rPr>
          <w:sz w:val="26"/>
          <w:szCs w:val="26"/>
        </w:rPr>
        <w:tab/>
      </w:r>
      <w:r w:rsidRPr="00B37227" w:rsidR="00C6550B">
        <w:rPr>
          <w:sz w:val="26"/>
          <w:szCs w:val="26"/>
        </w:rPr>
        <w:tab/>
        <w:t>ст. Ессентукская</w:t>
      </w:r>
    </w:p>
    <w:p w:rsidR="00CC0AF2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 </w:t>
      </w:r>
    </w:p>
    <w:p w:rsidR="00CE1B0B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Мировой судья судебного участка № </w:t>
      </w:r>
      <w:r w:rsidRPr="00B37227" w:rsidR="00C6550B">
        <w:rPr>
          <w:sz w:val="26"/>
          <w:szCs w:val="26"/>
        </w:rPr>
        <w:t>1</w:t>
      </w:r>
      <w:r w:rsidRPr="00B37227">
        <w:rPr>
          <w:sz w:val="26"/>
          <w:szCs w:val="26"/>
        </w:rPr>
        <w:t xml:space="preserve"> </w:t>
      </w:r>
      <w:r w:rsidRPr="00B37227" w:rsidR="00C6550B">
        <w:rPr>
          <w:sz w:val="26"/>
          <w:szCs w:val="26"/>
        </w:rPr>
        <w:t>Предгорного района Ставропольского края Георгиева Е.А.</w:t>
      </w:r>
      <w:r w:rsidRPr="00B37227">
        <w:rPr>
          <w:sz w:val="26"/>
          <w:szCs w:val="26"/>
        </w:rPr>
        <w:t xml:space="preserve">, </w:t>
      </w:r>
    </w:p>
    <w:p w:rsidR="00CC0AF2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B37227" w:rsidR="00C64881">
        <w:rPr>
          <w:sz w:val="26"/>
          <w:szCs w:val="26"/>
        </w:rPr>
        <w:t>:</w:t>
      </w:r>
    </w:p>
    <w:p w:rsidR="008E4E23" w:rsidRPr="00B37227" w:rsidP="00A63FB7">
      <w:pPr>
        <w:ind w:left="-142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Леоновой Е</w:t>
      </w:r>
      <w:r w:rsidR="00EE63D9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EE63D9">
        <w:rPr>
          <w:sz w:val="26"/>
          <w:szCs w:val="26"/>
        </w:rPr>
        <w:t>.</w:t>
      </w:r>
      <w:r w:rsidRPr="00B37227" w:rsidR="00E04113">
        <w:rPr>
          <w:sz w:val="26"/>
          <w:szCs w:val="26"/>
        </w:rPr>
        <w:t>,</w:t>
      </w:r>
      <w:r w:rsidRPr="00B37227" w:rsidR="0000416C">
        <w:rPr>
          <w:sz w:val="26"/>
          <w:szCs w:val="26"/>
        </w:rPr>
        <w:t xml:space="preserve"> </w:t>
      </w:r>
      <w:r w:rsidR="00EE63D9">
        <w:rPr>
          <w:sz w:val="26"/>
          <w:szCs w:val="26"/>
        </w:rPr>
        <w:t>*</w:t>
      </w:r>
      <w:r w:rsidRPr="00B37227" w:rsidR="008F69BD">
        <w:rPr>
          <w:sz w:val="26"/>
          <w:szCs w:val="26"/>
        </w:rPr>
        <w:t xml:space="preserve"> </w:t>
      </w:r>
      <w:r w:rsidRPr="00B37227" w:rsidR="0000416C">
        <w:rPr>
          <w:sz w:val="26"/>
          <w:szCs w:val="26"/>
        </w:rPr>
        <w:t xml:space="preserve">года рождения, </w:t>
      </w:r>
      <w:r w:rsidR="00EE63D9">
        <w:rPr>
          <w:sz w:val="26"/>
          <w:szCs w:val="26"/>
        </w:rPr>
        <w:t>*</w:t>
      </w:r>
      <w:r w:rsidRPr="00B37227" w:rsidR="00C6550B">
        <w:rPr>
          <w:sz w:val="26"/>
          <w:szCs w:val="26"/>
        </w:rPr>
        <w:t xml:space="preserve"> </w:t>
      </w:r>
      <w:r w:rsidRPr="00B37227" w:rsidR="00A94323">
        <w:rPr>
          <w:sz w:val="26"/>
          <w:szCs w:val="26"/>
        </w:rPr>
        <w:t xml:space="preserve"> </w:t>
      </w:r>
      <w:r w:rsidRPr="00B37227" w:rsidR="00F77B7E">
        <w:rPr>
          <w:sz w:val="26"/>
          <w:szCs w:val="26"/>
        </w:rPr>
        <w:t xml:space="preserve">зарегистрированного и проживающего по адресу: </w:t>
      </w:r>
      <w:r w:rsidR="00EE63D9">
        <w:rPr>
          <w:sz w:val="26"/>
          <w:szCs w:val="26"/>
        </w:rPr>
        <w:t>*</w:t>
      </w:r>
      <w:r w:rsidR="00C122CB">
        <w:rPr>
          <w:sz w:val="26"/>
          <w:szCs w:val="26"/>
        </w:rPr>
        <w:t>,</w:t>
      </w:r>
    </w:p>
    <w:p w:rsidR="00B93948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по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 xml:space="preserve">. 1 ст. 14.1 Кодекса Российской Федерации  об административных правонарушениях (далее по тексту –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РФ),</w:t>
      </w:r>
    </w:p>
    <w:p w:rsidR="00F44B2B" w:rsidRPr="00B37227" w:rsidP="00A63FB7">
      <w:pPr>
        <w:ind w:left="-142" w:right="-143" w:firstLine="568"/>
        <w:jc w:val="both"/>
        <w:rPr>
          <w:sz w:val="26"/>
          <w:szCs w:val="26"/>
        </w:rPr>
      </w:pPr>
    </w:p>
    <w:p w:rsidR="00C87E43" w:rsidRPr="00B37227" w:rsidP="00A63FB7">
      <w:pPr>
        <w:ind w:left="-142" w:right="-143" w:firstLine="568"/>
        <w:jc w:val="center"/>
        <w:rPr>
          <w:sz w:val="26"/>
          <w:szCs w:val="26"/>
        </w:rPr>
      </w:pPr>
      <w:r w:rsidRPr="00B37227">
        <w:rPr>
          <w:sz w:val="26"/>
          <w:szCs w:val="26"/>
        </w:rPr>
        <w:t>УСТАНОВИЛ: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B37227">
        <w:rPr>
          <w:sz w:val="26"/>
          <w:szCs w:val="26"/>
        </w:rPr>
        <w:t xml:space="preserve"> года </w:t>
      </w:r>
      <w:r w:rsidRPr="00B37227">
        <w:rPr>
          <w:sz w:val="26"/>
          <w:szCs w:val="26"/>
        </w:rPr>
        <w:t>в</w:t>
      </w:r>
      <w:r w:rsidRPr="00B3722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B37227">
        <w:rPr>
          <w:sz w:val="26"/>
          <w:szCs w:val="26"/>
        </w:rPr>
        <w:t xml:space="preserve"> </w:t>
      </w:r>
      <w:r w:rsidRPr="00B37227">
        <w:rPr>
          <w:sz w:val="26"/>
          <w:szCs w:val="26"/>
        </w:rPr>
        <w:t>минут</w:t>
      </w:r>
      <w:r w:rsidRPr="00B37227">
        <w:rPr>
          <w:sz w:val="26"/>
          <w:szCs w:val="26"/>
        </w:rPr>
        <w:t xml:space="preserve">  </w:t>
      </w:r>
      <w:r w:rsidRPr="00B37227" w:rsidR="008F69BD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*</w:t>
      </w:r>
      <w:r w:rsidRPr="00B37227" w:rsidR="00130D27">
        <w:rPr>
          <w:sz w:val="26"/>
          <w:szCs w:val="26"/>
        </w:rPr>
        <w:t xml:space="preserve">, </w:t>
      </w:r>
      <w:r w:rsidR="00C122CB">
        <w:rPr>
          <w:sz w:val="26"/>
          <w:szCs w:val="26"/>
        </w:rPr>
        <w:t>около</w:t>
      </w:r>
      <w:r w:rsidRPr="00B37227" w:rsidR="00130D27">
        <w:rPr>
          <w:sz w:val="26"/>
          <w:szCs w:val="26"/>
        </w:rPr>
        <w:t xml:space="preserve"> магазина «</w:t>
      </w:r>
      <w:r>
        <w:rPr>
          <w:sz w:val="26"/>
          <w:szCs w:val="26"/>
        </w:rPr>
        <w:t>*</w:t>
      </w:r>
      <w:r w:rsidRPr="00B37227" w:rsidR="00130D27">
        <w:rPr>
          <w:sz w:val="26"/>
          <w:szCs w:val="26"/>
        </w:rPr>
        <w:t xml:space="preserve">», </w:t>
      </w:r>
      <w:r w:rsidR="00FF1B90">
        <w:rPr>
          <w:sz w:val="26"/>
          <w:szCs w:val="26"/>
        </w:rPr>
        <w:t>гр. Леонова Е.М. осуществляла продажу кондитерских изделий, конфе</w:t>
      </w:r>
      <w:r w:rsidR="00D82459">
        <w:rPr>
          <w:sz w:val="26"/>
          <w:szCs w:val="26"/>
        </w:rPr>
        <w:t>т</w:t>
      </w:r>
      <w:r w:rsidR="00FF1B90">
        <w:rPr>
          <w:sz w:val="26"/>
          <w:szCs w:val="26"/>
        </w:rPr>
        <w:t xml:space="preserve"> и другого т</w:t>
      </w:r>
      <w:r w:rsidR="00D82459">
        <w:rPr>
          <w:sz w:val="26"/>
          <w:szCs w:val="26"/>
        </w:rPr>
        <w:t>о</w:t>
      </w:r>
      <w:r w:rsidR="00FF1B90">
        <w:rPr>
          <w:sz w:val="26"/>
          <w:szCs w:val="26"/>
        </w:rPr>
        <w:t>вара в ассортименте</w:t>
      </w:r>
      <w:r w:rsidR="00D82459">
        <w:rPr>
          <w:sz w:val="26"/>
          <w:szCs w:val="26"/>
        </w:rPr>
        <w:t xml:space="preserve">, на общую сумму около 70 000 рублей, с целью систематического </w:t>
      </w:r>
      <w:r w:rsidR="00B00B51">
        <w:rPr>
          <w:sz w:val="26"/>
          <w:szCs w:val="26"/>
        </w:rPr>
        <w:t xml:space="preserve">получения прибыли, </w:t>
      </w:r>
      <w:r w:rsidRPr="00B37227">
        <w:rPr>
          <w:sz w:val="26"/>
          <w:szCs w:val="26"/>
        </w:rPr>
        <w:t xml:space="preserve">без государственной регистрации в качестве </w:t>
      </w:r>
      <w:r w:rsidR="00B00B51">
        <w:rPr>
          <w:sz w:val="26"/>
          <w:szCs w:val="26"/>
        </w:rPr>
        <w:t xml:space="preserve">индивидуального предпринимателя. Данный вид деятельности осуществляет на протяжении одного месяца, что предусматривает административную ответственность по </w:t>
      </w:r>
      <w:r w:rsidRPr="00B37227">
        <w:rPr>
          <w:sz w:val="26"/>
          <w:szCs w:val="26"/>
        </w:rPr>
        <w:t xml:space="preserve">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>. 1 ст. 14.1 К</w:t>
      </w:r>
      <w:r w:rsidRPr="00B37227" w:rsidR="00EC021B">
        <w:rPr>
          <w:sz w:val="26"/>
          <w:szCs w:val="26"/>
        </w:rPr>
        <w:t xml:space="preserve">РФ об </w:t>
      </w:r>
      <w:r w:rsidRPr="00B37227">
        <w:rPr>
          <w:sz w:val="26"/>
          <w:szCs w:val="26"/>
        </w:rPr>
        <w:t>АП.</w:t>
      </w:r>
    </w:p>
    <w:p w:rsidR="00B5300F" w:rsidRPr="00B37227" w:rsidP="00A63FB7">
      <w:pPr>
        <w:shd w:val="clear" w:color="auto" w:fill="FFFFFF"/>
        <w:tabs>
          <w:tab w:val="left" w:pos="709"/>
        </w:tabs>
        <w:ind w:left="-142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Леонова Е.М.</w:t>
      </w:r>
      <w:r w:rsidRPr="00B37227">
        <w:rPr>
          <w:sz w:val="26"/>
          <w:szCs w:val="26"/>
        </w:rPr>
        <w:t>, извещенн</w:t>
      </w:r>
      <w:r>
        <w:rPr>
          <w:sz w:val="26"/>
          <w:szCs w:val="26"/>
        </w:rPr>
        <w:t>ая</w:t>
      </w:r>
      <w:r w:rsidRPr="00B37227">
        <w:rPr>
          <w:sz w:val="26"/>
          <w:szCs w:val="26"/>
        </w:rPr>
        <w:t xml:space="preserve"> надлежащим образом, </w:t>
      </w:r>
      <w:r w:rsidRPr="00B37227">
        <w:rPr>
          <w:bCs/>
          <w:iCs/>
          <w:sz w:val="26"/>
          <w:szCs w:val="26"/>
        </w:rPr>
        <w:t xml:space="preserve">путем отправления </w:t>
      </w:r>
      <w:r w:rsidRPr="00B37227">
        <w:rPr>
          <w:bCs/>
          <w:iCs/>
          <w:sz w:val="26"/>
          <w:szCs w:val="26"/>
        </w:rPr>
        <w:t>смс-извеще</w:t>
      </w:r>
      <w:r>
        <w:rPr>
          <w:bCs/>
          <w:iCs/>
          <w:sz w:val="26"/>
          <w:szCs w:val="26"/>
        </w:rPr>
        <w:t>нн</w:t>
      </w:r>
      <w:r w:rsidRPr="00B37227">
        <w:rPr>
          <w:bCs/>
          <w:iCs/>
          <w:sz w:val="26"/>
          <w:szCs w:val="26"/>
        </w:rPr>
        <w:t>я</w:t>
      </w:r>
      <w:r w:rsidRPr="00B37227">
        <w:rPr>
          <w:bCs/>
          <w:iCs/>
          <w:sz w:val="26"/>
          <w:szCs w:val="26"/>
        </w:rPr>
        <w:t xml:space="preserve">, которое </w:t>
      </w:r>
      <w:r w:rsidRPr="00B37227">
        <w:rPr>
          <w:sz w:val="26"/>
          <w:szCs w:val="26"/>
        </w:rPr>
        <w:t xml:space="preserve">согласно отчету об отправке СМС доставлено адресату 26.12.2023 г., </w:t>
      </w:r>
      <w:r w:rsidRPr="00B37227">
        <w:rPr>
          <w:bCs/>
          <w:iCs/>
          <w:sz w:val="26"/>
          <w:szCs w:val="26"/>
        </w:rPr>
        <w:t>в судебное заседание не явил</w:t>
      </w:r>
      <w:r>
        <w:rPr>
          <w:bCs/>
          <w:iCs/>
          <w:sz w:val="26"/>
          <w:szCs w:val="26"/>
        </w:rPr>
        <w:t xml:space="preserve">ась, </w:t>
      </w:r>
      <w:r w:rsidR="00A412A3">
        <w:rPr>
          <w:bCs/>
          <w:iCs/>
          <w:sz w:val="26"/>
          <w:szCs w:val="26"/>
        </w:rPr>
        <w:t>в объяснениях лица, в отношении которого возбуждено дело об административном правонарушении, изложено ходатайство о рассмотрении дела без ее участия</w:t>
      </w:r>
      <w:r w:rsidRPr="00B37227">
        <w:rPr>
          <w:bCs/>
          <w:iCs/>
          <w:sz w:val="26"/>
          <w:szCs w:val="26"/>
        </w:rPr>
        <w:t>.</w:t>
      </w:r>
    </w:p>
    <w:p w:rsidR="00B5300F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bCs/>
          <w:iCs/>
          <w:sz w:val="26"/>
          <w:szCs w:val="26"/>
        </w:rPr>
        <w:t xml:space="preserve">В соответствии с разъяснениями в </w:t>
      </w:r>
      <w:hyperlink r:id="rId5" w:history="1">
        <w:r w:rsidRPr="00B37227">
          <w:rPr>
            <w:rStyle w:val="Hyperlink"/>
            <w:bCs/>
            <w:iCs/>
            <w:sz w:val="26"/>
            <w:szCs w:val="26"/>
          </w:rPr>
          <w:t>п. 6</w:t>
        </w:r>
      </w:hyperlink>
      <w:r w:rsidRPr="00B37227">
        <w:rPr>
          <w:bCs/>
          <w:iCs/>
          <w:sz w:val="26"/>
          <w:szCs w:val="26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B37227">
          <w:rPr>
            <w:rStyle w:val="Hyperlink"/>
            <w:bCs/>
            <w:iCs/>
            <w:sz w:val="26"/>
            <w:szCs w:val="26"/>
          </w:rPr>
          <w:t>статьей 29.6</w:t>
        </w:r>
      </w:hyperlink>
      <w:r w:rsidRPr="00B37227">
        <w:rPr>
          <w:bCs/>
          <w:iCs/>
          <w:sz w:val="26"/>
          <w:szCs w:val="26"/>
        </w:rPr>
        <w:t xml:space="preserve"> </w:t>
      </w:r>
      <w:r w:rsidRPr="00B37227">
        <w:rPr>
          <w:bCs/>
          <w:iCs/>
          <w:sz w:val="26"/>
          <w:szCs w:val="26"/>
        </w:rPr>
        <w:t>КоАП</w:t>
      </w:r>
      <w:r w:rsidRPr="00B37227">
        <w:rPr>
          <w:bCs/>
          <w:iCs/>
          <w:sz w:val="26"/>
          <w:szCs w:val="26"/>
        </w:rPr>
        <w:t xml:space="preserve"> РФ сроков </w:t>
      </w:r>
      <w:r w:rsidRPr="00B37227">
        <w:rPr>
          <w:sz w:val="26"/>
          <w:szCs w:val="26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B37227">
        <w:rPr>
          <w:sz w:val="26"/>
          <w:szCs w:val="26"/>
        </w:rPr>
        <w:t xml:space="preserve"> времени и месте судебного рассмотрения. </w:t>
      </w:r>
      <w:r w:rsidRPr="00B37227">
        <w:rPr>
          <w:sz w:val="26"/>
          <w:szCs w:val="26"/>
        </w:rPr>
        <w:t xml:space="preserve">Поскольку </w:t>
      </w:r>
      <w:hyperlink r:id="rId7" w:history="1">
        <w:r w:rsidRPr="00B37227">
          <w:rPr>
            <w:sz w:val="26"/>
            <w:szCs w:val="26"/>
          </w:rPr>
          <w:t>КоАП</w:t>
        </w:r>
      </w:hyperlink>
      <w:r w:rsidRPr="00B37227">
        <w:rPr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37227">
        <w:rPr>
          <w:sz w:val="26"/>
          <w:szCs w:val="26"/>
        </w:rPr>
        <w:t xml:space="preserve"> доставки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 xml:space="preserve"> адресату).</w:t>
      </w:r>
    </w:p>
    <w:p w:rsidR="00B5300F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Согласно положениям </w:t>
      </w:r>
      <w:hyperlink r:id="rId8" w:history="1">
        <w:r w:rsidRPr="00B37227">
          <w:rPr>
            <w:sz w:val="26"/>
            <w:szCs w:val="26"/>
          </w:rPr>
          <w:t>абз</w:t>
        </w:r>
        <w:r w:rsidRPr="00B37227">
          <w:rPr>
            <w:sz w:val="26"/>
            <w:szCs w:val="26"/>
          </w:rPr>
          <w:t>. 3 п.п. 2.3</w:t>
        </w:r>
      </w:hyperlink>
      <w:r w:rsidRPr="00B37227">
        <w:rPr>
          <w:sz w:val="26"/>
          <w:szCs w:val="26"/>
        </w:rPr>
        <w:t xml:space="preserve">, </w:t>
      </w:r>
      <w:hyperlink r:id="rId9" w:history="1">
        <w:r w:rsidRPr="00B37227">
          <w:rPr>
            <w:sz w:val="26"/>
            <w:szCs w:val="26"/>
          </w:rPr>
          <w:t>2.5</w:t>
        </w:r>
      </w:hyperlink>
      <w:r w:rsidRPr="00B37227">
        <w:rPr>
          <w:sz w:val="26"/>
          <w:szCs w:val="26"/>
        </w:rPr>
        <w:t xml:space="preserve"> </w:t>
      </w:r>
      <w:hyperlink r:id="rId10" w:history="1">
        <w:r w:rsidRPr="00B37227">
          <w:rPr>
            <w:sz w:val="26"/>
            <w:szCs w:val="26"/>
          </w:rPr>
          <w:t xml:space="preserve">Приказа Судебного департамента при Верховном Суде РФ от 25.12.2013 N 257 (ред. от 27.08.2019) "Об утверждении </w:t>
        </w:r>
        <w:r w:rsidRPr="00B37227">
          <w:rPr>
            <w:sz w:val="26"/>
            <w:szCs w:val="26"/>
          </w:rPr>
          <w:t>Регламента организации извещения участников судопроизводства</w:t>
        </w:r>
        <w:r w:rsidRPr="00B37227">
          <w:rPr>
            <w:sz w:val="26"/>
            <w:szCs w:val="26"/>
          </w:rPr>
          <w:t xml:space="preserve"> посредством </w:t>
        </w:r>
        <w:r w:rsidRPr="00B37227">
          <w:rPr>
            <w:sz w:val="26"/>
            <w:szCs w:val="26"/>
          </w:rPr>
          <w:t>СМС-сообщений</w:t>
        </w:r>
        <w:r w:rsidRPr="00B37227">
          <w:rPr>
            <w:sz w:val="26"/>
            <w:szCs w:val="26"/>
          </w:rPr>
          <w:t>"</w:t>
        </w:r>
      </w:hyperlink>
      <w:r w:rsidRPr="00B37227">
        <w:rPr>
          <w:sz w:val="26"/>
          <w:szCs w:val="26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 xml:space="preserve"> подтверждается распиской </w:t>
      </w:r>
      <w:hyperlink r:id="rId11" w:anchor="dst100057" w:history="1">
        <w:r w:rsidRPr="00B37227">
          <w:rPr>
            <w:sz w:val="26"/>
            <w:szCs w:val="26"/>
          </w:rPr>
          <w:t>(приложение N 1)</w:t>
        </w:r>
      </w:hyperlink>
      <w:r w:rsidRPr="00B37227">
        <w:rPr>
          <w:sz w:val="26"/>
          <w:szCs w:val="26"/>
        </w:rPr>
        <w:t xml:space="preserve">, в </w:t>
      </w:r>
      <w:r w:rsidRPr="00B37227">
        <w:rPr>
          <w:sz w:val="26"/>
          <w:szCs w:val="26"/>
        </w:rPr>
        <w:t xml:space="preserve">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</w:t>
      </w:r>
      <w:r w:rsidRPr="00B37227">
        <w:rPr>
          <w:sz w:val="26"/>
          <w:szCs w:val="26"/>
        </w:rPr>
        <w:t>СМС-извещений</w:t>
      </w:r>
      <w:r w:rsidRPr="00B37227">
        <w:rPr>
          <w:sz w:val="26"/>
          <w:szCs w:val="26"/>
        </w:rPr>
        <w:t> </w:t>
      </w:r>
      <w:hyperlink r:id="rId11" w:anchor="dst100057" w:history="1">
        <w:r w:rsidRPr="00B37227">
          <w:rPr>
            <w:sz w:val="26"/>
            <w:szCs w:val="26"/>
          </w:rPr>
          <w:t>(приложение N 1)</w:t>
        </w:r>
      </w:hyperlink>
      <w:r w:rsidRPr="00B37227">
        <w:rPr>
          <w:sz w:val="26"/>
          <w:szCs w:val="26"/>
        </w:rPr>
        <w:t xml:space="preserve"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>.</w:t>
      </w:r>
    </w:p>
    <w:p w:rsidR="00B5300F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В силу 3.6 Регламента факт доставки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 xml:space="preserve">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B5300F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В соответствии с 3.8 Регламента в случае неполучения информации о доставке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 xml:space="preserve"> в течение одних суток с момента его отправки производится повторная отправка </w:t>
      </w:r>
      <w:r w:rsidRPr="00B37227">
        <w:rPr>
          <w:sz w:val="26"/>
          <w:szCs w:val="26"/>
        </w:rPr>
        <w:t>СМС-извещения</w:t>
      </w:r>
      <w:r w:rsidRPr="00B37227">
        <w:rPr>
          <w:sz w:val="26"/>
          <w:szCs w:val="26"/>
        </w:rPr>
        <w:t>.</w:t>
      </w:r>
    </w:p>
    <w:p w:rsidR="00B5300F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В силу </w:t>
      </w:r>
      <w:hyperlink r:id="rId12" w:history="1">
        <w:r w:rsidRPr="00B37227">
          <w:rPr>
            <w:sz w:val="26"/>
            <w:szCs w:val="26"/>
          </w:rPr>
          <w:t>п. 3.9</w:t>
        </w:r>
      </w:hyperlink>
      <w:r w:rsidRPr="00B37227">
        <w:rPr>
          <w:sz w:val="26"/>
          <w:szCs w:val="26"/>
        </w:rPr>
        <w:t xml:space="preserve"> Регламента в случае, если </w:t>
      </w:r>
      <w:r w:rsidRPr="00B37227">
        <w:rPr>
          <w:sz w:val="26"/>
          <w:szCs w:val="26"/>
        </w:rPr>
        <w:t>СМС-извещение</w:t>
      </w:r>
      <w:r w:rsidRPr="00B37227">
        <w:rPr>
          <w:sz w:val="26"/>
          <w:szCs w:val="26"/>
        </w:rPr>
        <w:t xml:space="preserve">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B5300F" w:rsidRPr="00B37227" w:rsidP="00A63FB7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Согласно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 xml:space="preserve">. 1 ст. 25.1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3" w:history="1">
        <w:r w:rsidRPr="00B37227">
          <w:rPr>
            <w:sz w:val="26"/>
            <w:szCs w:val="26"/>
          </w:rPr>
          <w:t>ч</w:t>
        </w:r>
        <w:r w:rsidRPr="00B37227">
          <w:rPr>
            <w:sz w:val="26"/>
            <w:szCs w:val="26"/>
          </w:rPr>
          <w:t xml:space="preserve">. 3 ст. 28.6 </w:t>
        </w:r>
      </w:hyperlink>
      <w:r w:rsidRPr="00B37227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7B7E" w:rsidRPr="00B37227" w:rsidP="00A63FB7">
      <w:pPr>
        <w:shd w:val="clear" w:color="auto" w:fill="FFFFFF"/>
        <w:tabs>
          <w:tab w:val="left" w:pos="567"/>
        </w:tabs>
        <w:suppressAutoHyphens/>
        <w:ind w:left="-142" w:right="-143" w:firstLine="568"/>
        <w:jc w:val="both"/>
        <w:rPr>
          <w:sz w:val="26"/>
          <w:szCs w:val="26"/>
          <w:lang w:eastAsia="ar-SA"/>
        </w:rPr>
      </w:pPr>
      <w:r w:rsidRPr="00B37227">
        <w:rPr>
          <w:sz w:val="26"/>
          <w:szCs w:val="26"/>
          <w:lang w:eastAsia="ar-SA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A412A3">
        <w:rPr>
          <w:sz w:val="26"/>
          <w:szCs w:val="26"/>
        </w:rPr>
        <w:t>Леоновой Е.М.,</w:t>
      </w:r>
      <w:r w:rsidRPr="00B37227">
        <w:rPr>
          <w:sz w:val="26"/>
          <w:szCs w:val="26"/>
          <w:lang w:eastAsia="ar-SA"/>
        </w:rPr>
        <w:t xml:space="preserve"> полагаю возможным рассмотреть дело в отсутствие </w:t>
      </w:r>
      <w:r w:rsidR="00A412A3">
        <w:rPr>
          <w:sz w:val="26"/>
          <w:szCs w:val="26"/>
        </w:rPr>
        <w:t>Леоновой Е.М.</w:t>
      </w: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>И</w:t>
      </w:r>
      <w:r w:rsidRPr="00B37227">
        <w:rPr>
          <w:sz w:val="26"/>
          <w:szCs w:val="26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430F2" w:rsidRPr="00E72E92" w:rsidP="00B430F2">
      <w:pPr>
        <w:ind w:firstLine="709"/>
        <w:jc w:val="both"/>
      </w:pPr>
      <w:r w:rsidRPr="00E72E92">
        <w:t xml:space="preserve">- протоколом об административном правонарушении </w:t>
      </w:r>
      <w:r w:rsidR="00EE63D9">
        <w:t>*</w:t>
      </w:r>
      <w:r w:rsidRPr="00E72E92">
        <w:t xml:space="preserve"> от </w:t>
      </w:r>
      <w:r w:rsidR="00EE63D9">
        <w:t>*</w:t>
      </w:r>
      <w:r w:rsidRPr="00E72E92">
        <w:t xml:space="preserve"> года. Протокол составлен уполномоченным лицом, копия протокола вручена </w:t>
      </w:r>
      <w:r w:rsidR="000E3265">
        <w:t>Леоновой Е.М.</w:t>
      </w:r>
      <w:r w:rsidRPr="00E72E92">
        <w:t xml:space="preserve"> Существенных недостатков, которые могли бы повлечь его недействительность, протокол не содержит;</w:t>
      </w:r>
    </w:p>
    <w:p w:rsidR="00B430F2" w:rsidRPr="00E72E92" w:rsidP="00B430F2">
      <w:pPr>
        <w:ind w:firstLine="709"/>
        <w:jc w:val="both"/>
      </w:pPr>
      <w:r w:rsidRPr="00E72E92">
        <w:t xml:space="preserve">- объяснениями </w:t>
      </w:r>
      <w:r w:rsidR="000E3265">
        <w:t>Леоновой Е.М.</w:t>
      </w:r>
      <w:r w:rsidRPr="00E72E92">
        <w:t xml:space="preserve">, данными </w:t>
      </w:r>
      <w:r w:rsidR="00EE63D9">
        <w:t>*</w:t>
      </w:r>
      <w:r w:rsidRPr="00E72E92">
        <w:t xml:space="preserve"> года;</w:t>
      </w:r>
    </w:p>
    <w:p w:rsidR="00B430F2" w:rsidP="00B430F2">
      <w:pPr>
        <w:ind w:firstLine="709"/>
        <w:jc w:val="both"/>
      </w:pPr>
      <w:r w:rsidRPr="00E72E92">
        <w:t xml:space="preserve">-объяснениями свидетеля </w:t>
      </w:r>
      <w:r w:rsidR="00BD6120">
        <w:t>Наймушина</w:t>
      </w:r>
      <w:r w:rsidR="00BD6120">
        <w:t xml:space="preserve"> П.Ю</w:t>
      </w:r>
      <w:r w:rsidRPr="00E72E92">
        <w:t xml:space="preserve">., данными </w:t>
      </w:r>
      <w:r w:rsidR="00EE63D9">
        <w:t>*</w:t>
      </w:r>
      <w:r w:rsidRPr="00E72E92">
        <w:t xml:space="preserve"> года;</w:t>
      </w:r>
    </w:p>
    <w:p w:rsidR="00BD6120" w:rsidRPr="00E72E92" w:rsidP="00BD6120">
      <w:pPr>
        <w:ind w:firstLine="709"/>
        <w:jc w:val="both"/>
      </w:pPr>
      <w:r w:rsidRPr="00E72E92">
        <w:t xml:space="preserve">-объяснениями свидетеля </w:t>
      </w:r>
      <w:r>
        <w:t>Агакишиева</w:t>
      </w:r>
      <w:r>
        <w:t xml:space="preserve"> Т.Н</w:t>
      </w:r>
      <w:r w:rsidRPr="00E72E92">
        <w:t xml:space="preserve">., данными </w:t>
      </w:r>
      <w:r w:rsidR="00EE63D9">
        <w:t>*</w:t>
      </w:r>
      <w:r w:rsidRPr="00E72E92">
        <w:t xml:space="preserve"> года;</w:t>
      </w:r>
    </w:p>
    <w:p w:rsidR="00B430F2" w:rsidRPr="00E72E92" w:rsidP="00B430F2">
      <w:pPr>
        <w:ind w:firstLine="709"/>
        <w:jc w:val="both"/>
      </w:pPr>
      <w:r w:rsidRPr="00E72E92">
        <w:t xml:space="preserve">-актом осмотра от </w:t>
      </w:r>
      <w:r w:rsidR="00EE63D9">
        <w:t>*</w:t>
      </w:r>
      <w:r w:rsidRPr="00E72E92">
        <w:t>года;</w:t>
      </w:r>
    </w:p>
    <w:p w:rsidR="00BD6120" w:rsidRPr="00B37227" w:rsidP="00BD6120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   - рапортом </w:t>
      </w:r>
      <w:r w:rsidR="00DD5F7B">
        <w:rPr>
          <w:sz w:val="26"/>
          <w:szCs w:val="26"/>
        </w:rPr>
        <w:t>инспектора ОИАЗ</w:t>
      </w:r>
      <w:r w:rsidRPr="00B37227">
        <w:rPr>
          <w:sz w:val="26"/>
          <w:szCs w:val="26"/>
        </w:rPr>
        <w:t xml:space="preserve"> ОМВД России «Предгорный» </w:t>
      </w:r>
      <w:r w:rsidR="00DD5F7B">
        <w:rPr>
          <w:sz w:val="26"/>
          <w:szCs w:val="26"/>
        </w:rPr>
        <w:t>капитана полиции Гололобова Э.А</w:t>
      </w:r>
      <w:r w:rsidRPr="00B37227">
        <w:rPr>
          <w:sz w:val="26"/>
          <w:szCs w:val="26"/>
        </w:rPr>
        <w:t xml:space="preserve">. от </w:t>
      </w:r>
      <w:r w:rsidR="00EE63D9">
        <w:rPr>
          <w:sz w:val="26"/>
          <w:szCs w:val="26"/>
        </w:rPr>
        <w:t>*</w:t>
      </w:r>
      <w:r w:rsidRPr="00B37227">
        <w:rPr>
          <w:sz w:val="26"/>
          <w:szCs w:val="26"/>
        </w:rPr>
        <w:t xml:space="preserve"> года;</w:t>
      </w:r>
    </w:p>
    <w:p w:rsidR="000742E9" w:rsidP="00A63FB7">
      <w:pPr>
        <w:pStyle w:val="BodyText2"/>
        <w:spacing w:after="0" w:line="240" w:lineRule="auto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>-сведениями о лице</w:t>
      </w:r>
      <w:r>
        <w:rPr>
          <w:sz w:val="26"/>
          <w:szCs w:val="26"/>
        </w:rPr>
        <w:t>; справкой на Леонову Е.М.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B37227">
        <w:rPr>
          <w:sz w:val="26"/>
          <w:szCs w:val="26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Таким образом, действия </w:t>
      </w:r>
      <w:r w:rsidR="00DD5F7B">
        <w:t xml:space="preserve">Леоновой Е.М. </w:t>
      </w:r>
      <w:r w:rsidRPr="00B37227">
        <w:rPr>
          <w:sz w:val="26"/>
          <w:szCs w:val="26"/>
        </w:rPr>
        <w:t xml:space="preserve">необходимо квалифицировать по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 xml:space="preserve">. 1 ст. 14.1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="00DD5F7B">
        <w:t>Леоновой Е.М.</w:t>
      </w:r>
      <w:r w:rsidRPr="00B37227" w:rsidR="0064079F">
        <w:rPr>
          <w:color w:val="000000"/>
          <w:sz w:val="26"/>
          <w:szCs w:val="26"/>
        </w:rPr>
        <w:t xml:space="preserve">, </w:t>
      </w:r>
      <w:r w:rsidRPr="00B37227">
        <w:rPr>
          <w:sz w:val="26"/>
          <w:szCs w:val="26"/>
        </w:rPr>
        <w:t>е</w:t>
      </w:r>
      <w:r w:rsidR="00DD5F7B">
        <w:rPr>
          <w:sz w:val="26"/>
          <w:szCs w:val="26"/>
        </w:rPr>
        <w:t>е</w:t>
      </w:r>
      <w:r w:rsidRPr="00B37227">
        <w:rPr>
          <w:sz w:val="26"/>
          <w:szCs w:val="26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9432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>Обстоятельств, смягчающи</w:t>
      </w:r>
      <w:r w:rsidRPr="00B37227" w:rsidR="00F77B7E">
        <w:rPr>
          <w:sz w:val="26"/>
          <w:szCs w:val="26"/>
        </w:rPr>
        <w:t>х</w:t>
      </w:r>
      <w:r w:rsidRPr="00B37227">
        <w:rPr>
          <w:sz w:val="26"/>
          <w:szCs w:val="26"/>
        </w:rPr>
        <w:t xml:space="preserve"> административную ответственность </w:t>
      </w:r>
      <w:r w:rsidR="00DD5F7B">
        <w:t>Леоновой Е.М.</w:t>
      </w:r>
      <w:r w:rsidRPr="00B37227">
        <w:rPr>
          <w:sz w:val="26"/>
          <w:szCs w:val="26"/>
        </w:rPr>
        <w:t xml:space="preserve">, </w:t>
      </w:r>
      <w:r w:rsidRPr="00B37227" w:rsidR="00F77B7E">
        <w:rPr>
          <w:sz w:val="26"/>
          <w:szCs w:val="26"/>
        </w:rPr>
        <w:t>судом не установлено.</w:t>
      </w:r>
    </w:p>
    <w:p w:rsidR="00A9432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DD5F7B">
        <w:t>Леоновой Е.М.</w:t>
      </w:r>
      <w:r w:rsidRPr="00B37227">
        <w:rPr>
          <w:sz w:val="26"/>
          <w:szCs w:val="26"/>
        </w:rPr>
        <w:t>, не установлено.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С учетом конкретных обстоятельств дела, данных о личности, считаю необходимым назначить </w:t>
      </w:r>
      <w:r w:rsidR="004A66BE">
        <w:t>Леоновой Е.М.</w:t>
      </w:r>
      <w:r w:rsidRPr="00B37227">
        <w:rPr>
          <w:sz w:val="26"/>
          <w:szCs w:val="26"/>
        </w:rPr>
        <w:t xml:space="preserve"> наказание в виде штрафа в пределах санкции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 xml:space="preserve">. 1 ст. 14.1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РФ.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На основании </w:t>
      </w:r>
      <w:r w:rsidRPr="00B37227">
        <w:rPr>
          <w:sz w:val="26"/>
          <w:szCs w:val="26"/>
        </w:rPr>
        <w:t>вышеизложенного</w:t>
      </w:r>
      <w:r w:rsidRPr="00B37227">
        <w:rPr>
          <w:sz w:val="26"/>
          <w:szCs w:val="26"/>
        </w:rPr>
        <w:t xml:space="preserve">, руководствуясь ч. 1 ст. 14.1, ст.ст.  29.9, 29.10, 29.11,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РФ,</w:t>
      </w:r>
    </w:p>
    <w:p w:rsidR="00C87E43" w:rsidRPr="00B37227" w:rsidP="00A63FB7">
      <w:pPr>
        <w:ind w:left="-142" w:right="-143" w:firstLine="568"/>
        <w:jc w:val="center"/>
        <w:rPr>
          <w:sz w:val="26"/>
          <w:szCs w:val="26"/>
        </w:rPr>
      </w:pPr>
      <w:r w:rsidRPr="00B37227">
        <w:rPr>
          <w:sz w:val="26"/>
          <w:szCs w:val="26"/>
        </w:rPr>
        <w:t>ПОСТАНОВИЛ: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 Признать </w:t>
      </w:r>
      <w:r w:rsidR="004A66BE">
        <w:rPr>
          <w:sz w:val="26"/>
          <w:szCs w:val="26"/>
        </w:rPr>
        <w:t>Леонову Елену Михайловну</w:t>
      </w:r>
      <w:r w:rsidRPr="00B37227" w:rsidR="004A66BE">
        <w:rPr>
          <w:sz w:val="26"/>
          <w:szCs w:val="26"/>
        </w:rPr>
        <w:t xml:space="preserve"> </w:t>
      </w:r>
      <w:r w:rsidRPr="00B37227">
        <w:rPr>
          <w:sz w:val="26"/>
          <w:szCs w:val="26"/>
        </w:rPr>
        <w:t>виновн</w:t>
      </w:r>
      <w:r w:rsidR="004A66BE">
        <w:rPr>
          <w:sz w:val="26"/>
          <w:szCs w:val="26"/>
        </w:rPr>
        <w:t>ой</w:t>
      </w:r>
      <w:r w:rsidRPr="00B37227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37227">
        <w:rPr>
          <w:sz w:val="26"/>
          <w:szCs w:val="26"/>
        </w:rPr>
        <w:t>ч</w:t>
      </w:r>
      <w:r w:rsidRPr="00B37227">
        <w:rPr>
          <w:sz w:val="26"/>
          <w:szCs w:val="26"/>
        </w:rPr>
        <w:t xml:space="preserve">. 1 ст. 14.1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РФ, и назначить ему административное наказание в виде штрафа в размере 500 (пятьсот) рублей.</w:t>
      </w:r>
    </w:p>
    <w:p w:rsidR="00E72E92" w:rsidRPr="00B37227" w:rsidP="00EE63D9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Штраф подлежит перечислению на следующие реквизиты: </w:t>
      </w:r>
      <w:r w:rsidRPr="00B37227">
        <w:rPr>
          <w:sz w:val="26"/>
          <w:szCs w:val="26"/>
        </w:rPr>
        <w:t xml:space="preserve"> </w:t>
      </w:r>
      <w:r w:rsidRPr="00B37227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="00EE63D9">
        <w:rPr>
          <w:sz w:val="26"/>
          <w:szCs w:val="26"/>
        </w:rPr>
        <w:t>*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Разъяснить, что в соответствии со ст. 32.2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RPr="00B37227" w:rsidP="00A63FB7">
      <w:pPr>
        <w:autoSpaceDE w:val="0"/>
        <w:autoSpaceDN w:val="0"/>
        <w:adjustRightInd w:val="0"/>
        <w:ind w:left="-142" w:right="-143" w:firstLine="568"/>
        <w:jc w:val="both"/>
        <w:outlineLvl w:val="2"/>
        <w:rPr>
          <w:sz w:val="26"/>
          <w:szCs w:val="26"/>
        </w:rPr>
      </w:pPr>
      <w:r w:rsidRPr="00B37227">
        <w:rPr>
          <w:sz w:val="26"/>
          <w:szCs w:val="26"/>
        </w:rPr>
        <w:t xml:space="preserve">Разъяснить  положения ч. 1 ст. 20.25 </w:t>
      </w:r>
      <w:r w:rsidRPr="00B37227">
        <w:rPr>
          <w:sz w:val="26"/>
          <w:szCs w:val="26"/>
        </w:rPr>
        <w:t>КоАП</w:t>
      </w:r>
      <w:r w:rsidRPr="00B37227">
        <w:rPr>
          <w:sz w:val="26"/>
          <w:szCs w:val="26"/>
        </w:rPr>
        <w:t xml:space="preserve"> РФ, в соответствии с которыми неуплата административного штрафа в срок, предусмотренный настоящим </w:t>
      </w:r>
      <w:hyperlink r:id="rId14" w:history="1">
        <w:r w:rsidRPr="00B37227">
          <w:rPr>
            <w:sz w:val="26"/>
            <w:szCs w:val="26"/>
          </w:rPr>
          <w:t>Кодексом</w:t>
        </w:r>
      </w:hyperlink>
      <w:r w:rsidRPr="00B37227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 xml:space="preserve">Постановление может быть обжаловано в </w:t>
      </w:r>
      <w:r w:rsidRPr="00B37227" w:rsidR="00F77B7E">
        <w:rPr>
          <w:sz w:val="26"/>
          <w:szCs w:val="26"/>
        </w:rPr>
        <w:t xml:space="preserve">Предгорный районный суд Ставропольского края </w:t>
      </w:r>
      <w:r w:rsidRPr="00B37227">
        <w:rPr>
          <w:sz w:val="26"/>
          <w:szCs w:val="26"/>
        </w:rPr>
        <w:t xml:space="preserve">через судебный участок № </w:t>
      </w:r>
      <w:r w:rsidRPr="00B37227" w:rsidR="00F77B7E">
        <w:rPr>
          <w:sz w:val="26"/>
          <w:szCs w:val="26"/>
        </w:rPr>
        <w:t>1</w:t>
      </w:r>
      <w:r w:rsidRPr="00B37227">
        <w:rPr>
          <w:sz w:val="26"/>
          <w:szCs w:val="26"/>
        </w:rPr>
        <w:t xml:space="preserve"> </w:t>
      </w:r>
      <w:r w:rsidRPr="00B37227" w:rsidR="00F77B7E">
        <w:rPr>
          <w:sz w:val="26"/>
          <w:szCs w:val="26"/>
        </w:rPr>
        <w:t>Предгорного района Ставропольского края</w:t>
      </w:r>
      <w:r w:rsidRPr="00B37227">
        <w:rPr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7F1E64" w:rsidRPr="00B37227" w:rsidP="00A63FB7">
      <w:pPr>
        <w:ind w:left="-142" w:right="-143" w:firstLine="568"/>
        <w:jc w:val="both"/>
        <w:rPr>
          <w:sz w:val="26"/>
          <w:szCs w:val="26"/>
        </w:rPr>
      </w:pPr>
    </w:p>
    <w:p w:rsidR="008006C3" w:rsidRPr="00B37227" w:rsidP="00A63FB7">
      <w:pPr>
        <w:ind w:left="-142" w:right="-143" w:firstLine="568"/>
        <w:jc w:val="both"/>
        <w:rPr>
          <w:sz w:val="26"/>
          <w:szCs w:val="26"/>
        </w:rPr>
      </w:pPr>
      <w:r w:rsidRPr="00B37227">
        <w:rPr>
          <w:sz w:val="26"/>
          <w:szCs w:val="26"/>
        </w:rPr>
        <w:t>Ми</w:t>
      </w:r>
      <w:r w:rsidRPr="00B37227" w:rsidR="00F77B7E">
        <w:rPr>
          <w:sz w:val="26"/>
          <w:szCs w:val="26"/>
        </w:rPr>
        <w:t xml:space="preserve">ровой судья                                                                              Е.А. Георгиева </w:t>
      </w:r>
    </w:p>
    <w:p w:rsidR="008006C3" w:rsidRPr="00B37227" w:rsidP="00A63FB7">
      <w:pPr>
        <w:ind w:left="-142" w:right="-143" w:firstLine="568"/>
        <w:jc w:val="both"/>
        <w:rPr>
          <w:sz w:val="26"/>
          <w:szCs w:val="26"/>
        </w:rPr>
      </w:pPr>
    </w:p>
    <w:p w:rsidR="00C87E43" w:rsidRPr="00B37227" w:rsidP="00A63FB7">
      <w:pPr>
        <w:ind w:left="-142" w:right="-143" w:firstLine="568"/>
        <w:jc w:val="both"/>
        <w:rPr>
          <w:sz w:val="26"/>
          <w:szCs w:val="26"/>
        </w:rPr>
      </w:pPr>
    </w:p>
    <w:sectPr w:rsidSect="00EE63D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3948"/>
    <w:rsid w:val="0000416C"/>
    <w:rsid w:val="00016566"/>
    <w:rsid w:val="00040C47"/>
    <w:rsid w:val="00052B4B"/>
    <w:rsid w:val="000742E9"/>
    <w:rsid w:val="00083090"/>
    <w:rsid w:val="00085FD2"/>
    <w:rsid w:val="000A737E"/>
    <w:rsid w:val="000C2071"/>
    <w:rsid w:val="000C6F2B"/>
    <w:rsid w:val="000D2E58"/>
    <w:rsid w:val="000E3265"/>
    <w:rsid w:val="00130D27"/>
    <w:rsid w:val="00145D0F"/>
    <w:rsid w:val="0015583D"/>
    <w:rsid w:val="001562D8"/>
    <w:rsid w:val="00163EBE"/>
    <w:rsid w:val="00167E32"/>
    <w:rsid w:val="0017242B"/>
    <w:rsid w:val="001A5396"/>
    <w:rsid w:val="001C49C9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3E4B39"/>
    <w:rsid w:val="004009E0"/>
    <w:rsid w:val="00454842"/>
    <w:rsid w:val="0048665D"/>
    <w:rsid w:val="004A46B3"/>
    <w:rsid w:val="004A5ACB"/>
    <w:rsid w:val="004A66BE"/>
    <w:rsid w:val="004B63B2"/>
    <w:rsid w:val="004C0DD4"/>
    <w:rsid w:val="004C182F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E0B4D"/>
    <w:rsid w:val="005F796B"/>
    <w:rsid w:val="006264CC"/>
    <w:rsid w:val="0064079F"/>
    <w:rsid w:val="00656B84"/>
    <w:rsid w:val="00667EAB"/>
    <w:rsid w:val="00676415"/>
    <w:rsid w:val="006C48C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B38DE"/>
    <w:rsid w:val="008D13B1"/>
    <w:rsid w:val="008E4E23"/>
    <w:rsid w:val="008E527C"/>
    <w:rsid w:val="008F3185"/>
    <w:rsid w:val="008F69BD"/>
    <w:rsid w:val="00914C24"/>
    <w:rsid w:val="00920979"/>
    <w:rsid w:val="00940BA6"/>
    <w:rsid w:val="009B4DEF"/>
    <w:rsid w:val="009F5B74"/>
    <w:rsid w:val="00A03376"/>
    <w:rsid w:val="00A36DCB"/>
    <w:rsid w:val="00A412A3"/>
    <w:rsid w:val="00A62D88"/>
    <w:rsid w:val="00A63FB7"/>
    <w:rsid w:val="00A66BAD"/>
    <w:rsid w:val="00A73B38"/>
    <w:rsid w:val="00A94323"/>
    <w:rsid w:val="00AC0E5E"/>
    <w:rsid w:val="00AC505B"/>
    <w:rsid w:val="00AF7416"/>
    <w:rsid w:val="00B00B51"/>
    <w:rsid w:val="00B124C9"/>
    <w:rsid w:val="00B31228"/>
    <w:rsid w:val="00B37227"/>
    <w:rsid w:val="00B430F2"/>
    <w:rsid w:val="00B5300F"/>
    <w:rsid w:val="00B73796"/>
    <w:rsid w:val="00B7398F"/>
    <w:rsid w:val="00B9014B"/>
    <w:rsid w:val="00B909A2"/>
    <w:rsid w:val="00B93948"/>
    <w:rsid w:val="00BA045F"/>
    <w:rsid w:val="00BA4AFE"/>
    <w:rsid w:val="00BB44C4"/>
    <w:rsid w:val="00BB7A4B"/>
    <w:rsid w:val="00BC1B97"/>
    <w:rsid w:val="00BD6120"/>
    <w:rsid w:val="00BE5A44"/>
    <w:rsid w:val="00C04F07"/>
    <w:rsid w:val="00C121D8"/>
    <w:rsid w:val="00C122CB"/>
    <w:rsid w:val="00C44D0B"/>
    <w:rsid w:val="00C64881"/>
    <w:rsid w:val="00C6550B"/>
    <w:rsid w:val="00C730D0"/>
    <w:rsid w:val="00C73205"/>
    <w:rsid w:val="00C876E5"/>
    <w:rsid w:val="00C87E43"/>
    <w:rsid w:val="00C903D3"/>
    <w:rsid w:val="00CA3499"/>
    <w:rsid w:val="00CA6A7E"/>
    <w:rsid w:val="00CA6BE2"/>
    <w:rsid w:val="00CC0AF2"/>
    <w:rsid w:val="00CC2C7E"/>
    <w:rsid w:val="00CD39D0"/>
    <w:rsid w:val="00CE1B0B"/>
    <w:rsid w:val="00CF3EB2"/>
    <w:rsid w:val="00D00B56"/>
    <w:rsid w:val="00D02207"/>
    <w:rsid w:val="00D1035F"/>
    <w:rsid w:val="00D63343"/>
    <w:rsid w:val="00D64939"/>
    <w:rsid w:val="00D710D2"/>
    <w:rsid w:val="00D771EE"/>
    <w:rsid w:val="00D82459"/>
    <w:rsid w:val="00DA67AC"/>
    <w:rsid w:val="00DB38DE"/>
    <w:rsid w:val="00DD5F7B"/>
    <w:rsid w:val="00DE4078"/>
    <w:rsid w:val="00DE54E8"/>
    <w:rsid w:val="00E04113"/>
    <w:rsid w:val="00E117C1"/>
    <w:rsid w:val="00E208B9"/>
    <w:rsid w:val="00E72E92"/>
    <w:rsid w:val="00E9785B"/>
    <w:rsid w:val="00EC021B"/>
    <w:rsid w:val="00EE1DF2"/>
    <w:rsid w:val="00EE63D9"/>
    <w:rsid w:val="00EF5BEF"/>
    <w:rsid w:val="00F34D79"/>
    <w:rsid w:val="00F44B2B"/>
    <w:rsid w:val="00F6035E"/>
    <w:rsid w:val="00F71490"/>
    <w:rsid w:val="00F77B7E"/>
    <w:rsid w:val="00F83BC9"/>
    <w:rsid w:val="00F842F9"/>
    <w:rsid w:val="00F859D6"/>
    <w:rsid w:val="00FD7508"/>
    <w:rsid w:val="00FF1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B5300F"/>
    <w:rPr>
      <w:color w:val="0000FF"/>
      <w:u w:val="single"/>
    </w:rPr>
  </w:style>
  <w:style w:type="paragraph" w:styleId="BodyText2">
    <w:name w:val="Body Text 2"/>
    <w:basedOn w:val="Normal"/>
    <w:link w:val="2"/>
    <w:rsid w:val="000742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742E9"/>
    <w:rPr>
      <w:sz w:val="24"/>
      <w:szCs w:val="24"/>
    </w:rPr>
  </w:style>
  <w:style w:type="table" w:styleId="TableGrid">
    <w:name w:val="Table Grid"/>
    <w:basedOn w:val="TableNormal"/>
    <w:uiPriority w:val="39"/>
    <w:rsid w:val="000165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158206/" TargetMode="External" /><Relationship Id="rId11" Type="http://schemas.openxmlformats.org/officeDocument/2006/relationships/hyperlink" Target="https://www.consultant.ru/document/cons_doc_LAW_336667/28b527095165abf6dab92fcc39c531730b7e738a/" TargetMode="External" /><Relationship Id="rId12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3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AB7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698A9-4C87-4A92-BDFA-920691B0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