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498D" w:rsidRPr="0080126C" w:rsidP="001D498D">
      <w:pPr>
        <w:rPr>
          <w:color w:val="000000"/>
          <w:sz w:val="16"/>
          <w:szCs w:val="16"/>
        </w:rPr>
      </w:pPr>
    </w:p>
    <w:p w:rsidR="001D498D" w:rsidRPr="0080126C" w:rsidP="004D653D">
      <w:pPr>
        <w:tabs>
          <w:tab w:val="center" w:pos="4677"/>
          <w:tab w:val="right" w:pos="9355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="002C349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 w:rsidR="00411BA8">
        <w:rPr>
          <w:color w:val="000000"/>
          <w:sz w:val="16"/>
          <w:szCs w:val="16"/>
        </w:rPr>
        <w:t xml:space="preserve"> </w:t>
      </w:r>
    </w:p>
    <w:p w:rsidR="001D498D" w:rsidRPr="002C3498" w:rsidP="002C3498">
      <w:pPr>
        <w:jc w:val="right"/>
        <w:rPr>
          <w:color w:val="000000"/>
        </w:rPr>
      </w:pPr>
      <w:r w:rsidRPr="002C3498">
        <w:rPr>
          <w:color w:val="000000"/>
        </w:rPr>
        <w:t>Дело  № 5-</w:t>
      </w:r>
      <w:r w:rsidRPr="002C3498" w:rsidR="002C3498">
        <w:rPr>
          <w:color w:val="000000"/>
        </w:rPr>
        <w:t>38</w:t>
      </w:r>
      <w:r w:rsidRPr="002C3498">
        <w:rPr>
          <w:color w:val="000000"/>
        </w:rPr>
        <w:t>-31-525/202</w:t>
      </w:r>
      <w:r w:rsidRPr="002C3498" w:rsidR="002C3498">
        <w:rPr>
          <w:color w:val="000000"/>
        </w:rPr>
        <w:t>4</w:t>
      </w:r>
    </w:p>
    <w:p w:rsidR="001D498D" w:rsidRPr="002C3498" w:rsidP="002C3498">
      <w:pPr>
        <w:jc w:val="right"/>
        <w:rPr>
          <w:color w:val="000000"/>
        </w:rPr>
      </w:pPr>
      <w:r w:rsidRPr="002C3498">
        <w:rPr>
          <w:color w:val="000000"/>
        </w:rPr>
        <w:t xml:space="preserve">УИД 26 </w:t>
      </w:r>
      <w:r w:rsidRPr="002C3498">
        <w:rPr>
          <w:color w:val="000000"/>
          <w:lang w:val="en-US"/>
        </w:rPr>
        <w:t>MS</w:t>
      </w:r>
      <w:r w:rsidRPr="002C3498">
        <w:rPr>
          <w:color w:val="000000"/>
        </w:rPr>
        <w:t xml:space="preserve"> 0110-01-202</w:t>
      </w:r>
      <w:r w:rsidRPr="002C3498" w:rsidR="002C3498">
        <w:rPr>
          <w:color w:val="000000"/>
        </w:rPr>
        <w:t>4</w:t>
      </w:r>
      <w:r w:rsidRPr="002C3498">
        <w:rPr>
          <w:color w:val="000000"/>
        </w:rPr>
        <w:t>-00</w:t>
      </w:r>
      <w:r w:rsidRPr="002C3498" w:rsidR="002C3498">
        <w:rPr>
          <w:color w:val="000000"/>
        </w:rPr>
        <w:t>0030-36</w:t>
      </w:r>
    </w:p>
    <w:p w:rsidR="001D498D" w:rsidRPr="002C3498" w:rsidP="001D498D">
      <w:pPr>
        <w:jc w:val="center"/>
        <w:rPr>
          <w:color w:val="000000"/>
        </w:rPr>
      </w:pPr>
    </w:p>
    <w:p w:rsidR="001D498D" w:rsidRPr="002C3498" w:rsidP="001D498D">
      <w:pPr>
        <w:jc w:val="center"/>
        <w:rPr>
          <w:color w:val="000000"/>
        </w:rPr>
      </w:pPr>
      <w:r w:rsidRPr="002C3498">
        <w:rPr>
          <w:color w:val="000000"/>
        </w:rPr>
        <w:t>ПОСТАНОВЛЕНИЕ</w:t>
      </w:r>
    </w:p>
    <w:p w:rsidR="001D498D" w:rsidRPr="002C3498" w:rsidP="001D498D">
      <w:pPr>
        <w:jc w:val="center"/>
        <w:rPr>
          <w:color w:val="000000"/>
        </w:rPr>
      </w:pPr>
    </w:p>
    <w:p w:rsidR="001D498D" w:rsidRPr="002C3498" w:rsidP="002C3498">
      <w:pPr>
        <w:jc w:val="both"/>
        <w:rPr>
          <w:color w:val="000000"/>
        </w:rPr>
      </w:pPr>
      <w:r w:rsidRPr="002C3498">
        <w:rPr>
          <w:color w:val="000000"/>
        </w:rPr>
        <w:t>19 февраля 2024</w:t>
      </w:r>
      <w:r w:rsidRPr="002C3498">
        <w:rPr>
          <w:color w:val="000000"/>
        </w:rPr>
        <w:t xml:space="preserve"> года</w:t>
      </w:r>
      <w:r>
        <w:rPr>
          <w:color w:val="000000"/>
        </w:rPr>
        <w:t xml:space="preserve">    </w:t>
      </w:r>
      <w:r w:rsidRPr="002C3498">
        <w:rPr>
          <w:color w:val="000000"/>
        </w:rPr>
        <w:t xml:space="preserve">                                                                               </w:t>
      </w:r>
      <w:r w:rsidRPr="002C3498">
        <w:rPr>
          <w:color w:val="000000"/>
        </w:rPr>
        <w:t xml:space="preserve"> ст. Ессентукская</w:t>
      </w:r>
    </w:p>
    <w:p w:rsidR="001D498D" w:rsidRPr="002C3498" w:rsidP="001D498D">
      <w:pPr>
        <w:ind w:firstLine="708"/>
        <w:jc w:val="both"/>
        <w:rPr>
          <w:color w:val="000000"/>
        </w:rPr>
      </w:pPr>
    </w:p>
    <w:p w:rsidR="00CD53B8" w:rsidRPr="002C3498" w:rsidP="001D498D">
      <w:pPr>
        <w:ind w:firstLine="708"/>
        <w:jc w:val="both"/>
        <w:rPr>
          <w:color w:val="000000"/>
        </w:rPr>
      </w:pPr>
      <w:r w:rsidRPr="002C3498">
        <w:rPr>
          <w:color w:val="000000"/>
        </w:rPr>
        <w:t xml:space="preserve">Мировой судья  судебного участка № 2 Предгорного  района Ставропольского края  В. А. Шишкова, </w:t>
      </w:r>
      <w:r w:rsidR="002C3498">
        <w:rPr>
          <w:color w:val="000000"/>
        </w:rPr>
        <w:t xml:space="preserve"> </w:t>
      </w:r>
    </w:p>
    <w:p w:rsidR="001D498D" w:rsidRPr="002C3498" w:rsidP="001D498D">
      <w:pPr>
        <w:ind w:firstLine="708"/>
        <w:jc w:val="both"/>
        <w:rPr>
          <w:color w:val="000000"/>
        </w:rPr>
      </w:pPr>
      <w:r w:rsidRPr="002C3498">
        <w:rPr>
          <w:color w:val="000000"/>
        </w:rPr>
        <w:t xml:space="preserve">рассмотрев в открытом судебном заседании в помещении судебного участка № 2 Предгорного Ставропольского края дело об административном правонарушении в отношении: </w:t>
      </w:r>
    </w:p>
    <w:p w:rsidR="001D498D" w:rsidRPr="002C3498" w:rsidP="001D498D">
      <w:pPr>
        <w:ind w:left="2124"/>
        <w:jc w:val="both"/>
        <w:rPr>
          <w:color w:val="000000"/>
        </w:rPr>
      </w:pPr>
      <w:r>
        <w:rPr>
          <w:color w:val="000000"/>
        </w:rPr>
        <w:t>С</w:t>
      </w:r>
      <w:r w:rsidR="00411BA8">
        <w:rPr>
          <w:color w:val="000000"/>
        </w:rPr>
        <w:t xml:space="preserve">.  </w:t>
      </w:r>
      <w:r w:rsidRPr="002C3498">
        <w:rPr>
          <w:color w:val="000000"/>
        </w:rPr>
        <w:t>,</w:t>
      </w:r>
    </w:p>
    <w:p w:rsidR="001D498D" w:rsidRPr="002C3498" w:rsidP="001D498D">
      <w:pPr>
        <w:jc w:val="both"/>
        <w:rPr>
          <w:color w:val="000000"/>
        </w:rPr>
      </w:pPr>
      <w:r w:rsidRPr="002C3498">
        <w:rPr>
          <w:color w:val="000000"/>
        </w:rPr>
        <w:t xml:space="preserve">         в совершении правонарушения, предусмотренного </w:t>
      </w:r>
      <w:r w:rsidRPr="002C3498">
        <w:rPr>
          <w:color w:val="000000"/>
        </w:rPr>
        <w:t>ч</w:t>
      </w:r>
      <w:r w:rsidRPr="002C3498">
        <w:rPr>
          <w:color w:val="000000"/>
        </w:rPr>
        <w:t xml:space="preserve">. 2 ст. 15.12  </w:t>
      </w:r>
      <w:r w:rsidRPr="002C3498">
        <w:rPr>
          <w:color w:val="000000"/>
        </w:rPr>
        <w:t>КоАП</w:t>
      </w:r>
      <w:r w:rsidRPr="002C3498">
        <w:rPr>
          <w:color w:val="000000"/>
        </w:rPr>
        <w:t xml:space="preserve"> РФ,</w:t>
      </w:r>
    </w:p>
    <w:p w:rsidR="001D498D" w:rsidRPr="002C3498" w:rsidP="001D498D">
      <w:pPr>
        <w:jc w:val="both"/>
        <w:rPr>
          <w:color w:val="000000"/>
        </w:rPr>
      </w:pPr>
    </w:p>
    <w:p w:rsidR="001D498D" w:rsidRPr="002C3498" w:rsidP="001D498D">
      <w:pPr>
        <w:jc w:val="center"/>
        <w:rPr>
          <w:color w:val="000000"/>
        </w:rPr>
      </w:pPr>
      <w:r w:rsidRPr="002C3498">
        <w:rPr>
          <w:color w:val="000000"/>
        </w:rPr>
        <w:t>УСТАНОВИЛ:</w:t>
      </w:r>
    </w:p>
    <w:p w:rsidR="001D498D" w:rsidRPr="002C3498" w:rsidP="001D498D">
      <w:pPr>
        <w:rPr>
          <w:color w:val="000000"/>
        </w:rPr>
      </w:pPr>
    </w:p>
    <w:p w:rsidR="001D498D" w:rsidRPr="002C3498" w:rsidP="001D498D">
      <w:pPr>
        <w:jc w:val="both"/>
        <w:rPr>
          <w:color w:val="000000"/>
        </w:rPr>
      </w:pPr>
      <w:r w:rsidRPr="002C3498">
        <w:rPr>
          <w:color w:val="000000"/>
        </w:rPr>
        <w:t xml:space="preserve">         </w:t>
      </w:r>
      <w:r w:rsidRPr="002C3498" w:rsidR="001C45A7">
        <w:rPr>
          <w:color w:val="000000"/>
        </w:rPr>
        <w:t xml:space="preserve">  </w:t>
      </w:r>
      <w:r w:rsidR="00981884">
        <w:rPr>
          <w:color w:val="000000"/>
        </w:rPr>
        <w:t xml:space="preserve"> С</w:t>
      </w:r>
      <w:r w:rsidR="00411BA8">
        <w:rPr>
          <w:color w:val="000000"/>
        </w:rPr>
        <w:t xml:space="preserve">.  </w:t>
      </w:r>
      <w:r w:rsidRPr="002C3498" w:rsidR="00AA60A5">
        <w:rPr>
          <w:color w:val="000000"/>
        </w:rPr>
        <w:t>,</w:t>
      </w:r>
      <w:r w:rsidRPr="002C3498">
        <w:rPr>
          <w:color w:val="000000"/>
        </w:rPr>
        <w:t xml:space="preserve"> </w:t>
      </w:r>
      <w:r w:rsidR="00981884">
        <w:rPr>
          <w:color w:val="000000"/>
        </w:rPr>
        <w:t>16.09</w:t>
      </w:r>
      <w:r w:rsidRPr="002C3498" w:rsidR="00AA60A5">
        <w:rPr>
          <w:color w:val="000000"/>
        </w:rPr>
        <w:t>.2023</w:t>
      </w:r>
      <w:r w:rsidRPr="002C3498">
        <w:rPr>
          <w:color w:val="000000"/>
        </w:rPr>
        <w:t xml:space="preserve"> года в период времени с </w:t>
      </w:r>
      <w:r w:rsidRPr="002C3498" w:rsidR="004A4B8D">
        <w:rPr>
          <w:color w:val="000000"/>
        </w:rPr>
        <w:t>1</w:t>
      </w:r>
      <w:r w:rsidR="00981884">
        <w:rPr>
          <w:color w:val="000000"/>
        </w:rPr>
        <w:t>2</w:t>
      </w:r>
      <w:r w:rsidRPr="002C3498">
        <w:rPr>
          <w:color w:val="000000"/>
        </w:rPr>
        <w:t xml:space="preserve"> часов </w:t>
      </w:r>
      <w:r w:rsidR="00981884">
        <w:rPr>
          <w:color w:val="000000"/>
        </w:rPr>
        <w:t>50</w:t>
      </w:r>
      <w:r w:rsidRPr="002C3498">
        <w:rPr>
          <w:color w:val="000000"/>
        </w:rPr>
        <w:t xml:space="preserve"> мин. </w:t>
      </w:r>
      <w:r w:rsidRPr="002C3498" w:rsidR="004A4B8D">
        <w:rPr>
          <w:color w:val="000000"/>
        </w:rPr>
        <w:t>до</w:t>
      </w:r>
      <w:r w:rsidRPr="002C3498">
        <w:rPr>
          <w:color w:val="000000"/>
        </w:rPr>
        <w:t xml:space="preserve"> </w:t>
      </w:r>
      <w:r w:rsidRPr="002C3498" w:rsidR="004A4B8D">
        <w:rPr>
          <w:color w:val="000000"/>
        </w:rPr>
        <w:t>1</w:t>
      </w:r>
      <w:r w:rsidR="00981884">
        <w:rPr>
          <w:color w:val="000000"/>
        </w:rPr>
        <w:t>3</w:t>
      </w:r>
      <w:r w:rsidRPr="002C3498">
        <w:rPr>
          <w:color w:val="000000"/>
        </w:rPr>
        <w:t xml:space="preserve"> часов </w:t>
      </w:r>
      <w:r w:rsidR="00981884">
        <w:rPr>
          <w:color w:val="000000"/>
        </w:rPr>
        <w:t>45</w:t>
      </w:r>
      <w:r w:rsidRPr="002C3498">
        <w:rPr>
          <w:color w:val="000000"/>
        </w:rPr>
        <w:t xml:space="preserve"> мин. являясь индивидуальным предпринимателем </w:t>
      </w:r>
      <w:r w:rsidRPr="002C3498" w:rsidR="005A2EF8">
        <w:rPr>
          <w:color w:val="000000"/>
        </w:rPr>
        <w:t xml:space="preserve">осуществляя свою </w:t>
      </w:r>
      <w:r w:rsidR="00D936DE">
        <w:rPr>
          <w:color w:val="000000"/>
        </w:rPr>
        <w:t xml:space="preserve">предпринимательскую </w:t>
      </w:r>
      <w:r w:rsidRPr="002C3498" w:rsidR="005A2EF8">
        <w:rPr>
          <w:color w:val="000000"/>
        </w:rPr>
        <w:t xml:space="preserve">деятельность </w:t>
      </w:r>
      <w:r w:rsidRPr="002C3498">
        <w:rPr>
          <w:color w:val="000000"/>
        </w:rPr>
        <w:t>по адресу: Ставропольский край, Предгорный муниципальный округ, с</w:t>
      </w:r>
      <w:r w:rsidRPr="002C3498">
        <w:rPr>
          <w:color w:val="000000"/>
        </w:rPr>
        <w:t>.Э</w:t>
      </w:r>
      <w:r w:rsidR="00411BA8">
        <w:rPr>
          <w:color w:val="000000"/>
        </w:rPr>
        <w:t xml:space="preserve"> </w:t>
      </w:r>
      <w:r w:rsidRPr="002C3498">
        <w:rPr>
          <w:color w:val="000000"/>
        </w:rPr>
        <w:t xml:space="preserve">  торговый центр «Мир Меха» ЗАО «Лира», </w:t>
      </w:r>
      <w:r w:rsidR="00981884">
        <w:rPr>
          <w:color w:val="000000"/>
        </w:rPr>
        <w:t>501 км. федеральной дороги «Кавказ»</w:t>
      </w:r>
      <w:r w:rsidRPr="002C3498">
        <w:rPr>
          <w:color w:val="000000"/>
        </w:rPr>
        <w:t xml:space="preserve"> в </w:t>
      </w:r>
      <w:r w:rsidRPr="002C3498" w:rsidR="004A4B8D">
        <w:rPr>
          <w:color w:val="000000"/>
        </w:rPr>
        <w:t xml:space="preserve">помещении № </w:t>
      </w:r>
      <w:r w:rsidR="00411BA8">
        <w:rPr>
          <w:color w:val="000000"/>
        </w:rPr>
        <w:t>**</w:t>
      </w:r>
      <w:r w:rsidRPr="002C3498" w:rsidR="004A4B8D">
        <w:rPr>
          <w:color w:val="000000"/>
        </w:rPr>
        <w:t>,</w:t>
      </w:r>
      <w:r w:rsidRPr="002C3498">
        <w:rPr>
          <w:color w:val="000000"/>
        </w:rPr>
        <w:t xml:space="preserve"> допустил  к реализации </w:t>
      </w:r>
      <w:r w:rsidRPr="002C3498" w:rsidR="005A2EF8">
        <w:rPr>
          <w:color w:val="000000"/>
        </w:rPr>
        <w:t xml:space="preserve">меховые изделия </w:t>
      </w:r>
      <w:r w:rsidRPr="002C3498">
        <w:rPr>
          <w:color w:val="000000"/>
        </w:rPr>
        <w:t>из натурального меха (</w:t>
      </w:r>
      <w:r w:rsidRPr="002C3498" w:rsidR="005A2EF8">
        <w:rPr>
          <w:color w:val="000000"/>
        </w:rPr>
        <w:t xml:space="preserve"> </w:t>
      </w:r>
      <w:r w:rsidR="00981884">
        <w:rPr>
          <w:color w:val="000000"/>
        </w:rPr>
        <w:t>шуб</w:t>
      </w:r>
      <w:r w:rsidR="00D936DE">
        <w:rPr>
          <w:color w:val="000000"/>
        </w:rPr>
        <w:t>ы</w:t>
      </w:r>
      <w:r w:rsidR="00981884">
        <w:rPr>
          <w:color w:val="000000"/>
        </w:rPr>
        <w:t xml:space="preserve"> из шкурок</w:t>
      </w:r>
      <w:r w:rsidRPr="002C3498" w:rsidR="005A2EF8">
        <w:rPr>
          <w:color w:val="000000"/>
        </w:rPr>
        <w:t xml:space="preserve"> </w:t>
      </w:r>
      <w:r w:rsidRPr="002C3498">
        <w:rPr>
          <w:color w:val="000000"/>
        </w:rPr>
        <w:t>норк</w:t>
      </w:r>
      <w:r w:rsidRPr="002C3498" w:rsidR="005A2EF8">
        <w:rPr>
          <w:color w:val="000000"/>
        </w:rPr>
        <w:t>и</w:t>
      </w:r>
      <w:r w:rsidRPr="002C3498">
        <w:rPr>
          <w:color w:val="000000"/>
        </w:rPr>
        <w:t xml:space="preserve">) в количестве </w:t>
      </w:r>
      <w:r w:rsidR="00981884">
        <w:rPr>
          <w:color w:val="000000"/>
        </w:rPr>
        <w:t>15</w:t>
      </w:r>
      <w:r w:rsidRPr="002C3498">
        <w:rPr>
          <w:color w:val="000000"/>
        </w:rPr>
        <w:t xml:space="preserve"> штук без средств контрольно идентификационных знаков (КИЗ), чем нарушил требование п. 2 Постановления Правительства Российской Федерации  от 11 августа 2016 г. № 787 «Об утверждении правил маркировки меховых изделий контрольными (идентификационными) знаками», по товарной позиции «предметы одежды, принадлежности к одежде и прочие изделия из натурального меха».</w:t>
      </w:r>
    </w:p>
    <w:p w:rsidR="001C45A7" w:rsidRPr="002C3498" w:rsidP="001C45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498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заседании </w:t>
      </w:r>
      <w:r w:rsidR="0098188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11BA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2C3498">
        <w:rPr>
          <w:rFonts w:ascii="Times New Roman" w:hAnsi="Times New Roman" w:cs="Times New Roman"/>
          <w:color w:val="000000"/>
          <w:sz w:val="24"/>
          <w:szCs w:val="24"/>
        </w:rPr>
        <w:t xml:space="preserve"> не явился, извещен надлежащим образом путем направления судебной повестки почтовой связью по месту его </w:t>
      </w:r>
      <w:r w:rsidRPr="002C3498" w:rsidR="00814AC0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регистрации, согласно сведений с сайта «Почта России» адресат по месту регистрации </w:t>
      </w:r>
      <w:r w:rsidRPr="002C3498" w:rsidR="00814AC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C3498" w:rsidR="0081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498" w:rsidR="00CD53B8">
        <w:rPr>
          <w:rFonts w:ascii="Times New Roman" w:hAnsi="Times New Roman" w:cs="Times New Roman"/>
          <w:color w:val="000000"/>
          <w:sz w:val="24"/>
          <w:szCs w:val="24"/>
        </w:rPr>
        <w:t xml:space="preserve">гор. </w:t>
      </w:r>
      <w:r w:rsidR="0098188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11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884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 w:rsidR="00411BA8">
        <w:rPr>
          <w:rFonts w:ascii="Times New Roman" w:hAnsi="Times New Roman" w:cs="Times New Roman"/>
          <w:color w:val="000000"/>
          <w:sz w:val="24"/>
          <w:szCs w:val="24"/>
        </w:rPr>
        <w:t xml:space="preserve"> **</w:t>
      </w:r>
      <w:r w:rsidR="00981884">
        <w:rPr>
          <w:rFonts w:ascii="Times New Roman" w:hAnsi="Times New Roman" w:cs="Times New Roman"/>
          <w:color w:val="000000"/>
          <w:sz w:val="24"/>
          <w:szCs w:val="24"/>
        </w:rPr>
        <w:t xml:space="preserve"> д. </w:t>
      </w:r>
      <w:r w:rsidR="00411BA8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981884">
        <w:rPr>
          <w:rFonts w:ascii="Times New Roman" w:hAnsi="Times New Roman" w:cs="Times New Roman"/>
          <w:color w:val="000000"/>
          <w:sz w:val="24"/>
          <w:szCs w:val="24"/>
        </w:rPr>
        <w:t xml:space="preserve"> кв. </w:t>
      </w:r>
      <w:r w:rsidR="00411BA8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9818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3498" w:rsidR="00CD5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498" w:rsidR="00814AC0">
        <w:rPr>
          <w:rFonts w:ascii="Times New Roman" w:hAnsi="Times New Roman" w:cs="Times New Roman"/>
          <w:color w:val="000000"/>
          <w:sz w:val="24"/>
          <w:szCs w:val="24"/>
        </w:rPr>
        <w:t xml:space="preserve">судебное извещение не </w:t>
      </w:r>
      <w:r w:rsidRPr="002C3498" w:rsidR="00CD53B8">
        <w:rPr>
          <w:rFonts w:ascii="Times New Roman" w:hAnsi="Times New Roman" w:cs="Times New Roman"/>
          <w:color w:val="000000"/>
          <w:sz w:val="24"/>
          <w:szCs w:val="24"/>
        </w:rPr>
        <w:t>получил</w:t>
      </w:r>
      <w:r w:rsidRPr="002C3498" w:rsidR="00814A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1884">
        <w:rPr>
          <w:rFonts w:ascii="Times New Roman" w:hAnsi="Times New Roman" w:cs="Times New Roman"/>
          <w:color w:val="000000"/>
          <w:sz w:val="24"/>
          <w:szCs w:val="24"/>
        </w:rPr>
        <w:t>02.02.2024</w:t>
      </w:r>
      <w:r w:rsidRPr="002C3498" w:rsidR="00814AC0">
        <w:rPr>
          <w:rFonts w:ascii="Times New Roman" w:hAnsi="Times New Roman" w:cs="Times New Roman"/>
          <w:color w:val="000000"/>
          <w:sz w:val="24"/>
          <w:szCs w:val="24"/>
        </w:rPr>
        <w:t xml:space="preserve"> года истек срок хранения</w:t>
      </w:r>
      <w:r w:rsidRPr="002C3498" w:rsidR="005A2E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3498" w:rsidR="00814AC0">
        <w:rPr>
          <w:rFonts w:ascii="Times New Roman" w:hAnsi="Times New Roman" w:cs="Times New Roman"/>
          <w:color w:val="000000"/>
          <w:sz w:val="24"/>
          <w:szCs w:val="24"/>
        </w:rPr>
        <w:t xml:space="preserve"> отправлени</w:t>
      </w:r>
      <w:r w:rsidRPr="002C3498" w:rsidR="00CD53B8">
        <w:rPr>
          <w:rFonts w:ascii="Times New Roman" w:hAnsi="Times New Roman" w:cs="Times New Roman"/>
          <w:color w:val="000000"/>
          <w:sz w:val="24"/>
          <w:szCs w:val="24"/>
        </w:rPr>
        <w:t>е возвращено обратно</w:t>
      </w:r>
      <w:r w:rsidR="009818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3498" w:rsidR="0081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498">
        <w:rPr>
          <w:rFonts w:ascii="Times New Roman" w:hAnsi="Times New Roman" w:cs="Times New Roman"/>
          <w:sz w:val="24"/>
          <w:szCs w:val="24"/>
          <w:lang w:eastAsia="en-US"/>
        </w:rPr>
        <w:t>При этом</w:t>
      </w:r>
      <w:r w:rsidRPr="002C3498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2C3498">
        <w:rPr>
          <w:rFonts w:ascii="Times New Roman" w:hAnsi="Times New Roman" w:cs="Times New Roman"/>
          <w:sz w:val="24"/>
          <w:szCs w:val="24"/>
          <w:lang w:eastAsia="en-US"/>
        </w:rPr>
        <w:t xml:space="preserve"> обязанность своевременно получать почтовую корреспонденцию, доставляемую адресату по указанному им адресу, является исключительно обязанностью адресата, а осуществление розыскных мероприятий судом, направленных на выявление местонахождения лица, законом в рамках административного производства, не предусмотрено.</w:t>
      </w:r>
    </w:p>
    <w:p w:rsidR="001C45A7" w:rsidRPr="00D936DE" w:rsidP="00D936DE">
      <w:pPr>
        <w:autoSpaceDE w:val="0"/>
        <w:autoSpaceDN w:val="0"/>
        <w:adjustRightInd w:val="0"/>
        <w:ind w:firstLine="540"/>
        <w:jc w:val="both"/>
      </w:pPr>
      <w:r w:rsidRPr="002C3498">
        <w:t xml:space="preserve"> Судом были приняты надлежащие меры для извещения </w:t>
      </w:r>
      <w:r w:rsidR="00981884">
        <w:rPr>
          <w:color w:val="000000"/>
        </w:rPr>
        <w:t>С</w:t>
      </w:r>
      <w:r w:rsidR="00411BA8">
        <w:rPr>
          <w:color w:val="000000"/>
        </w:rPr>
        <w:t xml:space="preserve">.  </w:t>
      </w:r>
      <w:r w:rsidRPr="002C3498" w:rsidR="00CD53B8">
        <w:rPr>
          <w:color w:val="000000"/>
        </w:rPr>
        <w:t xml:space="preserve"> </w:t>
      </w:r>
      <w:r w:rsidRPr="002C3498">
        <w:t xml:space="preserve">о времени и месте рассмотрения дела об административном правонарушении. </w:t>
      </w:r>
      <w:r w:rsidR="00981884">
        <w:rPr>
          <w:color w:val="000000"/>
        </w:rPr>
        <w:t>С</w:t>
      </w:r>
      <w:r w:rsidR="00411BA8">
        <w:rPr>
          <w:color w:val="000000"/>
        </w:rPr>
        <w:t xml:space="preserve">.  </w:t>
      </w:r>
      <w:r w:rsidRPr="002C3498" w:rsidR="00CD53B8">
        <w:rPr>
          <w:color w:val="000000"/>
        </w:rPr>
        <w:t xml:space="preserve"> </w:t>
      </w:r>
      <w:r w:rsidRPr="002C3498">
        <w:t xml:space="preserve"> не сообщил о причинах неявки в судебное заседание и не ходатайствовал о</w:t>
      </w:r>
      <w:r w:rsidRPr="002C3498" w:rsidR="00CD53B8">
        <w:t xml:space="preserve">б отложении судебного заседания, иных ходатайств в порядке ст. 24.4 </w:t>
      </w:r>
      <w:r w:rsidRPr="002C3498" w:rsidR="00CD53B8">
        <w:t>КоАП</w:t>
      </w:r>
      <w:r w:rsidRPr="002C3498" w:rsidR="00CD53B8">
        <w:t xml:space="preserve"> РФ не поступило. </w:t>
      </w:r>
      <w:r w:rsidRPr="002C3498">
        <w:t xml:space="preserve">  </w:t>
      </w:r>
    </w:p>
    <w:p w:rsidR="001C45A7" w:rsidRPr="002C3498" w:rsidP="009503B0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 w:rsidRPr="002C3498">
        <w:rPr>
          <w:rFonts w:eastAsia="Times New Roman"/>
          <w:lang w:eastAsia="en-US"/>
        </w:rPr>
        <w:t xml:space="preserve">В соответствии со </w:t>
      </w:r>
      <w:hyperlink r:id="rId4" w:history="1">
        <w:r w:rsidRPr="002C3498">
          <w:rPr>
            <w:rFonts w:eastAsia="Times New Roman"/>
            <w:color w:val="0000FF"/>
            <w:lang w:eastAsia="en-US"/>
          </w:rPr>
          <w:t>ст. 14</w:t>
        </w:r>
      </w:hyperlink>
      <w:r w:rsidRPr="002C3498">
        <w:rPr>
          <w:rFonts w:eastAsia="Times New Roman"/>
          <w:lang w:eastAsia="en-US"/>
        </w:rPr>
        <w:t xml:space="preserve"> Федерального закона от 22 декабря 2008 года N 262-ФЗ "Об обеспечении доступа к информации о деятельности судов в Российской Федерации" сведения о прохождении дел в суде (назначено к слушанию с указанием даты, времени и места проведения судебного заседания, рассмотрено, отложено, приостановлено, прекращено и т.д. с учетом особенностей соответствующего судопроизводства) находятся в открытом доступе в</w:t>
      </w:r>
      <w:r w:rsidRPr="002C3498">
        <w:rPr>
          <w:rFonts w:eastAsia="Times New Roman"/>
          <w:lang w:eastAsia="en-US"/>
        </w:rPr>
        <w:t xml:space="preserve"> сети "Интернет".</w:t>
      </w:r>
    </w:p>
    <w:p w:rsidR="001C45A7" w:rsidRPr="002C3498" w:rsidP="001C45A7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 w:rsidRPr="002C3498">
        <w:rPr>
          <w:rFonts w:eastAsia="Times New Roman"/>
          <w:lang w:eastAsia="en-US"/>
        </w:rPr>
        <w:t xml:space="preserve">  Осведомленный о возбуждении дела об административном правонарушении и имея намерение реализовать свое право на личное участие в судебном заседании, </w:t>
      </w:r>
      <w:r w:rsidR="00981884">
        <w:rPr>
          <w:color w:val="000000"/>
        </w:rPr>
        <w:t>С</w:t>
      </w:r>
      <w:r w:rsidR="00411BA8">
        <w:rPr>
          <w:color w:val="000000"/>
        </w:rPr>
        <w:t xml:space="preserve">.  </w:t>
      </w:r>
      <w:r w:rsidRPr="002C3498" w:rsidR="009503B0">
        <w:t xml:space="preserve"> </w:t>
      </w:r>
      <w:r w:rsidRPr="002C3498">
        <w:rPr>
          <w:rFonts w:eastAsia="Times New Roman"/>
          <w:lang w:eastAsia="en-US"/>
        </w:rPr>
        <w:t>не был лишен возможности самостоятельно уточнить дату, время и место судебного разбирательства.</w:t>
      </w:r>
    </w:p>
    <w:p w:rsidR="004A4B8D" w:rsidRPr="002C3498" w:rsidP="00981884">
      <w:pPr>
        <w:ind w:firstLine="709"/>
        <w:jc w:val="both"/>
        <w:rPr>
          <w:color w:val="000000"/>
        </w:rPr>
      </w:pPr>
      <w:r w:rsidRPr="002C3498">
        <w:rPr>
          <w:color w:val="000000"/>
        </w:rPr>
        <w:t>В силу ч. 2 ст. 25.1</w:t>
      </w:r>
      <w:r w:rsidRPr="002C3498" w:rsidR="009503B0">
        <w:rPr>
          <w:color w:val="000000"/>
        </w:rPr>
        <w:t>, ст. 25.15</w:t>
      </w:r>
      <w:r w:rsidRPr="002C3498">
        <w:rPr>
          <w:color w:val="000000"/>
        </w:rPr>
        <w:t xml:space="preserve"> </w:t>
      </w:r>
      <w:r w:rsidRPr="002C3498">
        <w:rPr>
          <w:color w:val="000000"/>
        </w:rPr>
        <w:t>КоАП</w:t>
      </w:r>
      <w:r w:rsidRPr="002C3498">
        <w:rPr>
          <w:color w:val="000000"/>
        </w:rPr>
        <w:t xml:space="preserve"> РФ, разъяснений </w:t>
      </w:r>
      <w:r w:rsidRPr="002C3498" w:rsidR="009503B0">
        <w:rPr>
          <w:color w:val="000000"/>
        </w:rPr>
        <w:t xml:space="preserve">изложенных в </w:t>
      </w:r>
      <w:r w:rsidRPr="002C3498">
        <w:t>Постановлени</w:t>
      </w:r>
      <w:r w:rsidRPr="002C3498" w:rsidR="009503B0">
        <w:t>и</w:t>
      </w:r>
      <w:r w:rsidRPr="002C3498">
        <w:t xml:space="preserve">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2C3498">
          <w:t>2005 г</w:t>
        </w:r>
      </w:smartTag>
      <w:r w:rsidRPr="002C3498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2C3498">
        <w:rPr>
          <w:color w:val="000000"/>
        </w:rPr>
        <w:t>мировой судья считает</w:t>
      </w:r>
      <w:r w:rsidRPr="002C3498" w:rsidR="009503B0">
        <w:rPr>
          <w:color w:val="000000"/>
        </w:rPr>
        <w:t xml:space="preserve"> </w:t>
      </w:r>
      <w:r w:rsidR="00981884">
        <w:rPr>
          <w:color w:val="000000"/>
        </w:rPr>
        <w:t>С</w:t>
      </w:r>
      <w:r w:rsidR="00411BA8">
        <w:rPr>
          <w:color w:val="000000"/>
        </w:rPr>
        <w:t xml:space="preserve">.  </w:t>
      </w:r>
      <w:r w:rsidRPr="002C3498" w:rsidR="009503B0">
        <w:rPr>
          <w:color w:val="000000"/>
        </w:rPr>
        <w:t xml:space="preserve"> извещенным </w:t>
      </w:r>
      <w:r w:rsidRPr="002C3498" w:rsidR="009503B0">
        <w:rPr>
          <w:color w:val="000000"/>
        </w:rPr>
        <w:t>надлежащим образом и считает</w:t>
      </w:r>
      <w:r w:rsidRPr="002C3498" w:rsidR="009503B0">
        <w:t xml:space="preserve"> </w:t>
      </w:r>
      <w:r w:rsidRPr="002C3498">
        <w:rPr>
          <w:color w:val="000000"/>
        </w:rPr>
        <w:t xml:space="preserve"> возможным рассмотреть дело в отсутствие не явившегося </w:t>
      </w:r>
      <w:r w:rsidR="00981884">
        <w:rPr>
          <w:color w:val="000000"/>
        </w:rPr>
        <w:t>С</w:t>
      </w:r>
      <w:r w:rsidR="00411BA8">
        <w:rPr>
          <w:color w:val="000000"/>
        </w:rPr>
        <w:t xml:space="preserve">.  </w:t>
      </w:r>
    </w:p>
    <w:p w:rsidR="001D498D" w:rsidRPr="002C3498" w:rsidP="001D498D">
      <w:pPr>
        <w:jc w:val="both"/>
      </w:pPr>
      <w:r>
        <w:rPr>
          <w:color w:val="000000"/>
        </w:rPr>
        <w:t xml:space="preserve">           </w:t>
      </w:r>
      <w:r w:rsidRPr="002C3498" w:rsidR="009503B0">
        <w:rPr>
          <w:color w:val="000000"/>
        </w:rPr>
        <w:t>И</w:t>
      </w:r>
      <w:r w:rsidRPr="002C3498">
        <w:t xml:space="preserve">зучив материалы дела, </w:t>
      </w:r>
      <w:r w:rsidR="00981884">
        <w:t xml:space="preserve"> </w:t>
      </w:r>
      <w:r w:rsidRPr="002C3498" w:rsidR="00493CFA">
        <w:rPr>
          <w:color w:val="000000"/>
        </w:rPr>
        <w:t xml:space="preserve"> </w:t>
      </w:r>
      <w:r w:rsidRPr="002C3498">
        <w:t>мировой судья приходит к следующему:</w:t>
      </w:r>
    </w:p>
    <w:p w:rsidR="001D498D" w:rsidRPr="002C3498" w:rsidP="003B02A7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 w:rsidRPr="002C3498">
        <w:t xml:space="preserve">  </w:t>
      </w:r>
      <w:r w:rsidRPr="002C3498">
        <w:rPr>
          <w:rFonts w:eastAsia="Times New Roman"/>
          <w:lang w:eastAsia="en-US"/>
        </w:rPr>
        <w:t xml:space="preserve">Административная ответственность по </w:t>
      </w:r>
      <w:hyperlink r:id="rId5" w:history="1">
        <w:r w:rsidRPr="002C3498">
          <w:rPr>
            <w:rFonts w:eastAsia="Times New Roman"/>
            <w:color w:val="0000FF"/>
            <w:lang w:eastAsia="en-US"/>
          </w:rPr>
          <w:t>ч. 2 ст. 15.12</w:t>
        </w:r>
      </w:hyperlink>
      <w:r w:rsidRPr="002C3498">
        <w:rPr>
          <w:rFonts w:eastAsia="Times New Roman"/>
          <w:lang w:eastAsia="en-US"/>
        </w:rPr>
        <w:t xml:space="preserve"> </w:t>
      </w:r>
      <w:r w:rsidRPr="002C3498">
        <w:rPr>
          <w:rFonts w:eastAsia="Times New Roman"/>
          <w:lang w:eastAsia="en-US"/>
        </w:rPr>
        <w:t>КоАП</w:t>
      </w:r>
      <w:r w:rsidRPr="002C3498">
        <w:rPr>
          <w:rFonts w:eastAsia="Times New Roman"/>
          <w:lang w:eastAsia="en-US"/>
        </w:rPr>
        <w:t xml:space="preserve"> РФ предусмотрена за продажу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</w:t>
      </w:r>
      <w:hyperlink r:id="rId6" w:history="1">
        <w:r w:rsidRPr="002C3498">
          <w:rPr>
            <w:rFonts w:eastAsia="Times New Roman"/>
            <w:color w:val="0000FF"/>
            <w:lang w:eastAsia="en-US"/>
          </w:rPr>
          <w:t>части 4 настоящей статьи</w:t>
        </w:r>
      </w:hyperlink>
      <w:r w:rsidRPr="002C3498">
        <w:rPr>
          <w:rFonts w:eastAsia="Times New Roman"/>
          <w:lang w:eastAsia="en-US"/>
        </w:rPr>
        <w:t>.</w:t>
      </w:r>
    </w:p>
    <w:p w:rsidR="001D498D" w:rsidRPr="002C3498" w:rsidP="001D498D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 w:rsidRPr="002C3498">
        <w:t xml:space="preserve"> </w:t>
      </w:r>
      <w:hyperlink r:id="rId7" w:history="1">
        <w:r w:rsidRPr="002C3498">
          <w:rPr>
            <w:rFonts w:eastAsia="Times New Roman"/>
            <w:color w:val="0000FF"/>
            <w:lang w:eastAsia="en-US"/>
          </w:rPr>
          <w:t>Частью 1</w:t>
        </w:r>
      </w:hyperlink>
      <w:r w:rsidRPr="002C3498">
        <w:rPr>
          <w:rFonts w:eastAsia="Times New Roman"/>
          <w:lang w:eastAsia="en-US"/>
        </w:rPr>
        <w:t xml:space="preserve"> статьи </w:t>
      </w:r>
      <w:hyperlink r:id="rId8" w:history="1">
        <w:r w:rsidRPr="002C3498">
          <w:rPr>
            <w:rFonts w:eastAsia="Times New Roman"/>
            <w:color w:val="0000FF"/>
            <w:lang w:eastAsia="en-US"/>
          </w:rPr>
          <w:t>Закона</w:t>
        </w:r>
      </w:hyperlink>
      <w:r w:rsidRPr="002C3498">
        <w:rPr>
          <w:rFonts w:eastAsia="Times New Roman"/>
          <w:lang w:eastAsia="en-US"/>
        </w:rPr>
        <w:t xml:space="preserve"> РФ от 7 февраля 1992 года N 2300-1 "О защите прав потребителей" предусмотрено,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:rsidR="001D498D" w:rsidRPr="002C3498" w:rsidP="001D498D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 w:rsidRPr="002C3498">
        <w:rPr>
          <w:rFonts w:eastAsia="Times New Roman"/>
          <w:lang w:eastAsia="en-US"/>
        </w:rPr>
        <w:t xml:space="preserve">Решением Комиссии Таможенного союза от 9 декабря 2011 года N 876 принят технический </w:t>
      </w:r>
      <w:hyperlink r:id="rId9" w:history="1">
        <w:r w:rsidRPr="002C3498">
          <w:rPr>
            <w:rFonts w:eastAsia="Times New Roman"/>
            <w:color w:val="0000FF"/>
            <w:lang w:eastAsia="en-US"/>
          </w:rPr>
          <w:t>регламент</w:t>
        </w:r>
      </w:hyperlink>
      <w:r w:rsidRPr="002C3498">
        <w:rPr>
          <w:rFonts w:eastAsia="Times New Roman"/>
          <w:lang w:eastAsia="en-US"/>
        </w:rPr>
        <w:t xml:space="preserve"> Таможенного союза "О безопасности продукции легкой промышленности" (</w:t>
      </w:r>
      <w:r w:rsidRPr="002C3498">
        <w:rPr>
          <w:rFonts w:eastAsia="Times New Roman"/>
          <w:lang w:eastAsia="en-US"/>
        </w:rPr>
        <w:t>ТР</w:t>
      </w:r>
      <w:r w:rsidRPr="002C3498">
        <w:rPr>
          <w:rFonts w:eastAsia="Times New Roman"/>
          <w:lang w:eastAsia="en-US"/>
        </w:rPr>
        <w:t xml:space="preserve"> ТС 017/2011) (далее - Технический регламент).</w:t>
      </w:r>
    </w:p>
    <w:p w:rsidR="0080126C" w:rsidRPr="002C3498" w:rsidP="001D498D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 w:rsidRPr="002C3498">
        <w:rPr>
          <w:rFonts w:eastAsia="Times New Roman"/>
          <w:lang w:eastAsia="en-US"/>
        </w:rPr>
        <w:t xml:space="preserve"> В силу </w:t>
      </w:r>
      <w:hyperlink r:id="rId10" w:history="1">
        <w:r w:rsidRPr="002C3498">
          <w:rPr>
            <w:rFonts w:eastAsia="Times New Roman"/>
            <w:color w:val="0000FF"/>
            <w:lang w:eastAsia="en-US"/>
          </w:rPr>
          <w:t>ст. 1</w:t>
        </w:r>
      </w:hyperlink>
      <w:r w:rsidRPr="002C3498">
        <w:rPr>
          <w:rFonts w:eastAsia="Times New Roman"/>
          <w:lang w:eastAsia="en-US"/>
        </w:rPr>
        <w:t xml:space="preserve"> Технического регламента настоящий Технический </w:t>
      </w:r>
      <w:hyperlink r:id="rId9" w:history="1">
        <w:r w:rsidRPr="002C3498">
          <w:rPr>
            <w:rFonts w:eastAsia="Times New Roman"/>
            <w:color w:val="0000FF"/>
            <w:lang w:eastAsia="en-US"/>
          </w:rPr>
          <w:t>регламент</w:t>
        </w:r>
      </w:hyperlink>
      <w:r w:rsidRPr="002C3498">
        <w:rPr>
          <w:rFonts w:eastAsia="Times New Roman"/>
          <w:lang w:eastAsia="en-US"/>
        </w:rPr>
        <w:t xml:space="preserve"> распространяется на выпускаемую в обращение на единой таможенной территории Таможенного союза продукцию легкой промышленности. К продукции легкой промышленности (далее - продукция), на которую распространяется действие настоящего Технического </w:t>
      </w:r>
      <w:hyperlink r:id="rId9" w:history="1">
        <w:r w:rsidRPr="002C3498">
          <w:rPr>
            <w:rFonts w:eastAsia="Times New Roman"/>
            <w:color w:val="0000FF"/>
            <w:lang w:eastAsia="en-US"/>
          </w:rPr>
          <w:t>регламента</w:t>
        </w:r>
      </w:hyperlink>
      <w:r w:rsidRPr="002C3498">
        <w:rPr>
          <w:rFonts w:eastAsia="Times New Roman"/>
          <w:lang w:eastAsia="en-US"/>
        </w:rPr>
        <w:t xml:space="preserve">, относятся, в том числе меха и меховые изделия. Перечень продукции, в отношении которой устанавливаются требования настоящего Технического </w:t>
      </w:r>
      <w:hyperlink r:id="rId9" w:history="1">
        <w:r w:rsidRPr="002C3498">
          <w:rPr>
            <w:rFonts w:eastAsia="Times New Roman"/>
            <w:color w:val="0000FF"/>
            <w:lang w:eastAsia="en-US"/>
          </w:rPr>
          <w:t>регламента</w:t>
        </w:r>
      </w:hyperlink>
      <w:r w:rsidRPr="002C3498">
        <w:rPr>
          <w:rFonts w:eastAsia="Times New Roman"/>
          <w:lang w:eastAsia="en-US"/>
        </w:rPr>
        <w:t>, указан в Приложении 1 к настоящему Техническому регламенту.</w:t>
      </w:r>
    </w:p>
    <w:p w:rsidR="003B02A7" w:rsidRPr="002C3498" w:rsidP="00EB658F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</w:t>
      </w:r>
      <w:r w:rsidRPr="002C3498">
        <w:t xml:space="preserve">В соответствии с п. 1 Правил реализации </w:t>
      </w:r>
      <w:r w:rsidRPr="002C3498">
        <w:t>пилотного</w:t>
      </w:r>
      <w:r w:rsidRPr="002C3498">
        <w:t xml:space="preserve">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меха", утвержденных постановлением Правительства РФ от 11.08.2016 N 787 (далее - Правил N 787) правила определяют порядок реализации </w:t>
      </w:r>
      <w:r w:rsidRPr="002C3498">
        <w:t>пилотного</w:t>
      </w:r>
      <w:r w:rsidRPr="002C3498">
        <w:t xml:space="preserve"> проекта по введению маркировки контрольными (идентификационными) знаками по товарной позиции "Предметы одежды, принадлежности</w:t>
      </w:r>
      <w:r w:rsidRPr="002C3498">
        <w:t xml:space="preserve"> к одежде и прочие изделия, из натурального меха" товаров, включенных в перечень товаров, подлежащих маркировке контрольными (идентификационными) знаками, согласно приложению N 1. </w:t>
      </w:r>
    </w:p>
    <w:p w:rsidR="001D498D" w:rsidRPr="002C3498" w:rsidP="003B02A7">
      <w:pPr>
        <w:pStyle w:val="NormalWeb"/>
        <w:spacing w:before="0" w:beforeAutospacing="0" w:after="0" w:afterAutospacing="0"/>
        <w:ind w:firstLine="708"/>
        <w:jc w:val="both"/>
      </w:pPr>
      <w:r w:rsidRPr="002C3498">
        <w:t>В приложении 1 к Правилам N 787 представлен Перечень товаров, подлежащих маркировке контрольными (идентификационными) знаками в соответствии с кодами Товарной номенклатуры внешнеэкономической деятельности ЕАЭС (ТН ВЭД), который включает в себя: - 4303 10 901 0 предметы одежды из норки; - 4303 10 902 0 предметы одежды из нутрии, - 4303 10 903 0 предметы одежды из песца или лисицы;</w:t>
      </w:r>
      <w:r w:rsidRPr="002C3498">
        <w:t xml:space="preserve"> - 4303 10 904 0 предметы одежды из кролика или зайца, - 4303 10 905 0 предметы одежды из енота, - 4303 10 906 0 предметы одежды из овчины, - 4303 10 908 0 предметы одежды прочие (из прочих видов меха). </w:t>
      </w:r>
    </w:p>
    <w:p w:rsidR="001D498D" w:rsidRPr="002C3498" w:rsidP="001D498D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 Согласно п. 3 Правил N 787, оборотом товаров признается хранение, транспортировка, производство, ввоз в </w:t>
      </w:r>
      <w:r w:rsidR="00D936DE">
        <w:t>Российскую Федерацию</w:t>
      </w:r>
      <w:r w:rsidRPr="002C3498">
        <w:t xml:space="preserve">, приобретение и реализация (продажа) товаров на территории Российской </w:t>
      </w:r>
      <w:r w:rsidRPr="002C3498" w:rsidR="003B02A7">
        <w:t>Федерации</w:t>
      </w:r>
      <w:r w:rsidRPr="002C3498">
        <w:t xml:space="preserve">. Участниками оборота товаров являются юридические лица и индивидуальные предприниматели, осуществляющие оборот товаров на территории Российской Федерации, за исключением юридических лиц и индивидуальных предпринимателей, приобретающих товары для использования в целях, не связанных с последующей реализацией (продажей) данных товаров. </w:t>
      </w:r>
    </w:p>
    <w:p w:rsidR="001D498D" w:rsidRPr="002C3498" w:rsidP="001D498D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 Контрольный (идентификационный) знак представляет собой бланк строгой отчетности с элементами (средствами) защиты от подделки (защищенная полиграфическая продукция), предназначенный для маркировки товаров.</w:t>
      </w:r>
    </w:p>
    <w:p w:rsidR="001D498D" w:rsidRPr="002C3498" w:rsidP="001D498D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 </w:t>
      </w:r>
      <w:r w:rsidRPr="002C3498">
        <w:t xml:space="preserve">Под маркированными контрольными (идентификационными) знаками товарами понимаются товары, маркированные пригодными контрольными (идентификационными) </w:t>
      </w:r>
      <w:r w:rsidRPr="002C3498">
        <w:t xml:space="preserve">знаками, достоверные сведения о которых (включая описание указанных товаров) представлены в информационный ресурс маркировки в соответствии с настоящими Правилами Информационный ресурс маркировки (ИРМ) является информационным ресурсом маркировки товаров КИЗ, размещаемым в информационно-телекоммуникационной сети "Интернет", обеспечивающим формирование и использование сведений о маркировке товаров КИЗ при проведении </w:t>
      </w:r>
      <w:r w:rsidRPr="002C3498">
        <w:t>пилотного</w:t>
      </w:r>
      <w:r w:rsidRPr="002C3498">
        <w:t xml:space="preserve"> проекта, соответствующим</w:t>
      </w:r>
      <w:r w:rsidRPr="002C3498">
        <w:t xml:space="preserve"> установленным параметрам (п. 3 Правил N 787). </w:t>
      </w:r>
    </w:p>
    <w:p w:rsidR="001D498D" w:rsidRPr="002C3498" w:rsidP="001D498D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</w:t>
      </w:r>
      <w:r w:rsidRPr="002C3498">
        <w:t xml:space="preserve">Постановление Правительства РФ от 11.08.2016 N 787 "О реализации </w:t>
      </w:r>
      <w:r w:rsidRPr="002C3498">
        <w:t>пилотного</w:t>
      </w:r>
      <w:r w:rsidRPr="002C3498">
        <w:t xml:space="preserve">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вступило в силу 12.08.2016 г. В соответствии с п. 14 Правил N 787 участники оборота товаров после получения контрольных (идентификационных) знаков от эмитента осуществляют маркировку товаров и представляют</w:t>
      </w:r>
      <w:r w:rsidRPr="002C3498">
        <w:t xml:space="preserve"> сведения в информационный ресурс маркировки самостоятельно, в том числе с привлечением иных юридических лиц или индивидуальных предпринимателей, уполномоченных участниками оборота товаров и действующих от имени участников оборота товаров, в соответствии с настоящими Правилами</w:t>
      </w:r>
    </w:p>
    <w:p w:rsidR="001D498D" w:rsidRPr="002C3498" w:rsidP="001D498D">
      <w:pPr>
        <w:pStyle w:val="NormalWeb"/>
        <w:spacing w:before="0" w:beforeAutospacing="0" w:after="0" w:afterAutospacing="0"/>
        <w:ind w:firstLine="708"/>
        <w:jc w:val="both"/>
      </w:pPr>
      <w:r w:rsidRPr="002C3498">
        <w:t xml:space="preserve">Согласно п. 16 Правил N 787 участники оборота товаров, осуществляющие вывод товаров из оборота, представляют в информационный ресурс маркировки сведения, предусмотренные приложением N 3 к настоящим Правилам, не позднее 3 рабочих дней, следующих за днем вывода товаров из оборота. </w:t>
      </w:r>
    </w:p>
    <w:p w:rsidR="001D498D" w:rsidRPr="002C3498" w:rsidP="001D498D">
      <w:pPr>
        <w:pStyle w:val="NormalWeb"/>
        <w:spacing w:before="0" w:beforeAutospacing="0" w:after="0" w:afterAutospacing="0"/>
        <w:ind w:firstLine="708"/>
        <w:jc w:val="both"/>
      </w:pPr>
      <w:r w:rsidRPr="002C3498">
        <w:t>На основании п. 17 Правил, в случае порчи (утери, уничтожения) контрольных (идентификационных) знаков, нанесенных на товар, участники оборота товаров в течение 20 рабочих дней и до предложения этих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(продажи), осуществляют маркировку товара и представляют сведения</w:t>
      </w:r>
      <w:r w:rsidRPr="002C3498">
        <w:t xml:space="preserve">, предусмотренные приложением N 3 к настоящим Правилам, в информационный ресурс маркировки. </w:t>
      </w:r>
    </w:p>
    <w:p w:rsidR="000411AA" w:rsidRPr="00615CDE" w:rsidP="000411AA">
      <w:pPr>
        <w:ind w:firstLine="708"/>
        <w:jc w:val="both"/>
        <w:rPr>
          <w:color w:val="000000"/>
        </w:rPr>
      </w:pPr>
      <w:r w:rsidRPr="002C3498">
        <w:t xml:space="preserve">Как следует из материалов дела, </w:t>
      </w:r>
      <w:r w:rsidR="00981884">
        <w:rPr>
          <w:color w:val="000000"/>
        </w:rPr>
        <w:t>С</w:t>
      </w:r>
      <w:r w:rsidR="00411BA8">
        <w:rPr>
          <w:color w:val="000000"/>
        </w:rPr>
        <w:t xml:space="preserve">.  </w:t>
      </w:r>
      <w:r w:rsidRPr="002C3498" w:rsidR="00981884">
        <w:rPr>
          <w:color w:val="000000"/>
        </w:rPr>
        <w:t xml:space="preserve">, </w:t>
      </w:r>
      <w:r w:rsidR="00981884">
        <w:rPr>
          <w:color w:val="000000"/>
        </w:rPr>
        <w:t>16.09</w:t>
      </w:r>
      <w:r w:rsidRPr="002C3498" w:rsidR="00981884">
        <w:rPr>
          <w:color w:val="000000"/>
        </w:rPr>
        <w:t>.2023 года в период времени с 1</w:t>
      </w:r>
      <w:r w:rsidR="00981884">
        <w:rPr>
          <w:color w:val="000000"/>
        </w:rPr>
        <w:t>2</w:t>
      </w:r>
      <w:r w:rsidRPr="002C3498" w:rsidR="00981884">
        <w:rPr>
          <w:color w:val="000000"/>
        </w:rPr>
        <w:t xml:space="preserve"> часов </w:t>
      </w:r>
      <w:r w:rsidR="00981884">
        <w:rPr>
          <w:color w:val="000000"/>
        </w:rPr>
        <w:t>50</w:t>
      </w:r>
      <w:r w:rsidRPr="002C3498" w:rsidR="00981884">
        <w:rPr>
          <w:color w:val="000000"/>
        </w:rPr>
        <w:t xml:space="preserve"> мин. до 1</w:t>
      </w:r>
      <w:r w:rsidR="00981884">
        <w:rPr>
          <w:color w:val="000000"/>
        </w:rPr>
        <w:t>3</w:t>
      </w:r>
      <w:r w:rsidRPr="002C3498" w:rsidR="00981884">
        <w:rPr>
          <w:color w:val="000000"/>
        </w:rPr>
        <w:t xml:space="preserve"> часов </w:t>
      </w:r>
      <w:r w:rsidR="00981884">
        <w:rPr>
          <w:color w:val="000000"/>
        </w:rPr>
        <w:t>45</w:t>
      </w:r>
      <w:r w:rsidRPr="002C3498" w:rsidR="00981884">
        <w:rPr>
          <w:color w:val="000000"/>
        </w:rPr>
        <w:t xml:space="preserve"> мин. являясь индивидуальным предпринимателем осуществляя свою деятельность по адресу: Ставропольский край, Предгорный </w:t>
      </w:r>
      <w:r w:rsidRPr="00615CDE" w:rsidR="00981884">
        <w:rPr>
          <w:color w:val="000000"/>
        </w:rPr>
        <w:t>муниципальный округ, с</w:t>
      </w:r>
      <w:r w:rsidRPr="00615CDE" w:rsidR="00981884">
        <w:rPr>
          <w:color w:val="000000"/>
        </w:rPr>
        <w:t>.Э</w:t>
      </w:r>
      <w:r w:rsidR="00411BA8">
        <w:rPr>
          <w:color w:val="000000"/>
        </w:rPr>
        <w:t xml:space="preserve"> </w:t>
      </w:r>
      <w:r w:rsidRPr="00615CDE" w:rsidR="00981884">
        <w:rPr>
          <w:color w:val="000000"/>
        </w:rPr>
        <w:t xml:space="preserve">  торговый центр «Мир Меха» ЗАО «Лира», 501 км. федеральной дороги «Кавказ» в помещении № </w:t>
      </w:r>
      <w:r w:rsidR="00411BA8">
        <w:rPr>
          <w:color w:val="000000"/>
        </w:rPr>
        <w:t>**</w:t>
      </w:r>
      <w:r w:rsidRPr="00615CDE" w:rsidR="00981884">
        <w:rPr>
          <w:color w:val="000000"/>
        </w:rPr>
        <w:t>, допустил  к реализации меховые изделия из натурального меха ( шуб из шкурок норки) в количестве 15 штук</w:t>
      </w:r>
      <w:r w:rsidRPr="00615CDE">
        <w:rPr>
          <w:color w:val="000000"/>
        </w:rPr>
        <w:t xml:space="preserve"> без средств контрольно идентификационных знаков (КИЗ), чем нарушил требование п. 2 Постановления Правительства Российской Федерации  от 11 августа 2016 г. № 787 «Об утверждении правил маркировки меховых изделий контрольными (идентификационными) знаками», по товарной позиции «предметы одежды, принадлежности к одежде и прочие изделия из натурального меха».</w:t>
      </w:r>
    </w:p>
    <w:p w:rsidR="001D498D" w:rsidRPr="00615CDE" w:rsidP="000411AA">
      <w:pPr>
        <w:ind w:firstLine="708"/>
        <w:jc w:val="both"/>
      </w:pPr>
      <w:r w:rsidRPr="00615CDE">
        <w:t xml:space="preserve">Состав вменяемого </w:t>
      </w:r>
      <w:r w:rsidRPr="00615CDE" w:rsidR="00981884">
        <w:t>С</w:t>
      </w:r>
      <w:r w:rsidR="00411BA8">
        <w:t xml:space="preserve">.  </w:t>
      </w:r>
      <w:r w:rsidRPr="00615CDE">
        <w:t xml:space="preserve"> правонарушения подтверждается следующими исследованными в судебном заседании письменными доказательствами: </w:t>
      </w:r>
    </w:p>
    <w:p w:rsidR="00615CDE" w:rsidRPr="00615CDE" w:rsidP="00615CDE">
      <w:pPr>
        <w:pStyle w:val="NormalWeb"/>
        <w:spacing w:before="0" w:beforeAutospacing="0" w:after="0" w:afterAutospacing="0"/>
        <w:ind w:firstLine="708"/>
        <w:jc w:val="both"/>
      </w:pPr>
      <w:r w:rsidRPr="00615CDE">
        <w:t>- протоколом об административном правонарушении № 4</w:t>
      </w:r>
      <w:r>
        <w:t>87</w:t>
      </w:r>
      <w:r w:rsidRPr="00615CDE">
        <w:t xml:space="preserve"> от </w:t>
      </w:r>
      <w:r>
        <w:t>22 декабря</w:t>
      </w:r>
      <w:r w:rsidRPr="00615CDE">
        <w:t xml:space="preserve"> 2023 года, составленного </w:t>
      </w:r>
      <w:r>
        <w:t>в отсутствие</w:t>
      </w:r>
      <w:r w:rsidRPr="00615CDE">
        <w:t xml:space="preserve"> гр. </w:t>
      </w:r>
      <w:r>
        <w:t>С</w:t>
      </w:r>
      <w:r w:rsidR="00411BA8">
        <w:t xml:space="preserve">.  </w:t>
      </w:r>
      <w:r w:rsidRPr="00615CDE">
        <w:t xml:space="preserve">, </w:t>
      </w:r>
      <w:r w:rsidR="004A0418">
        <w:t>уведомленного надлежащим образом о дате и месте составления протокола об АП, копия протокола</w:t>
      </w:r>
      <w:r>
        <w:t xml:space="preserve"> </w:t>
      </w:r>
      <w:r w:rsidR="004A0418">
        <w:rPr>
          <w:sz w:val="22"/>
          <w:szCs w:val="22"/>
        </w:rPr>
        <w:t>направлена</w:t>
      </w:r>
      <w:r w:rsidRPr="00A703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7039E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7039E">
        <w:rPr>
          <w:sz w:val="22"/>
          <w:szCs w:val="22"/>
        </w:rPr>
        <w:t xml:space="preserve"> адрес проживания </w:t>
      </w:r>
      <w:r>
        <w:rPr>
          <w:sz w:val="22"/>
          <w:szCs w:val="22"/>
        </w:rPr>
        <w:t>С</w:t>
      </w:r>
      <w:r w:rsidR="00411BA8">
        <w:rPr>
          <w:sz w:val="22"/>
          <w:szCs w:val="22"/>
        </w:rPr>
        <w:t xml:space="preserve">.  </w:t>
      </w:r>
      <w:r w:rsidRPr="00A7039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15CDE">
        <w:t xml:space="preserve">уведомлением от </w:t>
      </w:r>
      <w:r>
        <w:t>07.12</w:t>
      </w:r>
      <w:r w:rsidRPr="00615CDE">
        <w:t xml:space="preserve">.2023 года о дате и месте составлении протокола об административном правонарушении по ст. 15.12 ч. 2 </w:t>
      </w:r>
      <w:r w:rsidRPr="00615CDE">
        <w:t>КоАП</w:t>
      </w:r>
      <w:r w:rsidRPr="00615CDE">
        <w:t xml:space="preserve"> РФ, </w:t>
      </w:r>
      <w:r w:rsidR="004A0418">
        <w:t>подтверждающего получения уведомления 15.12.2023,</w:t>
      </w:r>
      <w:r>
        <w:t xml:space="preserve"> </w:t>
      </w:r>
      <w:r w:rsidRPr="00615CDE">
        <w:t xml:space="preserve"> материалом проверки КУСП</w:t>
      </w:r>
      <w:r w:rsidRPr="00615CDE">
        <w:t xml:space="preserve"> № </w:t>
      </w:r>
      <w:r w:rsidR="00411BA8">
        <w:t>*</w:t>
      </w:r>
      <w:r w:rsidRPr="00615CDE">
        <w:t xml:space="preserve"> </w:t>
      </w:r>
      <w:r w:rsidRPr="00615CDE">
        <w:t xml:space="preserve">от 06.10.2023 года на </w:t>
      </w:r>
      <w:r>
        <w:t>29</w:t>
      </w:r>
      <w:r w:rsidRPr="00615CDE">
        <w:t xml:space="preserve"> лист</w:t>
      </w:r>
      <w:r>
        <w:t>ах</w:t>
      </w:r>
      <w:r w:rsidRPr="00615CDE">
        <w:t xml:space="preserve">: рапортом оперуполномоченного ОЭБ и ПК ОМВД России «Предгорный» от 06.10.2023, рапортом </w:t>
      </w:r>
      <w:r>
        <w:t xml:space="preserve"> </w:t>
      </w:r>
      <w:r w:rsidRPr="00615CDE">
        <w:t xml:space="preserve"> инспектора ОИАЗ ОМВД России «Предгорный» от 16.09.2023, протоколом осмотра места происшествия от 16.09.2023 года с </w:t>
      </w:r>
      <w:r w:rsidRPr="00615CDE">
        <w:t>фототаблицей</w:t>
      </w:r>
      <w:r w:rsidRPr="00615CDE">
        <w:t xml:space="preserve"> павильона ТЦ «Мир Меха», письменными объяснениями ИП </w:t>
      </w:r>
      <w:r>
        <w:t>С</w:t>
      </w:r>
      <w:r w:rsidR="00411BA8">
        <w:t xml:space="preserve">.  </w:t>
      </w:r>
      <w:r w:rsidRPr="00615CDE">
        <w:t xml:space="preserve"> от 16.09.2023,  </w:t>
      </w:r>
      <w:r w:rsidR="005519BF">
        <w:t xml:space="preserve"> </w:t>
      </w:r>
      <w:r w:rsidRPr="00615CDE">
        <w:t xml:space="preserve"> договором аренды нежилых помещений № </w:t>
      </w:r>
      <w:r w:rsidR="00411BA8">
        <w:t>*</w:t>
      </w:r>
      <w:r>
        <w:t xml:space="preserve"> от 01.0</w:t>
      </w:r>
      <w:r w:rsidRPr="00615CDE">
        <w:t>2.201</w:t>
      </w:r>
      <w:r>
        <w:t>8 года</w:t>
      </w:r>
      <w:r w:rsidRPr="00615CDE">
        <w:t xml:space="preserve">, </w:t>
      </w:r>
      <w:r>
        <w:t>копией свидетельства ОГРНИП, постановлением о возбуждении перед начальником органа дознания</w:t>
      </w:r>
      <w:r>
        <w:t xml:space="preserve"> ходатайства о продлении срока проверки сообщения о преступлении от 19.09.2023 года, </w:t>
      </w:r>
      <w:r w:rsidRPr="00615CDE">
        <w:t xml:space="preserve">письменными объяснениями  </w:t>
      </w:r>
      <w:r w:rsidR="005519BF">
        <w:t>С</w:t>
      </w:r>
      <w:r w:rsidR="00411BA8">
        <w:t xml:space="preserve">.  </w:t>
      </w:r>
      <w:r w:rsidR="005519BF">
        <w:t xml:space="preserve"> от 25</w:t>
      </w:r>
      <w:r w:rsidRPr="00615CDE">
        <w:t xml:space="preserve">.09.2023, копией паспорта, выпиской из ЕГРИП, постановлением о назначении товароведческой экспертизы от 19.09.2023, заключением эксперта № </w:t>
      </w:r>
      <w:r w:rsidRPr="00615CDE">
        <w:t>297</w:t>
      </w:r>
      <w:r w:rsidR="005519BF">
        <w:t>5</w:t>
      </w:r>
      <w:r w:rsidRPr="00615CDE">
        <w:t>/10-5 от  0</w:t>
      </w:r>
      <w:r w:rsidR="005519BF">
        <w:t>4</w:t>
      </w:r>
      <w:r w:rsidRPr="00615CDE">
        <w:t xml:space="preserve">.10.2023 по материалам проверки КУСП № </w:t>
      </w:r>
      <w:r w:rsidR="00411BA8">
        <w:t>*</w:t>
      </w:r>
      <w:r w:rsidRPr="00615CDE">
        <w:t xml:space="preserve">, согласно </w:t>
      </w:r>
      <w:r w:rsidRPr="00615CDE">
        <w:t>выводов</w:t>
      </w:r>
      <w:r w:rsidRPr="00615CDE">
        <w:t xml:space="preserve"> которой общая стоимость исследуемых швейных изделий из меха </w:t>
      </w:r>
      <w:r w:rsidR="005519BF">
        <w:t>норки</w:t>
      </w:r>
      <w:r w:rsidRPr="00615CDE">
        <w:t xml:space="preserve"> </w:t>
      </w:r>
      <w:r w:rsidR="005519BF">
        <w:t xml:space="preserve"> </w:t>
      </w:r>
      <w:r w:rsidRPr="00615CDE">
        <w:t xml:space="preserve"> составила 48</w:t>
      </w:r>
      <w:r w:rsidR="005519BF">
        <w:t xml:space="preserve">0 </w:t>
      </w:r>
      <w:r w:rsidRPr="00615CDE">
        <w:t xml:space="preserve">000,00 рублей, квитанцией распиской № </w:t>
      </w:r>
      <w:r w:rsidR="00411BA8">
        <w:t>*</w:t>
      </w:r>
      <w:r w:rsidRPr="00615CDE">
        <w:t xml:space="preserve"> от 06.10.2023 года, согласно которой </w:t>
      </w:r>
      <w:r w:rsidR="005519BF">
        <w:t xml:space="preserve">швейные изделия </w:t>
      </w:r>
      <w:r w:rsidRPr="00615CDE">
        <w:t xml:space="preserve"> из меха </w:t>
      </w:r>
      <w:r w:rsidR="005519BF">
        <w:t xml:space="preserve">норки в  </w:t>
      </w:r>
      <w:r w:rsidRPr="00615CDE">
        <w:t xml:space="preserve"> количестве </w:t>
      </w:r>
      <w:r w:rsidR="005519BF">
        <w:t>15</w:t>
      </w:r>
      <w:r w:rsidRPr="00615CDE">
        <w:t xml:space="preserve"> штук находятся на хранении в ОМВД России «Предгорный»,</w:t>
      </w:r>
      <w:r w:rsidR="005519BF">
        <w:t xml:space="preserve"> </w:t>
      </w:r>
      <w:r w:rsidRPr="00615CDE">
        <w:t>постановлением об отказе в возбуждении уголовного дела от 06.10.2023</w:t>
      </w:r>
      <w:r w:rsidR="005519BF">
        <w:t xml:space="preserve"> года </w:t>
      </w:r>
      <w:r w:rsidRPr="00615CDE">
        <w:t xml:space="preserve">в отношении гр. </w:t>
      </w:r>
      <w:r w:rsidR="005519BF">
        <w:t>С</w:t>
      </w:r>
      <w:r w:rsidR="00411BA8">
        <w:t xml:space="preserve">.  </w:t>
      </w:r>
      <w:r w:rsidRPr="00615CDE">
        <w:t xml:space="preserve">по основаниям п. 2 ч. 1 ст. 24 УПК РФ за отсутствием состава преступления, предусмотренного ст. 171.1 УК РФ, иными материалами дела. </w:t>
      </w:r>
    </w:p>
    <w:p w:rsidR="001D498D" w:rsidRPr="00615CDE" w:rsidP="001D498D">
      <w:pPr>
        <w:ind w:firstLine="540"/>
        <w:jc w:val="both"/>
        <w:rPr>
          <w:color w:val="000000"/>
        </w:rPr>
      </w:pPr>
      <w:r w:rsidRPr="00615CDE">
        <w:rPr>
          <w:color w:val="000000"/>
        </w:rPr>
        <w:t xml:space="preserve"> </w:t>
      </w:r>
      <w:r w:rsidRPr="00615CDE">
        <w:rPr>
          <w:color w:val="000000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11" w:history="1">
        <w:r w:rsidRPr="00615CDE">
          <w:rPr>
            <w:color w:val="000000"/>
          </w:rPr>
          <w:t>статьи 26.11</w:t>
        </w:r>
      </w:hyperlink>
      <w:r w:rsidRPr="00615CDE">
        <w:rPr>
          <w:color w:val="000000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615CDE">
        <w:rPr>
          <w:color w:val="000000"/>
        </w:rPr>
        <w:t>ч</w:t>
      </w:r>
      <w:r w:rsidRPr="00615CDE">
        <w:rPr>
          <w:color w:val="000000"/>
        </w:rPr>
        <w:t xml:space="preserve">. 3 ст. 26.2 </w:t>
      </w:r>
      <w:r w:rsidRPr="00615CDE">
        <w:rPr>
          <w:color w:val="000000"/>
        </w:rPr>
        <w:t>КоАП</w:t>
      </w:r>
      <w:r w:rsidRPr="00615CDE">
        <w:rPr>
          <w:color w:val="000000"/>
        </w:rPr>
        <w:t xml:space="preserve"> РФ мировым судьей не установлено.</w:t>
      </w:r>
    </w:p>
    <w:p w:rsidR="001D498D" w:rsidRPr="00615CDE" w:rsidP="001D498D">
      <w:pPr>
        <w:pStyle w:val="NormalWeb"/>
        <w:spacing w:before="0" w:beforeAutospacing="0" w:after="0" w:afterAutospacing="0" w:line="96" w:lineRule="atLeast"/>
        <w:ind w:firstLine="288"/>
        <w:jc w:val="both"/>
      </w:pPr>
      <w:r w:rsidRPr="00615CDE">
        <w:t xml:space="preserve">   </w:t>
      </w:r>
      <w:r w:rsidRPr="00615CDE" w:rsidR="00CF7A6A">
        <w:t xml:space="preserve"> </w:t>
      </w:r>
      <w:r w:rsidRPr="00615CDE">
        <w:t xml:space="preserve">Таким образом, судом установлено нарушение </w:t>
      </w:r>
      <w:r w:rsidR="005519BF">
        <w:t>С</w:t>
      </w:r>
      <w:r w:rsidR="00411BA8">
        <w:t xml:space="preserve">.  </w:t>
      </w:r>
      <w:r w:rsidRPr="00615CDE">
        <w:t xml:space="preserve"> требований постановления Правительства РФ от 11.08.2016 N 787 "О реализации </w:t>
      </w:r>
      <w:r w:rsidRPr="00615CDE">
        <w:t>пилотного</w:t>
      </w:r>
      <w:r w:rsidRPr="00615CDE">
        <w:t xml:space="preserve">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меха". Индивидуальным предпринимателем </w:t>
      </w:r>
      <w:r w:rsidR="005519BF">
        <w:t>С</w:t>
      </w:r>
      <w:r w:rsidR="00411BA8">
        <w:t xml:space="preserve">.  </w:t>
      </w:r>
      <w:r w:rsidRPr="00615CDE">
        <w:t xml:space="preserve"> представлены к реализации</w:t>
      </w:r>
      <w:r w:rsidRPr="00615CDE" w:rsidR="00493CFA">
        <w:t xml:space="preserve"> изделия из меха без маркировки, данный товар </w:t>
      </w:r>
      <w:r w:rsidRPr="00615CDE" w:rsidR="00EB658F">
        <w:t>был выставлен</w:t>
      </w:r>
      <w:r w:rsidRPr="00615CDE" w:rsidR="00493CFA">
        <w:t xml:space="preserve"> в торговом зале павиль</w:t>
      </w:r>
      <w:r w:rsidRPr="00615CDE" w:rsidR="00EB658F">
        <w:t>о</w:t>
      </w:r>
      <w:r w:rsidRPr="00615CDE" w:rsidR="00493CFA">
        <w:t>на</w:t>
      </w:r>
      <w:r w:rsidRPr="00615CDE" w:rsidR="00421798">
        <w:t xml:space="preserve"> и предложен к продаже</w:t>
      </w:r>
      <w:r w:rsidRPr="00615CDE" w:rsidR="00493CFA">
        <w:t>.</w:t>
      </w:r>
      <w:r w:rsidRPr="00615CDE">
        <w:t xml:space="preserve"> Реализация (продажа) такого товара запрещена.</w:t>
      </w:r>
    </w:p>
    <w:p w:rsidR="001D498D" w:rsidRPr="002C3498" w:rsidP="00421798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615CDE">
        <w:t xml:space="preserve">          </w:t>
      </w:r>
      <w:r w:rsidRPr="00615CDE">
        <w:t xml:space="preserve">Действия </w:t>
      </w:r>
      <w:r w:rsidR="005519BF">
        <w:t>С</w:t>
      </w:r>
      <w:r w:rsidR="00411BA8">
        <w:t xml:space="preserve">.  </w:t>
      </w:r>
      <w:r w:rsidRPr="00615CDE">
        <w:t xml:space="preserve"> суд квалифицирует по </w:t>
      </w:r>
      <w:r w:rsidRPr="00615CDE">
        <w:t>ч</w:t>
      </w:r>
      <w:r w:rsidRPr="00615CDE">
        <w:t xml:space="preserve">. 2 ст. 15.12 </w:t>
      </w:r>
      <w:r w:rsidRPr="00615CDE">
        <w:t>КоАП</w:t>
      </w:r>
      <w:r w:rsidRPr="00615CDE">
        <w:t xml:space="preserve"> РФ, то есть  </w:t>
      </w:r>
      <w:r w:rsidRPr="00615CDE">
        <w:rPr>
          <w:rFonts w:eastAsia="Times New Roman"/>
          <w:lang w:eastAsia="en-US"/>
        </w:rPr>
        <w:t>продажа товаров и продукции без маркировки, предусмотренной законодательством Российской Федерации, в случае если, такая маркировка и (или) нанесение такой</w:t>
      </w:r>
      <w:r w:rsidRPr="002C3498">
        <w:rPr>
          <w:rFonts w:eastAsia="Times New Roman"/>
          <w:lang w:eastAsia="en-US"/>
        </w:rPr>
        <w:t xml:space="preserve"> информации обязательны, за исключением продукции, указанной в </w:t>
      </w:r>
      <w:hyperlink r:id="rId12" w:history="1">
        <w:r w:rsidRPr="002C3498">
          <w:rPr>
            <w:rFonts w:eastAsia="Times New Roman"/>
            <w:lang w:eastAsia="en-US"/>
          </w:rPr>
          <w:t>части 4</w:t>
        </w:r>
      </w:hyperlink>
      <w:r w:rsidRPr="002C3498">
        <w:rPr>
          <w:rFonts w:eastAsia="Times New Roman"/>
          <w:lang w:eastAsia="en-US"/>
        </w:rPr>
        <w:t xml:space="preserve"> настоящей статьи.</w:t>
      </w:r>
    </w:p>
    <w:p w:rsidR="001D498D" w:rsidRPr="002C3498" w:rsidP="00421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349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498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за данное правонарушение в соответствии с </w:t>
      </w:r>
      <w:hyperlink r:id="rId13" w:history="1">
        <w:r w:rsidRPr="002C3498">
          <w:rPr>
            <w:rFonts w:ascii="Times New Roman" w:hAnsi="Times New Roman" w:cs="Times New Roman"/>
            <w:sz w:val="24"/>
            <w:szCs w:val="24"/>
          </w:rPr>
          <w:t>частью 1 статьи 4.5</w:t>
        </w:r>
      </w:hyperlink>
      <w:r w:rsidRPr="002C349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составляет 1 год с момента обнаружения, так как является длящимся, многофункциональным, относится как к нарушениям законодательства о правах потребителей, так и к нарушениям законодательства о налогах и сборах.</w:t>
      </w:r>
    </w:p>
    <w:p w:rsidR="001D498D" w:rsidRPr="002C3498" w:rsidP="00EB658F">
      <w:pPr>
        <w:ind w:firstLine="540"/>
        <w:jc w:val="both"/>
        <w:rPr>
          <w:color w:val="000000"/>
        </w:rPr>
      </w:pPr>
      <w:r w:rsidRPr="002C3498">
        <w:rPr>
          <w:color w:val="000000"/>
        </w:rPr>
        <w:t xml:space="preserve"> </w:t>
      </w:r>
      <w:r w:rsidRPr="002C3498" w:rsidR="00EB658F">
        <w:rPr>
          <w:color w:val="000000"/>
        </w:rPr>
        <w:tab/>
      </w:r>
      <w:r w:rsidR="00036A5D">
        <w:t>С</w:t>
      </w:r>
      <w:r w:rsidR="00411BA8">
        <w:t xml:space="preserve">.  </w:t>
      </w:r>
      <w:r w:rsidRPr="00615CDE" w:rsidR="00036A5D">
        <w:t xml:space="preserve"> </w:t>
      </w:r>
      <w:r w:rsidRPr="002C3498">
        <w:rPr>
          <w:color w:val="000000"/>
        </w:rPr>
        <w:t xml:space="preserve">  является индивидуальным предпринимателем и в соответствии со ст. 2.4. </w:t>
      </w:r>
      <w:r w:rsidRPr="002C3498">
        <w:rPr>
          <w:color w:val="000000"/>
        </w:rPr>
        <w:t>КоАП</w:t>
      </w:r>
      <w:r w:rsidRPr="002C3498">
        <w:rPr>
          <w:color w:val="000000"/>
        </w:rPr>
        <w:t xml:space="preserve"> РФ несет административную ответственность как должностное лицо.</w:t>
      </w:r>
    </w:p>
    <w:p w:rsidR="00EB658F" w:rsidRPr="002C3498" w:rsidP="00EB658F">
      <w:pPr>
        <w:pStyle w:val="NormalWeb"/>
        <w:spacing w:before="0" w:beforeAutospacing="0" w:after="0" w:afterAutospacing="0"/>
        <w:ind w:firstLine="708"/>
        <w:jc w:val="both"/>
      </w:pPr>
      <w:r w:rsidRPr="002C3498">
        <w:t>Н</w:t>
      </w:r>
      <w:r w:rsidRPr="002C3498">
        <w:t>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статьей 15.12 ч. 2 Кодекса, отсутствие указанных последствий не свидетельствует о малозначительности совершенного административного правонарушения.</w:t>
      </w:r>
    </w:p>
    <w:p w:rsidR="00EB658F" w:rsidRPr="002C3498" w:rsidP="00EB658F">
      <w:pPr>
        <w:pStyle w:val="NormalWeb"/>
        <w:spacing w:before="0" w:beforeAutospacing="0" w:after="0" w:afterAutospacing="0"/>
        <w:ind w:firstLine="708"/>
        <w:jc w:val="both"/>
      </w:pPr>
      <w:r w:rsidRPr="002C3498">
        <w:t xml:space="preserve">Существенная угроза охраняемым общественным отношениям заключается в данном </w:t>
      </w:r>
      <w:r w:rsidR="00036A5D">
        <w:t xml:space="preserve"> </w:t>
      </w:r>
      <w:r w:rsidRPr="002C3498">
        <w:t xml:space="preserve">случае </w:t>
      </w:r>
      <w:r w:rsidR="00036A5D">
        <w:t xml:space="preserve"> </w:t>
      </w:r>
      <w:r w:rsidRPr="002C3498">
        <w:t>не в наступлении каких-либо материальных последствий правонарушения, а в ненадлежащем отношении к исполнению своих обязанностей.</w:t>
      </w:r>
    </w:p>
    <w:p w:rsidR="00EB658F" w:rsidRPr="002C3498" w:rsidP="00EB658F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</w:t>
      </w:r>
      <w:r w:rsidRPr="002C3498" w:rsidR="00421798">
        <w:t xml:space="preserve"> </w:t>
      </w:r>
      <w:r w:rsidRPr="002C3498">
        <w:t xml:space="preserve">Согласно ч. 1 ст. 4.1.1 </w:t>
      </w:r>
      <w:r w:rsidRPr="002C3498">
        <w:t>КоАП</w:t>
      </w:r>
      <w:r w:rsidRPr="002C3498">
        <w:t xml:space="preserve">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2C3498"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B658F" w:rsidRPr="002C3498" w:rsidP="00EB658F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</w:t>
      </w:r>
      <w:r w:rsidRPr="002C3498">
        <w:t xml:space="preserve">В силу ч. 2 ст. 3.4 </w:t>
      </w:r>
      <w:r w:rsidRPr="002C3498">
        <w:t>КоАП</w:t>
      </w:r>
      <w:r w:rsidRPr="002C3498">
        <w:t xml:space="preserve">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2C3498">
        <w:t>чрезвычайных ситуаций природного и техногенного характера, а также при отсутствии имущественного ущерба.</w:t>
      </w:r>
    </w:p>
    <w:p w:rsidR="00EB658F" w:rsidRPr="002C3498" w:rsidP="00EB658F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 </w:t>
      </w:r>
      <w:r w:rsidRPr="002C3498">
        <w:t xml:space="preserve">С учетом взаимосвязанных положений </w:t>
      </w:r>
      <w:r w:rsidRPr="002C3498">
        <w:t>ч</w:t>
      </w:r>
      <w:r w:rsidRPr="002C3498">
        <w:t xml:space="preserve">. 2 ст. 3.4 и ч. 1 ст. 4.1.1 </w:t>
      </w:r>
      <w:r w:rsidRPr="002C3498">
        <w:t>КоАП</w:t>
      </w:r>
      <w:r w:rsidRPr="002C3498">
        <w:t xml:space="preserve">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</w:t>
      </w:r>
      <w:r w:rsidRPr="002C3498">
        <w:t>КоАП</w:t>
      </w:r>
      <w:r w:rsidRPr="002C3498">
        <w:t xml:space="preserve"> РФ.</w:t>
      </w:r>
    </w:p>
    <w:p w:rsidR="00EB658F" w:rsidRPr="002C3498" w:rsidP="00EB658F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</w:t>
      </w:r>
      <w:r w:rsidRPr="002C3498">
        <w:t xml:space="preserve">Вместе с тем, из рассматриваемого случая не следует, что имеются условия, предусмотренные ч. 2 ст. 3.4 </w:t>
      </w:r>
      <w:r w:rsidRPr="002C3498">
        <w:t>КоАП</w:t>
      </w:r>
      <w:r w:rsidRPr="002C3498">
        <w:t xml:space="preserve"> РФ, в части такого обстоятельства как отсутствие </w:t>
      </w:r>
      <w:r w:rsidRPr="002C3498">
        <w:t>возникновения угрозы причинения вреда жизни</w:t>
      </w:r>
      <w:r w:rsidRPr="002C3498">
        <w:t xml:space="preserve"> и здоровью людей.</w:t>
      </w:r>
    </w:p>
    <w:p w:rsidR="00EB658F" w:rsidRPr="002C3498" w:rsidP="00EB658F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 </w:t>
      </w:r>
      <w:r w:rsidRPr="002C3498">
        <w:t xml:space="preserve">Также, не имеется </w:t>
      </w:r>
      <w:r w:rsidRPr="002C3498">
        <w:t>правовых</w:t>
      </w:r>
      <w:r w:rsidRPr="002C3498">
        <w:t xml:space="preserve"> основания для применения ч. 2.2 ст. 4.1. </w:t>
      </w:r>
      <w:r w:rsidRPr="002C3498">
        <w:t>КоАП</w:t>
      </w:r>
      <w:r w:rsidRPr="002C3498">
        <w:t xml:space="preserve"> РФ.</w:t>
      </w:r>
    </w:p>
    <w:p w:rsidR="00EB658F" w:rsidRPr="002C3498" w:rsidP="00EB658F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 </w:t>
      </w:r>
      <w:r w:rsidRPr="002C3498">
        <w:t>Таким образом, оценив представленные по делу доказательства, характер и степень общественной опасности совершенного административного правонарушения,</w:t>
      </w:r>
      <w:r w:rsidRPr="002C3498">
        <w:rPr>
          <w:color w:val="000000"/>
        </w:rPr>
        <w:t xml:space="preserve"> совершено административное правонарушение в области финансов, налогов и сборов, страхования, рынка ценных бумаг,</w:t>
      </w:r>
      <w:r w:rsidRPr="002C3498">
        <w:t xml:space="preserve"> мировой судья не усматриваете оснований для применения в рассматриваемом случае статьи 2.9 </w:t>
      </w:r>
      <w:r w:rsidRPr="002C3498">
        <w:t>КоАП</w:t>
      </w:r>
      <w:r w:rsidRPr="002C3498">
        <w:t xml:space="preserve"> </w:t>
      </w:r>
      <w:r w:rsidRPr="002C3498">
        <w:t>РФ</w:t>
      </w:r>
      <w:r w:rsidRPr="002C3498">
        <w:t xml:space="preserve"> и принимает решение о назначении административного наказания.</w:t>
      </w:r>
    </w:p>
    <w:p w:rsidR="00EB658F" w:rsidRPr="002C3498" w:rsidP="00EB658F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  </w:t>
      </w:r>
      <w:r w:rsidRPr="002C3498">
        <w:t xml:space="preserve">Срок давности привлечения к административной ответственности, установленный </w:t>
      </w:r>
      <w:r w:rsidRPr="002C3498">
        <w:t>ч</w:t>
      </w:r>
      <w:r w:rsidRPr="002C3498">
        <w:t xml:space="preserve">. 1 ст. 4.5 </w:t>
      </w:r>
      <w:r w:rsidRPr="002C3498">
        <w:t>КоАП</w:t>
      </w:r>
      <w:r w:rsidRPr="002C3498">
        <w:t xml:space="preserve"> РФ для данной категории дел составляет 1 год.</w:t>
      </w:r>
    </w:p>
    <w:p w:rsidR="00EB658F" w:rsidRPr="002C3498" w:rsidP="00EB658F">
      <w:pPr>
        <w:pStyle w:val="NormalWeb"/>
        <w:spacing w:before="0" w:beforeAutospacing="0" w:after="0" w:afterAutospacing="0"/>
        <w:ind w:firstLine="227"/>
        <w:jc w:val="both"/>
      </w:pPr>
      <w:r w:rsidRPr="002C3498">
        <w:t xml:space="preserve">         </w:t>
      </w:r>
      <w:r w:rsidRPr="002C3498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материальное положение</w:t>
      </w:r>
      <w:r w:rsidRPr="002C3498">
        <w:t xml:space="preserve"> – является индивидуальным предпринимателем</w:t>
      </w:r>
      <w:r w:rsidRPr="002C3498">
        <w:t xml:space="preserve">, ранее к административной ответственности не привлекавшегося (сведения об обратном в материалах дела отсутствуют), </w:t>
      </w:r>
      <w:r w:rsidR="00036A5D">
        <w:t xml:space="preserve"> </w:t>
      </w:r>
      <w:r w:rsidRPr="002C3498">
        <w:t xml:space="preserve">отсутствие </w:t>
      </w:r>
      <w:r w:rsidR="00036A5D">
        <w:t xml:space="preserve">смягчающих и </w:t>
      </w:r>
      <w:r w:rsidRPr="002C3498">
        <w:t>отягчающих ответственность обстоятельств, в связи с чем, полагает необходимым назначить наказание в виде административного штрафа в пределах минимальной санкции статьи.</w:t>
      </w:r>
      <w:r w:rsidRPr="002C3498">
        <w:t xml:space="preserve"> Санкцией </w:t>
      </w:r>
      <w:r w:rsidRPr="002C3498">
        <w:t>ч</w:t>
      </w:r>
      <w:r w:rsidRPr="002C3498">
        <w:t xml:space="preserve">. 2 ст. 15.12 </w:t>
      </w:r>
      <w:r w:rsidRPr="002C3498">
        <w:t>КоАП</w:t>
      </w:r>
      <w:r w:rsidRPr="002C3498">
        <w:t xml:space="preserve"> РФ предусмотрена конфискация предметов административного правонарушения.</w:t>
      </w:r>
    </w:p>
    <w:p w:rsidR="001D498D" w:rsidRPr="002C3498" w:rsidP="00EB658F">
      <w:pPr>
        <w:ind w:firstLine="708"/>
        <w:jc w:val="both"/>
        <w:rPr>
          <w:color w:val="000000"/>
        </w:rPr>
      </w:pPr>
      <w:r w:rsidRPr="002C3498">
        <w:t>Изъятые</w:t>
      </w:r>
      <w:r w:rsidRPr="002C3498" w:rsidR="00B11739">
        <w:t xml:space="preserve"> из незаконного оборота</w:t>
      </w:r>
      <w:r w:rsidRPr="002C3498">
        <w:t xml:space="preserve"> меховые изделия </w:t>
      </w:r>
      <w:r w:rsidRPr="002C3498" w:rsidR="00421798">
        <w:t xml:space="preserve">в количестве </w:t>
      </w:r>
      <w:r w:rsidR="00036A5D">
        <w:t>15</w:t>
      </w:r>
      <w:r w:rsidRPr="002C3498" w:rsidR="00421798">
        <w:t xml:space="preserve"> единиц</w:t>
      </w:r>
      <w:r w:rsidRPr="002C3498" w:rsidR="00235BF4">
        <w:t xml:space="preserve"> (</w:t>
      </w:r>
      <w:r w:rsidR="00036A5D">
        <w:t>шуб из меха норки)</w:t>
      </w:r>
      <w:r w:rsidRPr="002C3498" w:rsidR="00421798">
        <w:t>,</w:t>
      </w:r>
      <w:r w:rsidRPr="002C3498">
        <w:t xml:space="preserve"> без маркировки и нанесения обязательной информации, предусмотренной законодательством Российской Федерации, согласно </w:t>
      </w:r>
      <w:r w:rsidRPr="00615CDE" w:rsidR="00036A5D">
        <w:t xml:space="preserve">квитанцией распиской № </w:t>
      </w:r>
      <w:r w:rsidR="00411BA8">
        <w:t>*</w:t>
      </w:r>
      <w:r w:rsidRPr="00615CDE" w:rsidR="00036A5D">
        <w:t xml:space="preserve"> от 06.10.2023 года</w:t>
      </w:r>
      <w:r w:rsidRPr="002C3498" w:rsidR="00036A5D">
        <w:t xml:space="preserve"> </w:t>
      </w:r>
      <w:r w:rsidRPr="002C3498">
        <w:t xml:space="preserve">сданы на хранение </w:t>
      </w:r>
      <w:r w:rsidR="00036A5D">
        <w:t xml:space="preserve"> </w:t>
      </w:r>
      <w:r w:rsidRPr="00615CDE" w:rsidR="00036A5D">
        <w:t xml:space="preserve"> в ОМВД России «Предгорный»</w:t>
      </w:r>
      <w:r w:rsidR="00036A5D">
        <w:t>.</w:t>
      </w:r>
    </w:p>
    <w:p w:rsidR="0080126C" w:rsidRPr="002C3498" w:rsidP="00B11739">
      <w:pPr>
        <w:jc w:val="both"/>
        <w:rPr>
          <w:rFonts w:eastAsia="Times New Roman"/>
        </w:rPr>
      </w:pPr>
      <w:r w:rsidRPr="002C3498">
        <w:t xml:space="preserve">       </w:t>
      </w:r>
      <w:r w:rsidRPr="002C3498" w:rsidR="00B11739">
        <w:rPr>
          <w:rFonts w:eastAsia="Times New Roman"/>
        </w:rPr>
        <w:t xml:space="preserve">     Согласно части 1 статьи 3.7 </w:t>
      </w:r>
      <w:r w:rsidRPr="002C3498" w:rsidR="00B11739">
        <w:rPr>
          <w:rFonts w:eastAsia="Times New Roman"/>
        </w:rPr>
        <w:t>КоАП</w:t>
      </w:r>
      <w:r w:rsidRPr="002C3498" w:rsidR="00B11739">
        <w:rPr>
          <w:rFonts w:eastAsia="Times New Roman"/>
        </w:rPr>
        <w:t xml:space="preserve">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Поскольку оборот товаров легкой промышленности без маркировки запрещен, в отношении изъятых у </w:t>
      </w:r>
      <w:r w:rsidRPr="002C3498" w:rsidR="006651F8">
        <w:rPr>
          <w:rFonts w:eastAsia="Times New Roman"/>
        </w:rPr>
        <w:t xml:space="preserve">ИП </w:t>
      </w:r>
      <w:r w:rsidR="00036A5D">
        <w:rPr>
          <w:rFonts w:eastAsia="Times New Roman"/>
        </w:rPr>
        <w:t>С</w:t>
      </w:r>
      <w:r w:rsidR="00411BA8">
        <w:rPr>
          <w:rFonts w:eastAsia="Times New Roman"/>
        </w:rPr>
        <w:t xml:space="preserve">.  </w:t>
      </w:r>
      <w:r w:rsidRPr="002C3498" w:rsidR="006651F8">
        <w:rPr>
          <w:rFonts w:eastAsia="Times New Roman"/>
        </w:rPr>
        <w:t xml:space="preserve"> </w:t>
      </w:r>
      <w:r w:rsidR="00036A5D">
        <w:rPr>
          <w:rFonts w:eastAsia="Times New Roman"/>
        </w:rPr>
        <w:t>15</w:t>
      </w:r>
      <w:r w:rsidRPr="002C3498" w:rsidR="006651F8">
        <w:rPr>
          <w:rFonts w:eastAsia="Times New Roman"/>
        </w:rPr>
        <w:t xml:space="preserve"> ед. меховых изделий</w:t>
      </w:r>
      <w:r w:rsidRPr="002C3498" w:rsidR="00B11739">
        <w:rPr>
          <w:rFonts w:eastAsia="Times New Roman"/>
        </w:rPr>
        <w:t xml:space="preserve"> конфискация применена быть не может. </w:t>
      </w:r>
    </w:p>
    <w:p w:rsidR="001D498D" w:rsidRPr="002C3498" w:rsidP="006651F8">
      <w:pPr>
        <w:pStyle w:val="NormalWeb"/>
        <w:spacing w:before="0" w:beforeAutospacing="0" w:after="0" w:afterAutospacing="0"/>
        <w:ind w:firstLine="289"/>
        <w:jc w:val="both"/>
      </w:pPr>
      <w:r w:rsidRPr="002C3498">
        <w:t xml:space="preserve">     </w:t>
      </w:r>
      <w:r w:rsidRPr="002C3498">
        <w:t xml:space="preserve">В соответствии с ч. 3 статьи 3.7 </w:t>
      </w:r>
      <w:r w:rsidRPr="002C3498">
        <w:t>КоАП</w:t>
      </w:r>
      <w:r w:rsidRPr="002C3498">
        <w:t xml:space="preserve">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  <w:r w:rsidRPr="002C3498">
        <w:t xml:space="preserve"> При этом согласно пункту 2.1 части 3 статьи 29.10 </w:t>
      </w:r>
      <w:r w:rsidRPr="002C3498">
        <w:t>КоАП</w:t>
      </w:r>
      <w:r w:rsidRPr="002C3498">
        <w:t xml:space="preserve"> </w:t>
      </w:r>
      <w:r w:rsidRPr="002C3498">
        <w:t>РФ</w:t>
      </w:r>
      <w:r w:rsidRPr="002C3498">
        <w:t xml:space="preserve"> изъятые из незаконного оборота товары легкой промышленности, перечень которых устанавливается Правительством Российской Федерации, подлежат уничтожению в порядке, установленном Правительством Российской Федерации. </w:t>
      </w:r>
      <w:r w:rsidRPr="002C3498">
        <w:t xml:space="preserve">Постановлением Правительства Российской Федерации от 7 марта 2014 г. N 180 утвержден Перечень товаров легкой промышленности, изъятых из незаконного оборота или конфискованных при производстве по уголовным делам или делам об административных правонарушениях и подлежащих уничтожению, </w:t>
      </w:r>
      <w:r w:rsidRPr="002C3498">
        <w:t>в который включены предметы одежды, принадлежности к одежде и прочие изделия из натурального меха.</w:t>
      </w:r>
    </w:p>
    <w:p w:rsidR="001D498D" w:rsidRPr="002C3498" w:rsidP="00EB658F">
      <w:pPr>
        <w:pStyle w:val="NormalWeb"/>
        <w:spacing w:before="0" w:beforeAutospacing="0" w:after="0" w:afterAutospacing="0"/>
        <w:ind w:firstLine="289"/>
        <w:jc w:val="both"/>
      </w:pPr>
      <w:r w:rsidRPr="002C3498">
        <w:t xml:space="preserve">       На основании приведенных норм находящиеся в незаконном обороте товары легкой промышленности - перечисленные выше изделия из меха в количестве </w:t>
      </w:r>
      <w:r w:rsidR="00036A5D">
        <w:t>15</w:t>
      </w:r>
      <w:r w:rsidRPr="002C3498">
        <w:t xml:space="preserve"> штук подлежат уничтожению.</w:t>
      </w:r>
    </w:p>
    <w:p w:rsidR="001D498D" w:rsidRPr="002C3498" w:rsidP="001D498D">
      <w:pPr>
        <w:ind w:firstLine="708"/>
        <w:jc w:val="both"/>
        <w:rPr>
          <w:color w:val="000000"/>
        </w:rPr>
      </w:pPr>
      <w:r w:rsidRPr="002C3498">
        <w:rPr>
          <w:color w:val="000000"/>
        </w:rPr>
        <w:t xml:space="preserve">Руководствуясь: </w:t>
      </w:r>
      <w:r w:rsidRPr="002C3498">
        <w:rPr>
          <w:color w:val="000000"/>
        </w:rPr>
        <w:t>ч</w:t>
      </w:r>
      <w:r w:rsidRPr="002C3498">
        <w:rPr>
          <w:color w:val="000000"/>
        </w:rPr>
        <w:t xml:space="preserve">. 2 ст. 15.12,  ст. 3.5, ст. 29.11., ст. 30.2., ст. 30.3.  </w:t>
      </w:r>
      <w:r w:rsidRPr="002C3498">
        <w:rPr>
          <w:color w:val="000000"/>
        </w:rPr>
        <w:t>КоАП</w:t>
      </w:r>
      <w:r w:rsidRPr="002C3498">
        <w:rPr>
          <w:color w:val="000000"/>
        </w:rPr>
        <w:t xml:space="preserve"> РФ, мировой судья,</w:t>
      </w:r>
    </w:p>
    <w:p w:rsidR="001D498D" w:rsidRPr="002C3498" w:rsidP="001D498D">
      <w:pPr>
        <w:jc w:val="center"/>
        <w:rPr>
          <w:bCs/>
          <w:color w:val="000000"/>
        </w:rPr>
      </w:pPr>
      <w:r w:rsidRPr="002C3498">
        <w:rPr>
          <w:bCs/>
          <w:color w:val="000000"/>
        </w:rPr>
        <w:t>ПОСТАНОВИЛ:</w:t>
      </w:r>
    </w:p>
    <w:p w:rsidR="001D498D" w:rsidRPr="002C3498" w:rsidP="001D498D">
      <w:pPr>
        <w:jc w:val="center"/>
      </w:pPr>
    </w:p>
    <w:p w:rsidR="00B11739" w:rsidRPr="002C3498" w:rsidP="00B11739">
      <w:pPr>
        <w:jc w:val="both"/>
        <w:rPr>
          <w:color w:val="000000"/>
        </w:rPr>
      </w:pPr>
      <w:r w:rsidRPr="002C3498">
        <w:t xml:space="preserve">          Признать </w:t>
      </w:r>
      <w:r w:rsidR="007B2B7C">
        <w:rPr>
          <w:color w:val="000000"/>
        </w:rPr>
        <w:t>С</w:t>
      </w:r>
      <w:r w:rsidR="00411BA8">
        <w:rPr>
          <w:color w:val="000000"/>
        </w:rPr>
        <w:t xml:space="preserve">.  </w:t>
      </w:r>
      <w:r w:rsidRPr="002C3498">
        <w:t xml:space="preserve"> виновным в совершении правонарушения, предусмотренного </w:t>
      </w:r>
      <w:r w:rsidRPr="002C3498">
        <w:t>ч</w:t>
      </w:r>
      <w:r w:rsidRPr="002C3498">
        <w:t xml:space="preserve">. 2 ст. 15.12 Кодекса Российской Федерации об административных правонарушениях и подвергнуть его административному штрафу в размере 5000 (пяти тысяч) рублей, </w:t>
      </w:r>
      <w:r w:rsidRPr="002C3498">
        <w:rPr>
          <w:color w:val="000000"/>
        </w:rPr>
        <w:t>который подлежит зачислению в бюджет в полном объеме в соответствии с законодательством Российской Федерации</w:t>
      </w:r>
      <w:r w:rsidRPr="002C3498">
        <w:rPr>
          <w:color w:val="000000"/>
        </w:rPr>
        <w:t>.</w:t>
      </w:r>
    </w:p>
    <w:p w:rsidR="001D498D" w:rsidRPr="002C3498" w:rsidP="00B11739">
      <w:pPr>
        <w:jc w:val="both"/>
        <w:rPr>
          <w:rFonts w:eastAsia="Times New Roman"/>
          <w:lang w:eastAsia="en-US"/>
        </w:rPr>
      </w:pPr>
      <w:r w:rsidRPr="002C3498">
        <w:rPr>
          <w:color w:val="000000"/>
        </w:rPr>
        <w:t xml:space="preserve">          </w:t>
      </w:r>
      <w:r w:rsidRPr="002C3498">
        <w:t xml:space="preserve">Изъятые в ходе осмотра </w:t>
      </w:r>
      <w:r w:rsidRPr="002C3498" w:rsidR="006651F8">
        <w:t xml:space="preserve">торгового павильона у ИП </w:t>
      </w:r>
      <w:r w:rsidR="007B2B7C">
        <w:t>С</w:t>
      </w:r>
      <w:r w:rsidR="00411BA8">
        <w:t xml:space="preserve">.  </w:t>
      </w:r>
      <w:r w:rsidRPr="002C3498" w:rsidR="006651F8">
        <w:t xml:space="preserve"> </w:t>
      </w:r>
      <w:r w:rsidR="007B2B7C">
        <w:t>22 декабря</w:t>
      </w:r>
      <w:r w:rsidRPr="002C3498">
        <w:t xml:space="preserve"> 2023</w:t>
      </w:r>
      <w:r w:rsidRPr="002C3498">
        <w:t xml:space="preserve"> года из незаконного оборота, без маркировки и нанесения обязательной информации, </w:t>
      </w:r>
      <w:r w:rsidRPr="00CA211E">
        <w:t xml:space="preserve">предусмотренной законодательством Российской Федерации </w:t>
      </w:r>
      <w:r w:rsidRPr="00CA211E">
        <w:t xml:space="preserve">меховые изделия в количестве </w:t>
      </w:r>
      <w:r w:rsidRPr="00CA211E" w:rsidR="007B2B7C">
        <w:t>15</w:t>
      </w:r>
      <w:r w:rsidRPr="00CA211E">
        <w:t xml:space="preserve"> единиц (</w:t>
      </w:r>
      <w:r w:rsidRPr="00CA211E" w:rsidR="00CA211E">
        <w:rPr>
          <w:rStyle w:val="2TimesNewRoman85pt"/>
          <w:rFonts w:eastAsia="Calibri"/>
          <w:sz w:val="24"/>
          <w:szCs w:val="24"/>
        </w:rPr>
        <w:t>жакет из норки темно-коричневого цвета, на подкладке ярлык с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 xml:space="preserve">маркировкой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стойка, рукав 3/4, застежка - крючки, 1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пуговица</w:t>
      </w:r>
      <w:r w:rsidR="00CA211E">
        <w:rPr>
          <w:rStyle w:val="2TimesNewRoman85pt"/>
          <w:rFonts w:eastAsia="Calibri"/>
          <w:sz w:val="24"/>
          <w:szCs w:val="24"/>
        </w:rPr>
        <w:t>, д</w:t>
      </w:r>
      <w:r w:rsidRPr="00CA211E" w:rsidR="00CA211E">
        <w:rPr>
          <w:rStyle w:val="2TimesNewRoman85pt"/>
          <w:rFonts w:eastAsia="Calibri"/>
          <w:sz w:val="24"/>
          <w:szCs w:val="24"/>
        </w:rPr>
        <w:t>лина изделия 56 см;</w:t>
      </w:r>
      <w:r w:rsidRPr="00CA211E" w:rsidR="00CA211E">
        <w:rPr>
          <w:rStyle w:val="2TimesNewRoman85pt"/>
          <w:rFonts w:eastAsia="Calibri"/>
          <w:sz w:val="24"/>
          <w:szCs w:val="24"/>
        </w:rPr>
        <w:t xml:space="preserve"> жакет из норки темно-коричневого цвета, на подкладке ярлык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с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 xml:space="preserve">маркировкой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стойка, рукав 3/4, застежка - крючки, 1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пуговица</w:t>
      </w:r>
      <w:r w:rsidR="00CA211E">
        <w:rPr>
          <w:rStyle w:val="2TimesNewRoman85pt"/>
          <w:rFonts w:eastAsia="Calibri"/>
          <w:sz w:val="24"/>
          <w:szCs w:val="24"/>
        </w:rPr>
        <w:t>, д</w:t>
      </w:r>
      <w:r w:rsidRPr="00CA211E" w:rsidR="00CA211E">
        <w:rPr>
          <w:rStyle w:val="2TimesNewRoman85pt"/>
          <w:rFonts w:eastAsia="Calibri"/>
          <w:sz w:val="24"/>
          <w:szCs w:val="24"/>
        </w:rPr>
        <w:t>лина изделия 60 см; жакет из норки темно-коричневого цвета, на подкладке ярлык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с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 xml:space="preserve">маркировкой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стойка, рукав 3/4, застежка - крючки, 1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пуговица</w:t>
      </w:r>
      <w:r w:rsidR="00CA211E">
        <w:rPr>
          <w:rStyle w:val="2TimesNewRoman85pt"/>
          <w:rFonts w:eastAsia="Calibri"/>
          <w:sz w:val="24"/>
          <w:szCs w:val="24"/>
        </w:rPr>
        <w:t>, д</w:t>
      </w:r>
      <w:r w:rsidRPr="00CA211E" w:rsidR="00CA211E">
        <w:rPr>
          <w:rStyle w:val="2TimesNewRoman85pt"/>
          <w:rFonts w:eastAsia="Calibri"/>
          <w:sz w:val="24"/>
          <w:szCs w:val="24"/>
        </w:rPr>
        <w:t>лина изделия 60 см; жакет из норки светло-коричневого цвета, на подкладке ярлык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с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 xml:space="preserve">маркировкой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стойка, рукав 3/4, застежка - крючки, 1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пуговица</w:t>
      </w:r>
      <w:r w:rsidR="00CA211E">
        <w:rPr>
          <w:rStyle w:val="2TimesNewRoman85pt"/>
          <w:rFonts w:eastAsia="Calibri"/>
          <w:sz w:val="24"/>
          <w:szCs w:val="24"/>
        </w:rPr>
        <w:t>, д</w:t>
      </w:r>
      <w:r w:rsidRPr="00CA211E" w:rsidR="00CA211E">
        <w:rPr>
          <w:rStyle w:val="2TimesNewRoman85pt"/>
          <w:rFonts w:eastAsia="Calibri"/>
          <w:sz w:val="24"/>
          <w:szCs w:val="24"/>
        </w:rPr>
        <w:t>лина изделия 60 см; жакет из норки темно-коричневого цвета, на подкладке ярлык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с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 xml:space="preserve">маркировкой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стойка, рукав 3/4, застежка - крючки, 1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пуговица</w:t>
      </w:r>
      <w:r w:rsidR="00CA211E">
        <w:rPr>
          <w:rStyle w:val="2TimesNewRoman85pt"/>
          <w:rFonts w:eastAsia="Calibri"/>
          <w:sz w:val="24"/>
          <w:szCs w:val="24"/>
        </w:rPr>
        <w:t>, д</w:t>
      </w:r>
      <w:r w:rsidRPr="00CA211E" w:rsidR="00CA211E">
        <w:rPr>
          <w:rStyle w:val="2TimesNewRoman85pt"/>
          <w:rFonts w:eastAsia="Calibri"/>
          <w:sz w:val="24"/>
          <w:szCs w:val="24"/>
        </w:rPr>
        <w:t>лина изделия 60 см; жакет из норки светло-коричневого цвета, на подкладке ярлык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с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 xml:space="preserve">маркировкой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стойка, рукав 3/4, застежка - крючки, 1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пуговица</w:t>
      </w:r>
      <w:r w:rsidR="00CA211E">
        <w:rPr>
          <w:rStyle w:val="2TimesNewRoman85pt"/>
          <w:rFonts w:eastAsia="Calibri"/>
          <w:sz w:val="24"/>
          <w:szCs w:val="24"/>
        </w:rPr>
        <w:t>, д</w:t>
      </w:r>
      <w:r w:rsidRPr="00CA211E" w:rsidR="00CA211E">
        <w:rPr>
          <w:rStyle w:val="2TimesNewRoman85pt"/>
          <w:rFonts w:eastAsia="Calibri"/>
          <w:sz w:val="24"/>
          <w:szCs w:val="24"/>
        </w:rPr>
        <w:t>лина изделия 60 см., имеются следы выгорания,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 xml:space="preserve">расположенные по линии плеча и рукава, снижающие стоимость изделия; </w:t>
      </w:r>
      <w:r w:rsidRPr="00CA211E" w:rsidR="00CA211E">
        <w:rPr>
          <w:rStyle w:val="2TimesNewRoman85pt"/>
          <w:rFonts w:eastAsia="Calibri"/>
          <w:sz w:val="24"/>
          <w:szCs w:val="24"/>
        </w:rPr>
        <w:t>жакет из норки светло-коричневого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цвета,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на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подкладке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ярлык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с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 xml:space="preserve">маркировкой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стойка, рукав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3/4,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застежка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-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крючки,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1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пуговица</w:t>
      </w:r>
      <w:r w:rsidR="00CA211E">
        <w:rPr>
          <w:rStyle w:val="2TimesNewRoman85pt"/>
          <w:rFonts w:eastAsia="Calibri"/>
          <w:sz w:val="24"/>
          <w:szCs w:val="24"/>
        </w:rPr>
        <w:t>, д</w:t>
      </w:r>
      <w:r w:rsidRPr="00CA211E" w:rsidR="00CA211E">
        <w:rPr>
          <w:rStyle w:val="2TimesNewRoman85pt"/>
          <w:rFonts w:eastAsia="Calibri"/>
          <w:sz w:val="24"/>
          <w:szCs w:val="24"/>
        </w:rPr>
        <w:t>лина изделия 60 см., имеются следы выгорания,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расположенные по линии плеча и рукава, снижающие стоимость изделия; куртка из норки темно-коричневого, на подкладке ярлык с маркировкой</w:t>
      </w:r>
      <w:r w:rsidRPr="00CA211E" w:rsidR="00CA211E">
        <w:rPr>
          <w:rStyle w:val="2TimesNewRoman85pt"/>
          <w:rFonts w:eastAsia="Calibri"/>
          <w:sz w:val="24"/>
          <w:szCs w:val="24"/>
        </w:rPr>
        <w:br/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с капюшоном, рукав прямой, застежка - крючки, 1 пуговица, длина изделия 63см;</w:t>
      </w:r>
      <w:r w:rsidRPr="00CA211E" w:rsidR="00CA211E">
        <w:rPr>
          <w:rStyle w:val="2TimesNewRoman85pt"/>
          <w:rFonts w:eastAsia="Calibri"/>
          <w:sz w:val="24"/>
          <w:szCs w:val="24"/>
        </w:rPr>
        <w:t xml:space="preserve"> полупальто из норки черного цвета, на подкладке ярлык с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 xml:space="preserve">маркировкой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стойка, рукав прямой, застежка -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крючки, 1 пуговица, длина изделия 80 см.; полупальто из норки черного цвета, на подкладке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ярлык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с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 xml:space="preserve">маркировкой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стойка, рукав прямой, застежк</w:t>
      </w:r>
      <w:r w:rsidRPr="00CA211E" w:rsidR="00CA211E">
        <w:rPr>
          <w:rStyle w:val="2TimesNewRoman85pt"/>
          <w:rFonts w:eastAsia="Calibri"/>
          <w:sz w:val="24"/>
          <w:szCs w:val="24"/>
        </w:rPr>
        <w:t>а-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крючки, 1 пуговица, длина изделия 80 см.; жакет из норки черного цвета, на подкладке ярлык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с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маркировкой</w:t>
      </w:r>
      <w:r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 xml:space="preserve">воротник отложной, рукав </w:t>
      </w:r>
      <w:r w:rsidRPr="00CA211E" w:rsidR="00CA211E">
        <w:rPr>
          <w:rStyle w:val="2TimesNewRoman85pt"/>
          <w:rFonts w:eastAsia="Calibri"/>
          <w:sz w:val="24"/>
          <w:szCs w:val="24"/>
        </w:rPr>
        <w:t>прямой, застежка - крючки, 1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пуговица, длина изделия 72 см; жакет из норки черного цвета, на подкладке ярлык с маркировкой</w:t>
      </w:r>
      <w:r w:rsidR="002C2F21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отложной, рукав прямой, застежка - крючки, 1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пуговица, длина изделия 72 см; жакет из норки темно-серого цвета, на подкладке ярлык с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 xml:space="preserve">маркировкой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стойка, рукав 3/4, застежка - крючки, 1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пуговица, длина изделия 58 см;</w:t>
      </w:r>
      <w:r w:rsidRPr="00CA211E" w:rsidR="00CA211E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</w:rPr>
        <w:t>пальто из норки черного цвета, на подкладке ярлык с маркировкой</w:t>
      </w:r>
      <w:r w:rsidR="002C2F21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воротник стойка, длинный рукав, застежка - крючки, 1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пуговица, длина изделия 100 см; жилет из норки черного цвета, на подкладке ярлык с маркировкой</w:t>
      </w:r>
      <w:r w:rsidR="002C2F21">
        <w:rPr>
          <w:rStyle w:val="2TimesNewRoman85pt"/>
          <w:rFonts w:eastAsia="Calibri"/>
          <w:sz w:val="24"/>
          <w:szCs w:val="24"/>
        </w:rPr>
        <w:t xml:space="preserve"> 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>"</w:t>
      </w:r>
      <w:r w:rsidRPr="00CA211E" w:rsidR="00CA211E">
        <w:rPr>
          <w:rStyle w:val="2TimesNewRoman85pt"/>
          <w:rFonts w:eastAsia="Calibri"/>
          <w:sz w:val="24"/>
          <w:szCs w:val="24"/>
          <w:lang w:val="en-US" w:eastAsia="en-US" w:bidi="en-US"/>
        </w:rPr>
        <w:t>Georgi</w:t>
      </w:r>
      <w:r w:rsidRPr="00CA211E" w:rsidR="00CA211E">
        <w:rPr>
          <w:rStyle w:val="2TimesNewRoman85pt"/>
          <w:rFonts w:eastAsia="Calibri"/>
          <w:sz w:val="24"/>
          <w:szCs w:val="24"/>
          <w:lang w:eastAsia="en-US" w:bidi="en-US"/>
        </w:rPr>
        <w:t xml:space="preserve">", </w:t>
      </w:r>
      <w:r w:rsidRPr="00CA211E" w:rsidR="00CA211E">
        <w:rPr>
          <w:rStyle w:val="2TimesNewRoman85pt"/>
          <w:rFonts w:eastAsia="Calibri"/>
          <w:sz w:val="24"/>
          <w:szCs w:val="24"/>
        </w:rPr>
        <w:t>без воротника, застежка - крючки, 1 пуговица, декоративная</w:t>
      </w:r>
      <w:r w:rsidRPr="00CA211E" w:rsidR="00CA211E">
        <w:rPr>
          <w:rStyle w:val="2TimesNewRoman85pt"/>
          <w:rFonts w:eastAsia="Calibri"/>
          <w:sz w:val="24"/>
          <w:szCs w:val="24"/>
        </w:rPr>
        <w:br/>
        <w:t>брошь, длина изделия 50 см.</w:t>
      </w:r>
      <w:r w:rsidRPr="00CA211E">
        <w:t xml:space="preserve">) </w:t>
      </w:r>
      <w:r w:rsidRPr="00CA211E">
        <w:t>подлежат уничтожению в установленном законодательством</w:t>
      </w:r>
      <w:r w:rsidRPr="002C3498">
        <w:t xml:space="preserve"> Российской Федерации порядке. </w:t>
      </w:r>
    </w:p>
    <w:p w:rsidR="001D498D" w:rsidRPr="002C3498" w:rsidP="001D498D">
      <w:pPr>
        <w:autoSpaceDE w:val="0"/>
        <w:autoSpaceDN w:val="0"/>
        <w:adjustRightInd w:val="0"/>
        <w:ind w:firstLine="540"/>
        <w:jc w:val="both"/>
        <w:outlineLvl w:val="0"/>
      </w:pPr>
      <w:r w:rsidRPr="002C3498">
        <w:t xml:space="preserve">  </w:t>
      </w:r>
      <w:r w:rsidRPr="002C3498">
        <w:t xml:space="preserve">Разъяснить, что в соответствии с </w:t>
      </w:r>
      <w:r w:rsidRPr="002C3498">
        <w:t>ч</w:t>
      </w:r>
      <w:r w:rsidRPr="002C3498">
        <w:t xml:space="preserve">. 1 ст. 32.4 </w:t>
      </w:r>
      <w:r w:rsidRPr="002C3498">
        <w:t>КоАП</w:t>
      </w:r>
      <w:r w:rsidRPr="002C3498">
        <w:t xml:space="preserve"> РФ исполнение постановления о конфискации предметов административного правонарушения исполняется судебным приставом-исполнителем в </w:t>
      </w:r>
      <w:hyperlink r:id="rId14" w:history="1">
        <w:r w:rsidRPr="002C3498">
          <w:rPr>
            <w:color w:val="000000"/>
          </w:rPr>
          <w:t>порядке</w:t>
        </w:r>
      </w:hyperlink>
      <w:r w:rsidRPr="002C3498">
        <w:rPr>
          <w:color w:val="000000"/>
        </w:rPr>
        <w:t>,</w:t>
      </w:r>
      <w:r w:rsidRPr="002C3498">
        <w:t xml:space="preserve"> предусмотренном федеральным законодательством.</w:t>
      </w:r>
    </w:p>
    <w:p w:rsidR="001D498D" w:rsidRPr="002C3498" w:rsidP="001D498D">
      <w:pPr>
        <w:ind w:firstLine="567"/>
        <w:jc w:val="both"/>
      </w:pPr>
      <w:r w:rsidRPr="002C3498">
        <w:rPr>
          <w:color w:val="000000"/>
        </w:rPr>
        <w:t xml:space="preserve"> </w:t>
      </w:r>
      <w:r w:rsidRPr="002C3498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</w:t>
      </w:r>
      <w:r w:rsidRPr="002C3498">
        <w:t>л</w:t>
      </w:r>
      <w:r w:rsidRPr="002C3498">
        <w:t xml:space="preserve">/с 04212000060) ИНН  2634051915,  КПП  263401001, номер счета получателя платежа 03100643000000012100, Банк: ОТДЕЛЕНИЕ СТАВРОПОЛЬ  Банка России/УФК по СК г. Ставрополь, БИК </w:t>
      </w:r>
      <w:r w:rsidRPr="002C3498">
        <w:t xml:space="preserve">010702101, </w:t>
      </w:r>
      <w:r w:rsidRPr="002C3498">
        <w:t>кор</w:t>
      </w:r>
      <w:r w:rsidRPr="002C3498">
        <w:t>/счет</w:t>
      </w:r>
      <w:r w:rsidRPr="002C3498">
        <w:t xml:space="preserve"> банка 40102810345370000013, ОКТМО 07548000, КБК 00811601153010012140, УИН  035570370110500</w:t>
      </w:r>
      <w:r w:rsidRPr="002C3498" w:rsidR="006651F8">
        <w:t>0</w:t>
      </w:r>
      <w:r w:rsidR="002C2F21">
        <w:t>382415119</w:t>
      </w:r>
      <w:r w:rsidRPr="002C3498">
        <w:t>.</w:t>
      </w:r>
    </w:p>
    <w:p w:rsidR="001D498D" w:rsidRPr="002C3498" w:rsidP="001D498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3498">
        <w:rPr>
          <w:color w:val="000000"/>
        </w:rPr>
        <w:t xml:space="preserve"> </w:t>
      </w:r>
      <w:r w:rsidRPr="002C3498">
        <w:rPr>
          <w:color w:val="00000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2C3498">
        <w:rPr>
          <w:color w:val="000000"/>
        </w:rPr>
        <w:t>КоАП</w:t>
      </w:r>
      <w:r w:rsidRPr="002C3498">
        <w:rPr>
          <w:color w:val="000000"/>
        </w:rPr>
        <w:t xml:space="preserve"> РФ.</w:t>
      </w:r>
    </w:p>
    <w:p w:rsidR="001D498D" w:rsidRPr="002C3498" w:rsidP="001D498D">
      <w:pPr>
        <w:jc w:val="both"/>
        <w:rPr>
          <w:color w:val="000000"/>
        </w:rPr>
      </w:pPr>
      <w:r w:rsidRPr="002C3498">
        <w:rPr>
          <w:color w:val="000000"/>
        </w:rPr>
        <w:t xml:space="preserve">   </w:t>
      </w:r>
      <w:r w:rsidRPr="002C3498">
        <w:rPr>
          <w:color w:val="000000"/>
        </w:rPr>
        <w:tab/>
      </w:r>
      <w:r w:rsidRPr="002C3498">
        <w:rPr>
          <w:color w:val="000000"/>
        </w:rPr>
        <w:t xml:space="preserve">В соответствии с ч. 5 ст. 32.2 </w:t>
      </w:r>
      <w:r w:rsidRPr="002C3498">
        <w:rPr>
          <w:color w:val="000000"/>
        </w:rPr>
        <w:t>КоАП</w:t>
      </w:r>
      <w:r w:rsidRPr="002C3498">
        <w:rPr>
          <w:color w:val="000000"/>
        </w:rPr>
        <w:t xml:space="preserve">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5" w:history="1">
        <w:r w:rsidRPr="002C3498">
          <w:rPr>
            <w:color w:val="000000"/>
          </w:rPr>
          <w:t>части 1</w:t>
        </w:r>
      </w:hyperlink>
      <w:r w:rsidRPr="002C3498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2C3498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2C3498">
        <w:rPr>
          <w:color w:val="000000"/>
        </w:rPr>
        <w:t>рассмотревших</w:t>
      </w:r>
      <w:r w:rsidRPr="002C3498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6" w:history="1">
        <w:r w:rsidRPr="002C3498">
          <w:rPr>
            <w:color w:val="000000"/>
          </w:rPr>
          <w:t>частью 1 статьи 20.25</w:t>
        </w:r>
      </w:hyperlink>
      <w:r w:rsidRPr="002C3498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16" w:history="1">
        <w:r w:rsidRPr="002C3498">
          <w:rPr>
            <w:color w:val="000000"/>
          </w:rPr>
          <w:t>частью 1 статьи 20.25</w:t>
        </w:r>
      </w:hyperlink>
      <w:r w:rsidRPr="002C3498">
        <w:rPr>
          <w:color w:val="000000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D498D" w:rsidRPr="002C3498" w:rsidP="001D498D">
      <w:pPr>
        <w:ind w:firstLine="708"/>
        <w:jc w:val="both"/>
        <w:rPr>
          <w:color w:val="000000"/>
        </w:rPr>
      </w:pPr>
      <w:r w:rsidRPr="002C3498">
        <w:rPr>
          <w:color w:val="000000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1D498D" w:rsidRPr="002C3498" w:rsidP="001D498D">
      <w:pPr>
        <w:jc w:val="both"/>
        <w:rPr>
          <w:color w:val="000000"/>
        </w:rPr>
      </w:pPr>
      <w:r w:rsidRPr="002C3498">
        <w:rPr>
          <w:color w:val="000000"/>
        </w:rPr>
        <w:t xml:space="preserve">   </w:t>
      </w:r>
      <w:r w:rsidRPr="002C3498">
        <w:rPr>
          <w:color w:val="000000"/>
        </w:rPr>
        <w:tab/>
        <w:t>Издержек по делу нет.</w:t>
      </w:r>
    </w:p>
    <w:p w:rsidR="001D498D" w:rsidRPr="002C3498" w:rsidP="001D498D">
      <w:pPr>
        <w:ind w:firstLine="708"/>
        <w:jc w:val="both"/>
      </w:pPr>
      <w:r w:rsidRPr="002C3498">
        <w:t>Постановление может быть обжаловано в Предгорный  районный суд  Ставропольского края течение десяти суток со дня вручения или получения копии постановления.</w:t>
      </w:r>
    </w:p>
    <w:p w:rsidR="001D498D" w:rsidRPr="002C3498" w:rsidP="001D498D">
      <w:pPr>
        <w:jc w:val="both"/>
      </w:pPr>
    </w:p>
    <w:p w:rsidR="001D498D" w:rsidRPr="002C3498" w:rsidP="001D498D">
      <w:pPr>
        <w:jc w:val="both"/>
      </w:pPr>
    </w:p>
    <w:p w:rsidR="001D498D" w:rsidRPr="002C3498" w:rsidP="001D498D">
      <w:pPr>
        <w:jc w:val="both"/>
      </w:pPr>
      <w:r w:rsidRPr="002C3498">
        <w:t xml:space="preserve">Мировой судья  судебного участка № 2                                                                                </w:t>
      </w:r>
    </w:p>
    <w:p w:rsidR="001D498D" w:rsidRPr="002C3498" w:rsidP="001D498D">
      <w:pPr>
        <w:jc w:val="both"/>
      </w:pPr>
      <w:r w:rsidRPr="002C3498">
        <w:t xml:space="preserve">Предгорного района Ставропольского края          </w:t>
      </w:r>
      <w:r w:rsidR="00411BA8">
        <w:t xml:space="preserve"> </w:t>
      </w:r>
      <w:r w:rsidRPr="002C3498" w:rsidR="00CF7A6A">
        <w:t xml:space="preserve">  </w:t>
      </w:r>
      <w:r w:rsidRPr="002C3498">
        <w:t xml:space="preserve">   </w:t>
      </w:r>
      <w:r w:rsidR="004A0418">
        <w:t xml:space="preserve">       </w:t>
      </w:r>
      <w:r w:rsidRPr="002C3498">
        <w:t xml:space="preserve">    </w:t>
      </w:r>
      <w:r w:rsidR="00411BA8">
        <w:t xml:space="preserve">               </w:t>
      </w:r>
      <w:r w:rsidRPr="002C3498">
        <w:t xml:space="preserve">          В.А. Шишкова  </w:t>
      </w:r>
    </w:p>
    <w:p w:rsidR="001D498D" w:rsidRPr="002C3498" w:rsidP="001D498D">
      <w:pPr>
        <w:jc w:val="both"/>
      </w:pPr>
    </w:p>
    <w:p w:rsidR="001D498D" w:rsidRPr="002C3498" w:rsidP="001D498D">
      <w:pPr>
        <w:jc w:val="both"/>
      </w:pPr>
      <w:r>
        <w:t xml:space="preserve"> </w:t>
      </w:r>
    </w:p>
    <w:p w:rsidR="001D498D" w:rsidRPr="002C3498" w:rsidP="001D498D">
      <w:pPr>
        <w:jc w:val="both"/>
      </w:pPr>
    </w:p>
    <w:p w:rsidR="006651F8" w:rsidRPr="002C3498" w:rsidP="001D498D">
      <w:pPr>
        <w:jc w:val="both"/>
      </w:pPr>
    </w:p>
    <w:p w:rsidR="006651F8" w:rsidRPr="002C3498" w:rsidP="001D498D">
      <w:pPr>
        <w:jc w:val="both"/>
      </w:pPr>
    </w:p>
    <w:p w:rsidR="006651F8" w:rsidRPr="002C3498" w:rsidP="001D498D">
      <w:pPr>
        <w:jc w:val="both"/>
      </w:pPr>
    </w:p>
    <w:p w:rsidR="006651F8" w:rsidP="001D498D">
      <w:pPr>
        <w:jc w:val="both"/>
      </w:pPr>
    </w:p>
    <w:p w:rsidR="004A0418" w:rsidP="001D498D">
      <w:pPr>
        <w:jc w:val="both"/>
      </w:pPr>
    </w:p>
    <w:p w:rsidR="004A0418" w:rsidP="001D498D">
      <w:pPr>
        <w:jc w:val="both"/>
      </w:pPr>
    </w:p>
    <w:p w:rsidR="004A0418" w:rsidRPr="002C3498" w:rsidP="001D498D">
      <w:pPr>
        <w:jc w:val="both"/>
      </w:pPr>
    </w:p>
    <w:p w:rsidR="001D498D" w:rsidRPr="002C3498" w:rsidP="001D498D">
      <w:pPr>
        <w:jc w:val="both"/>
      </w:pPr>
      <w:r w:rsidRPr="002C3498">
        <w:t xml:space="preserve">              </w:t>
      </w:r>
    </w:p>
    <w:p w:rsidR="001D498D" w:rsidRPr="002C3498" w:rsidP="001D498D">
      <w:pPr>
        <w:ind w:left="4248"/>
      </w:pPr>
      <w:r>
        <w:t xml:space="preserve"> </w:t>
      </w:r>
    </w:p>
    <w:p w:rsidR="003B0869" w:rsidRPr="002C3498"/>
    <w:sectPr w:rsidSect="002C349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98D"/>
    <w:rsid w:val="00036A5D"/>
    <w:rsid w:val="000411AA"/>
    <w:rsid w:val="0014303A"/>
    <w:rsid w:val="001C45A7"/>
    <w:rsid w:val="001D498D"/>
    <w:rsid w:val="00235BF4"/>
    <w:rsid w:val="002C2F21"/>
    <w:rsid w:val="002C3498"/>
    <w:rsid w:val="002E437C"/>
    <w:rsid w:val="003B02A7"/>
    <w:rsid w:val="003B0869"/>
    <w:rsid w:val="00411BA8"/>
    <w:rsid w:val="00421798"/>
    <w:rsid w:val="00493CFA"/>
    <w:rsid w:val="004A0418"/>
    <w:rsid w:val="004A4B8D"/>
    <w:rsid w:val="004D653D"/>
    <w:rsid w:val="005519BF"/>
    <w:rsid w:val="005A2EF8"/>
    <w:rsid w:val="00613F15"/>
    <w:rsid w:val="00615CDE"/>
    <w:rsid w:val="006651F8"/>
    <w:rsid w:val="0074598F"/>
    <w:rsid w:val="007B2B7C"/>
    <w:rsid w:val="0080126C"/>
    <w:rsid w:val="00814AC0"/>
    <w:rsid w:val="0094513A"/>
    <w:rsid w:val="009503B0"/>
    <w:rsid w:val="00970648"/>
    <w:rsid w:val="00981884"/>
    <w:rsid w:val="00990CA8"/>
    <w:rsid w:val="00991A35"/>
    <w:rsid w:val="009F1324"/>
    <w:rsid w:val="00A7039E"/>
    <w:rsid w:val="00AA60A5"/>
    <w:rsid w:val="00AE28A7"/>
    <w:rsid w:val="00AF0C70"/>
    <w:rsid w:val="00B11739"/>
    <w:rsid w:val="00B2153C"/>
    <w:rsid w:val="00CA211E"/>
    <w:rsid w:val="00CD53B8"/>
    <w:rsid w:val="00CF7A6A"/>
    <w:rsid w:val="00D06EA3"/>
    <w:rsid w:val="00D936DE"/>
    <w:rsid w:val="00EB658F"/>
    <w:rsid w:val="00FF7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D4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D498D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a"/>
    <w:uiPriority w:val="99"/>
    <w:semiHidden/>
    <w:unhideWhenUsed/>
    <w:rsid w:val="00B1173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11739"/>
  </w:style>
  <w:style w:type="character" w:customStyle="1" w:styleId="2TimesNewRoman85pt">
    <w:name w:val="Основной текст (2) + Times New Roman;8;5 pt"/>
    <w:basedOn w:val="DefaultParagraphFont"/>
    <w:rsid w:val="00CA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44ADDF28889F4E2D294E7AAB7151C76B2C18719D05B61E9D473F1681B06081E727B4EC9C3FE02BA416Q" TargetMode="External" /><Relationship Id="rId11" Type="http://schemas.openxmlformats.org/officeDocument/2006/relationships/hyperlink" Target="consultantplus://offline/ref=D7133BD7C184EC8A4B2BC3D90FF020176258A1EA369DD7406B898A586805AD3F2043BDCD415FA3HBkBH" TargetMode="External" /><Relationship Id="rId12" Type="http://schemas.openxmlformats.org/officeDocument/2006/relationships/hyperlink" Target="consultantplus://offline/ref=A6BCA6D15707C5B4C4164260BC77BB4E57FABB505C1E31E0C9B3EEC02DB310A81F3263EF22E5K7r3K" TargetMode="External" /><Relationship Id="rId13" Type="http://schemas.openxmlformats.org/officeDocument/2006/relationships/hyperlink" Target="consultantplus://offline/ref=567A584B75B22049A72C2ED55732719F3DC834C8A10F2CD68C1F1DC03B40B64B72F76975F265A8R5J" TargetMode="External" /><Relationship Id="rId14" Type="http://schemas.openxmlformats.org/officeDocument/2006/relationships/hyperlink" Target="consultantplus://offline/ref=93A8D721D75A200760CE9A1427180E27379B01CE2D56D906EA3613F8917B8E06771779716B7A3A3Bt476I" TargetMode="External" /><Relationship Id="rId15" Type="http://schemas.openxmlformats.org/officeDocument/2006/relationships/hyperlink" Target="consultantplus://offline/ref=E4206C16E5E0AE7652DB24632C31AB005C197D3E5ADFBEB8D8815B99E8C7FF803D302B0180734ADDD9q5H" TargetMode="External" /><Relationship Id="rId16" Type="http://schemas.openxmlformats.org/officeDocument/2006/relationships/hyperlink" Target="consultantplus://offline/ref=E4206C16E5E0AE7652DB24632C31AB005C197D3E5ADFBEB8D8815B99E8C7FF803D302B0281D7q3H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6CA09D9DFEFEB7B020B001D3BE78B68FF599148031C6A979861766A053F527C62BE0i1E1H" TargetMode="External" /><Relationship Id="rId5" Type="http://schemas.openxmlformats.org/officeDocument/2006/relationships/hyperlink" Target="consultantplus://offline/ref=CA44ADDF28889F4E2D294E7AAB7151C7682D10749A05B61E9D473F1681B06081E727B4E99439AE15Q" TargetMode="External" /><Relationship Id="rId6" Type="http://schemas.openxmlformats.org/officeDocument/2006/relationships/hyperlink" Target="consultantplus://offline/ref=CA44ADDF28889F4E2D294E7AAB7151C7682D10749A05B61E9D473F1681B06081E727B4EB9E36AE15Q" TargetMode="External" /><Relationship Id="rId7" Type="http://schemas.openxmlformats.org/officeDocument/2006/relationships/hyperlink" Target="consultantplus://offline/ref=CA44ADDF28889F4E2D294E7AAB7151C7682D10749A05B61E9D473F1681B06081E727B4E99439AE14Q" TargetMode="External" /><Relationship Id="rId8" Type="http://schemas.openxmlformats.org/officeDocument/2006/relationships/hyperlink" Target="consultantplus://offline/ref=CA44ADDF28889F4E2D294E7AAB7151C7682F11789E08B61E9D473F1681AB10Q" TargetMode="External" /><Relationship Id="rId9" Type="http://schemas.openxmlformats.org/officeDocument/2006/relationships/hyperlink" Target="consultantplus://offline/ref=CA44ADDF28889F4E2D294E7AAB7151C76B2C18719D05B61E9D473F1681B06081E727B4EC9C3FE02AA415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