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A36" w:rsidP="00B24A36">
      <w:pPr>
        <w:pStyle w:val="PlainText"/>
        <w:jc w:val="right"/>
        <w:rPr>
          <w:rFonts w:ascii="Times New Roman" w:hAnsi="Times New Roman" w:cs="Times New Roman"/>
          <w:sz w:val="24"/>
          <w:szCs w:val="24"/>
        </w:rPr>
      </w:pPr>
    </w:p>
    <w:p w:rsidR="00B24A36" w:rsidRPr="0087018B" w:rsidP="00B24A36">
      <w:pPr>
        <w:pStyle w:val="Plain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87018B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>0138-01-2024-000668-33</w:t>
      </w:r>
    </w:p>
    <w:p w:rsidR="00B24A36" w:rsidRPr="006D2C9B" w:rsidP="00B24A36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6D2C9B">
        <w:rPr>
          <w:rFonts w:ascii="Times New Roman" w:hAnsi="Times New Roman" w:cs="Times New Roman"/>
          <w:sz w:val="24"/>
          <w:szCs w:val="24"/>
        </w:rPr>
        <w:t xml:space="preserve">ПОСТАНОВЛЕНИЕ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5-107/2/2024</w:t>
      </w:r>
    </w:p>
    <w:p w:rsidR="00B24A36" w:rsidRPr="00BF7CFC" w:rsidP="00B24A36">
      <w:pPr>
        <w:pStyle w:val="PlainText"/>
        <w:jc w:val="both"/>
        <w:rPr>
          <w:rFonts w:ascii="Times New Roman" w:hAnsi="Times New Roman" w:cs="Times New Roman"/>
          <w:sz w:val="16"/>
          <w:szCs w:val="16"/>
        </w:rPr>
      </w:pPr>
    </w:p>
    <w:p w:rsidR="00B24A36" w:rsidRPr="006D2C9B" w:rsidP="00B24A3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апреля </w:t>
      </w:r>
      <w:r w:rsidRPr="006D2C9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D2C9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6D2C9B">
        <w:rPr>
          <w:rFonts w:ascii="Times New Roman" w:hAnsi="Times New Roman" w:cs="Times New Roman"/>
          <w:sz w:val="24"/>
          <w:szCs w:val="24"/>
        </w:rPr>
        <w:t>с. Летняя Ставка</w:t>
      </w:r>
    </w:p>
    <w:p w:rsidR="00B24A36" w:rsidRPr="006D2C9B" w:rsidP="00B24A3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B24A36" w:rsidRPr="00945E7E" w:rsidP="00B24A36">
      <w:pPr>
        <w:ind w:firstLine="709"/>
        <w:jc w:val="both"/>
        <w:rPr>
          <w:sz w:val="16"/>
          <w:szCs w:val="16"/>
        </w:rPr>
      </w:pPr>
      <w:r w:rsidRPr="00354215">
        <w:t>Исполняющий обязанности мирового судьи судебного участка № 2 Туркменского района Ставропольского края мировой судья судебного участка № 1 Туркменского района Ставропольского края Головченко Н.Н.</w:t>
      </w:r>
      <w:r w:rsidRPr="00354215">
        <w:rPr>
          <w:color w:val="000000"/>
        </w:rPr>
        <w:t>,</w:t>
      </w:r>
      <w:r w:rsidRPr="00354215">
        <w:t xml:space="preserve"> </w:t>
      </w:r>
      <w:r w:rsidRPr="006D2C9B">
        <w:t>рассмотрев дело</w:t>
      </w:r>
      <w:r>
        <w:t xml:space="preserve"> об административном правонарушении </w:t>
      </w:r>
      <w:r w:rsidRPr="006D2C9B">
        <w:t xml:space="preserve">в отношении </w:t>
      </w:r>
      <w:r>
        <w:t>Сафарова Т</w:t>
      </w:r>
      <w:r>
        <w:t>.</w:t>
      </w:r>
      <w:r>
        <w:t>Д</w:t>
      </w:r>
      <w:r>
        <w:t>.</w:t>
      </w:r>
      <w:r>
        <w:t xml:space="preserve">, по </w:t>
      </w:r>
      <w:r w:rsidRPr="00A2452A">
        <w:t>ч. 4 ст. 12.15 Кодекса Российской Федерации об а</w:t>
      </w:r>
      <w:r>
        <w:t>дминистративных правонарушениях,</w:t>
      </w:r>
    </w:p>
    <w:p w:rsidR="00B24A36" w:rsidRPr="006D2C9B" w:rsidP="00B24A36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6D2C9B">
        <w:rPr>
          <w:rFonts w:ascii="Times New Roman" w:hAnsi="Times New Roman" w:cs="Times New Roman"/>
          <w:sz w:val="24"/>
          <w:szCs w:val="24"/>
        </w:rPr>
        <w:t>установил:</w:t>
      </w:r>
    </w:p>
    <w:p w:rsidR="00B24A36" w:rsidRPr="00915870" w:rsidP="00B24A36">
      <w:pPr>
        <w:pStyle w:val="PlainText"/>
        <w:jc w:val="both"/>
        <w:rPr>
          <w:rFonts w:ascii="Times New Roman" w:hAnsi="Times New Roman" w:cs="Times New Roman"/>
          <w:sz w:val="16"/>
          <w:szCs w:val="16"/>
        </w:rPr>
      </w:pPr>
    </w:p>
    <w:p w:rsidR="00B24A36" w:rsidRPr="00A2452A" w:rsidP="00B24A36">
      <w:pPr>
        <w:ind w:firstLine="709"/>
        <w:jc w:val="both"/>
      </w:pPr>
      <w:r>
        <w:t>…</w:t>
      </w:r>
      <w:r>
        <w:t xml:space="preserve"> года в 12 </w:t>
      </w:r>
      <w:r w:rsidRPr="006D2C9B">
        <w:t>час</w:t>
      </w:r>
      <w:r>
        <w:t xml:space="preserve">ов 15 </w:t>
      </w:r>
      <w:r w:rsidRPr="006D2C9B">
        <w:t>минут</w:t>
      </w:r>
      <w:r>
        <w:t xml:space="preserve">ы </w:t>
      </w:r>
      <w:r w:rsidRPr="006D2C9B">
        <w:t xml:space="preserve">на </w:t>
      </w:r>
      <w:r>
        <w:t>511 км + 850 м автодороги Астрахань – Элиста - Ставрополь, Сафаров Т.Д. управляя</w:t>
      </w:r>
      <w:r w:rsidRPr="006D2C9B">
        <w:t xml:space="preserve"> транспортным средством</w:t>
      </w:r>
      <w:r w:rsidRPr="00D5243C">
        <w:t xml:space="preserve"> </w:t>
      </w:r>
      <w:r>
        <w:t>ЛАДА Веста</w:t>
      </w:r>
      <w:r w:rsidRPr="006D2C9B">
        <w:t>, государственны</w:t>
      </w:r>
      <w:r>
        <w:t>й регистрационный</w:t>
      </w:r>
      <w:r w:rsidRPr="006D2C9B">
        <w:t xml:space="preserve"> знак</w:t>
      </w:r>
      <w:r>
        <w:t xml:space="preserve"> </w:t>
      </w:r>
      <w:r>
        <w:t>..</w:t>
      </w:r>
      <w:r w:rsidRPr="006D2C9B">
        <w:t>,</w:t>
      </w:r>
      <w:r w:rsidRPr="00A2452A">
        <w:t xml:space="preserve"> в нарушение </w:t>
      </w:r>
      <w:r>
        <w:t xml:space="preserve">требований </w:t>
      </w:r>
      <w:r>
        <w:t>п.п</w:t>
      </w:r>
      <w:r>
        <w:t xml:space="preserve">. 1.3, 9.1(1)  </w:t>
      </w:r>
      <w:r w:rsidRPr="00A2452A">
        <w:t xml:space="preserve">ПДД РФ, </w:t>
      </w:r>
      <w:r>
        <w:t>допустил</w:t>
      </w:r>
      <w:r w:rsidRPr="00A2452A">
        <w:t xml:space="preserve"> выезд на полосу</w:t>
      </w:r>
      <w:r>
        <w:t xml:space="preserve"> дороги, предназначенной для</w:t>
      </w:r>
      <w:r w:rsidRPr="00A2452A">
        <w:t xml:space="preserve"> встречного движения, </w:t>
      </w:r>
      <w:r>
        <w:t>с пересечением горизонтальной разметки 1.1 приложения 2 к ПДД РФ,</w:t>
      </w:r>
      <w:r w:rsidRPr="00A2452A">
        <w:t xml:space="preserve"> то есть соверш</w:t>
      </w:r>
      <w:r>
        <w:t>ил административное</w:t>
      </w:r>
      <w:r w:rsidRPr="00A2452A">
        <w:t xml:space="preserve"> правонарушени</w:t>
      </w:r>
      <w:r>
        <w:t>е</w:t>
      </w:r>
      <w:r w:rsidRPr="00A2452A">
        <w:t>, за которое предусмотрена</w:t>
      </w:r>
      <w:r>
        <w:t xml:space="preserve"> административная</w:t>
      </w:r>
      <w:r w:rsidRPr="00A2452A">
        <w:t xml:space="preserve"> ответственность </w:t>
      </w:r>
      <w:r>
        <w:t xml:space="preserve">по </w:t>
      </w:r>
      <w:r w:rsidRPr="00A2452A">
        <w:t>ч. 4 ст. 12.15 Кодекса Российской Федерации об административных правонарушениях.</w:t>
      </w:r>
    </w:p>
    <w:p w:rsidR="00B24A36" w:rsidP="00B24A36">
      <w:pPr>
        <w:ind w:firstLine="708"/>
        <w:jc w:val="both"/>
      </w:pPr>
      <w:r>
        <w:t>В судебном заседании Сафаров Т.Д.</w:t>
      </w:r>
      <w:r w:rsidRPr="006D2C9B">
        <w:t xml:space="preserve"> </w:t>
      </w:r>
      <w:r>
        <w:t>пояснил, что вину в совершении правонарушения он признает в полном объеме, искренне раскаивается, обязуется впредь не допускать подобного. Просит суд назначить административное наказание в виде административного штрафа, поскольку он нуждается в использовании транспортного средства для обеспечения своей семьи, так как у него на иждивении находится двое несовершеннолетних детей и третий ребенок студент.</w:t>
      </w:r>
    </w:p>
    <w:p w:rsidR="00B24A36" w:rsidP="00B24A36">
      <w:pPr>
        <w:tabs>
          <w:tab w:val="left" w:pos="720"/>
        </w:tabs>
        <w:ind w:firstLine="720"/>
        <w:jc w:val="both"/>
      </w:pPr>
      <w:r>
        <w:t>Кроме признания своей вины, факт административного правонарушения и вина Сафарова Т.Д.</w:t>
      </w:r>
      <w:r w:rsidRPr="00A2452A">
        <w:t xml:space="preserve"> </w:t>
      </w:r>
      <w:r>
        <w:t xml:space="preserve">полностью подтверждается исследованными в судебном заседании следующими </w:t>
      </w:r>
      <w:r w:rsidRPr="00A2452A">
        <w:t>доказательства</w:t>
      </w:r>
      <w:r>
        <w:t>ми</w:t>
      </w:r>
      <w:r w:rsidRPr="00A2452A">
        <w:t xml:space="preserve">: </w:t>
      </w:r>
    </w:p>
    <w:p w:rsidR="00B24A36" w:rsidP="00B24A36">
      <w:pPr>
        <w:ind w:firstLine="720"/>
        <w:jc w:val="both"/>
      </w:pPr>
      <w:r w:rsidRPr="00B3374B">
        <w:t>- протокол</w:t>
      </w:r>
      <w:r>
        <w:t xml:space="preserve">ом </w:t>
      </w:r>
      <w:r w:rsidRPr="00B3374B">
        <w:t xml:space="preserve">об административном правонарушении </w:t>
      </w:r>
      <w:r>
        <w:t xml:space="preserve">26 ВК № </w:t>
      </w:r>
      <w:r>
        <w:t>…</w:t>
      </w:r>
      <w:r w:rsidRPr="00B3374B">
        <w:t xml:space="preserve"> от </w:t>
      </w:r>
      <w:r>
        <w:t>…</w:t>
      </w:r>
      <w:r>
        <w:t xml:space="preserve"> года</w:t>
      </w:r>
      <w:r w:rsidRPr="00B3374B">
        <w:t>;</w:t>
      </w:r>
    </w:p>
    <w:p w:rsidR="00B24A36" w:rsidP="00B24A36">
      <w:pPr>
        <w:ind w:firstLine="720"/>
        <w:jc w:val="both"/>
      </w:pPr>
      <w:r>
        <w:t>- схемой места совершения административного правонарушения;</w:t>
      </w:r>
    </w:p>
    <w:p w:rsidR="00B24A36" w:rsidP="00B24A36">
      <w:pPr>
        <w:ind w:firstLine="720"/>
        <w:jc w:val="both"/>
      </w:pPr>
      <w:r>
        <w:t xml:space="preserve">- рапортом ИДПС ОВ ДПС </w:t>
      </w:r>
      <w:r w:rsidRPr="00B3374B">
        <w:t>ГИБДД</w:t>
      </w:r>
      <w:r>
        <w:t xml:space="preserve"> ОМВД России «Петровский» Л</w:t>
      </w:r>
      <w:r>
        <w:t>.</w:t>
      </w:r>
      <w:r>
        <w:t xml:space="preserve"> от </w:t>
      </w:r>
      <w:r>
        <w:t>…</w:t>
      </w:r>
      <w:r>
        <w:t xml:space="preserve"> года</w:t>
      </w:r>
      <w:r w:rsidRPr="00B3374B">
        <w:t>;</w:t>
      </w:r>
    </w:p>
    <w:p w:rsidR="00B24A36" w:rsidP="00B24A36">
      <w:pPr>
        <w:ind w:firstLine="720"/>
        <w:jc w:val="both"/>
      </w:pPr>
      <w:r>
        <w:t>- схемой дислокации дорожных знаков и разметки;</w:t>
      </w:r>
    </w:p>
    <w:p w:rsidR="00B24A36" w:rsidP="00B24A36">
      <w:pPr>
        <w:ind w:firstLine="720"/>
        <w:jc w:val="both"/>
      </w:pPr>
      <w:r>
        <w:t>- результатами поиска правонарушений;</w:t>
      </w:r>
    </w:p>
    <w:p w:rsidR="00B24A36" w:rsidP="00B24A36">
      <w:pPr>
        <w:ind w:firstLine="720"/>
        <w:jc w:val="both"/>
      </w:pPr>
      <w:r>
        <w:t>- справкой формы 1П;</w:t>
      </w:r>
    </w:p>
    <w:p w:rsidR="00B24A36" w:rsidP="00B24A36">
      <w:pPr>
        <w:ind w:firstLine="720"/>
        <w:jc w:val="both"/>
      </w:pPr>
      <w:r>
        <w:t>- карточкой операции с ВУ;</w:t>
      </w:r>
    </w:p>
    <w:p w:rsidR="00B24A36" w:rsidP="00B24A36">
      <w:pPr>
        <w:ind w:firstLine="720"/>
        <w:jc w:val="both"/>
      </w:pPr>
      <w:r>
        <w:t>- карточкой учета ТС.</w:t>
      </w:r>
    </w:p>
    <w:p w:rsidR="00B24A36" w:rsidRPr="00346C32" w:rsidP="00B24A36">
      <w:pPr>
        <w:autoSpaceDE w:val="0"/>
        <w:autoSpaceDN w:val="0"/>
        <w:adjustRightInd w:val="0"/>
        <w:ind w:firstLine="708"/>
        <w:jc w:val="both"/>
      </w:pPr>
      <w:r w:rsidRPr="00346C32">
        <w:t xml:space="preserve">Суд считает, что процессуальные документы, оформленные по делу, составлены в соответствии с требованиями </w:t>
      </w:r>
      <w:r>
        <w:t>главы</w:t>
      </w:r>
      <w:r w:rsidRPr="00346C32">
        <w:t xml:space="preserve"> 2</w:t>
      </w:r>
      <w:r>
        <w:t xml:space="preserve">8 </w:t>
      </w:r>
      <w:r w:rsidRPr="00346C32">
        <w:t xml:space="preserve">Кодекса РФ об административных правонарушениях 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 У судьи не имеется оснований подвергать сомнению доказательства по делу. Все письменные доказательства оформлены в соответствии с требованиями Кодекса РФ об административных правонарушениях и согласуются между собой. Достоверность внесенных в процессуальные документы сведений сомнений </w:t>
      </w:r>
      <w:r>
        <w:t xml:space="preserve">у суда </w:t>
      </w:r>
      <w:r w:rsidRPr="00346C32">
        <w:t>не вызывает.</w:t>
      </w:r>
    </w:p>
    <w:p w:rsidR="00B24A36" w:rsidRPr="001B1975" w:rsidP="00B24A36">
      <w:pPr>
        <w:autoSpaceDE w:val="0"/>
        <w:autoSpaceDN w:val="0"/>
        <w:adjustRightInd w:val="0"/>
        <w:ind w:firstLine="708"/>
        <w:jc w:val="both"/>
      </w:pPr>
      <w:hyperlink r:id="rId4" w:history="1">
        <w:r w:rsidRPr="001B1975">
          <w:t>Правила</w:t>
        </w:r>
      </w:hyperlink>
      <w:r w:rsidRPr="001B1975">
        <w:t xml:space="preserve"> дорожного движения Российской Федерации, неотъемлемой частью которых являются приложение 1 "Дорожные знаки" и </w:t>
      </w:r>
      <w:hyperlink r:id="rId5" w:history="1">
        <w:r w:rsidRPr="001B1975">
          <w:t>приложение 2</w:t>
        </w:r>
      </w:hyperlink>
      <w:r w:rsidRPr="001B1975">
        <w:t xml:space="preserve"> "Дорожная разметка и ее характеристики", утверждены в целях обеспечения порядка и безопасности дорожного движения, повышения эффективности использования автомобильного транспорта (</w:t>
      </w:r>
      <w:hyperlink r:id="rId6" w:history="1">
        <w:r w:rsidRPr="001B1975">
          <w:t>Постановление</w:t>
        </w:r>
      </w:hyperlink>
      <w:r w:rsidRPr="001B1975">
        <w:t xml:space="preserve"> Совета Министров - Правительства Российской Федерации от 23 октября 1993 года N 1090). Для реализации названных целей на конкретных участках дороги устанавливаются дорожные знаки и наносится дорожная разметка, в том числе запрещающая выезд на полосу, предназначенную для встречного движения, либо на трамвайные пути встречного направления.</w:t>
      </w:r>
    </w:p>
    <w:p w:rsidR="00B24A36" w:rsidP="00B24A36">
      <w:pPr>
        <w:ind w:firstLine="720"/>
        <w:jc w:val="both"/>
        <w:rPr>
          <w:bCs/>
        </w:rPr>
      </w:pPr>
      <w:r w:rsidRPr="001B1975">
        <w:rPr>
          <w:bCs/>
        </w:rPr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1B1975">
          <w:rPr>
            <w:bCs/>
          </w:rPr>
          <w:t>1993 г</w:t>
        </w:r>
      </w:smartTag>
      <w:r w:rsidRPr="001B1975">
        <w:rPr>
          <w:bCs/>
        </w:rPr>
        <w:t>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24A36" w:rsidP="00B24A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B1975">
        <w:rPr>
          <w:bCs/>
        </w:rPr>
        <w:t xml:space="preserve">Согласно пункту </w:t>
      </w:r>
      <w:r>
        <w:rPr>
          <w:bCs/>
        </w:rPr>
        <w:t>9</w:t>
      </w:r>
      <w:r w:rsidRPr="001B1975">
        <w:rPr>
          <w:bCs/>
        </w:rPr>
        <w:t>.</w:t>
      </w:r>
      <w:r>
        <w:rPr>
          <w:bCs/>
        </w:rPr>
        <w:t>1(1)</w:t>
      </w:r>
      <w:r w:rsidRPr="001B1975">
        <w:rPr>
          <w:bCs/>
        </w:rPr>
        <w:t xml:space="preserve"> Правил дорожного движения Российской Федерации</w:t>
      </w:r>
      <w:r w:rsidRPr="00F5624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-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history="1">
        <w:r w:rsidRPr="00F5624A">
          <w:rPr>
            <w:rFonts w:eastAsiaTheme="minorHAnsi"/>
            <w:lang w:eastAsia="en-US"/>
          </w:rPr>
          <w:t>разметкой 1.1</w:t>
        </w:r>
      </w:hyperlink>
      <w:r w:rsidRPr="00F5624A">
        <w:rPr>
          <w:rFonts w:eastAsiaTheme="minorHAnsi"/>
          <w:lang w:eastAsia="en-US"/>
        </w:rPr>
        <w:t xml:space="preserve">, </w:t>
      </w:r>
      <w:hyperlink r:id="rId8" w:history="1">
        <w:r w:rsidRPr="00F5624A">
          <w:rPr>
            <w:rFonts w:eastAsiaTheme="minorHAnsi"/>
            <w:lang w:eastAsia="en-US"/>
          </w:rPr>
          <w:t>1.3</w:t>
        </w:r>
      </w:hyperlink>
      <w:r w:rsidRPr="00F5624A">
        <w:rPr>
          <w:rFonts w:eastAsiaTheme="minorHAnsi"/>
          <w:lang w:eastAsia="en-US"/>
        </w:rPr>
        <w:t xml:space="preserve"> или </w:t>
      </w:r>
      <w:hyperlink r:id="rId9" w:history="1">
        <w:r w:rsidRPr="00F5624A">
          <w:rPr>
            <w:rFonts w:eastAsiaTheme="minorHAnsi"/>
            <w:lang w:eastAsia="en-US"/>
          </w:rPr>
          <w:t>разметкой 1.11</w:t>
        </w:r>
      </w:hyperlink>
      <w:r w:rsidRPr="00F5624A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прерывистая линия которой расположена слева.</w:t>
      </w:r>
    </w:p>
    <w:p w:rsidR="00B24A36" w:rsidP="00B24A36">
      <w:pPr>
        <w:autoSpaceDE w:val="0"/>
        <w:autoSpaceDN w:val="0"/>
        <w:adjustRightInd w:val="0"/>
        <w:ind w:firstLine="709"/>
        <w:jc w:val="both"/>
      </w:pPr>
      <w:r w:rsidRPr="00A2452A">
        <w:t>Так по ч. 4 статьи 12.15 Кодекса Российской Федерации об административных правонарушениях следует квалифицировать противоправные деяния в виде выезда на сторону дороги, предназначенную для встречного движения, при движении по дороге с одной полосой движения для каждого направления в результате нарушения требований дорожных знаков 3.20"Обгон запрещен", 3.22 "Обгон грузовым автомобилям запрещен", 5.11 "Дорога с полосой для маршрутных транспортных средств"</w:t>
      </w:r>
      <w:r>
        <w:t>, а так же н</w:t>
      </w:r>
      <w:r>
        <w:rPr>
          <w:rFonts w:eastAsiaTheme="minorHAnsi"/>
          <w:lang w:eastAsia="en-US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10" w:history="1">
        <w:r w:rsidRPr="00D96C36">
          <w:rPr>
            <w:rFonts w:eastAsiaTheme="minorHAnsi"/>
            <w:lang w:eastAsia="en-US"/>
          </w:rPr>
          <w:t>разметкой 1.1</w:t>
        </w:r>
      </w:hyperlink>
      <w:r w:rsidRPr="00D96C36">
        <w:rPr>
          <w:rFonts w:eastAsiaTheme="minorHAnsi"/>
          <w:lang w:eastAsia="en-US"/>
        </w:rPr>
        <w:t xml:space="preserve">, </w:t>
      </w:r>
      <w:hyperlink r:id="rId11" w:history="1">
        <w:r w:rsidRPr="00D96C36">
          <w:rPr>
            <w:rFonts w:eastAsiaTheme="minorHAnsi"/>
            <w:lang w:eastAsia="en-US"/>
          </w:rPr>
          <w:t>1.3</w:t>
        </w:r>
      </w:hyperlink>
      <w:r>
        <w:rPr>
          <w:rFonts w:eastAsiaTheme="minorHAnsi"/>
          <w:lang w:eastAsia="en-US"/>
        </w:rPr>
        <w:t xml:space="preserve"> </w:t>
      </w:r>
      <w:r>
        <w:t>приложения 2 к ПДД РФ.</w:t>
      </w:r>
    </w:p>
    <w:p w:rsidR="00B24A36" w:rsidRPr="00A2452A" w:rsidP="00B24A36">
      <w:pPr>
        <w:autoSpaceDE w:val="0"/>
        <w:autoSpaceDN w:val="0"/>
        <w:adjustRightInd w:val="0"/>
        <w:ind w:firstLine="720"/>
        <w:jc w:val="both"/>
        <w:outlineLvl w:val="2"/>
      </w:pPr>
      <w:r w:rsidRPr="00A2452A">
        <w:t>С учетом представленных суду доказательств, суд считает, что вина</w:t>
      </w:r>
      <w:r>
        <w:t xml:space="preserve"> Сафарова Т.Д.</w:t>
      </w:r>
      <w:r w:rsidRPr="00A2452A">
        <w:t xml:space="preserve"> в совершении им административного правонарушения</w:t>
      </w:r>
      <w:r>
        <w:t>,</w:t>
      </w:r>
      <w:r w:rsidRPr="00A2452A">
        <w:t xml:space="preserve"> предусмотренного ч. 4 ст. 12.15 Кодекса Российской Федерации об административных правонарушениях, т.е. выезд в нарушение Правил дорожного движения на полосу, предназначенную для встречного движения, за исключением случаев, предусмотренных частью 3 ст. 12.15 Кодекса РФ об административных правонарушениях</w:t>
      </w:r>
      <w:r>
        <w:t>,</w:t>
      </w:r>
      <w:r w:rsidRPr="00A2452A">
        <w:t xml:space="preserve"> полностью доказана</w:t>
      </w:r>
      <w:r>
        <w:t>, действия Сафарова Т.Д. правильно квалифицированы по ч. 4 ст. 12.15</w:t>
      </w:r>
      <w:r w:rsidRPr="00F3548E">
        <w:t xml:space="preserve"> </w:t>
      </w:r>
      <w:r w:rsidRPr="00A2452A">
        <w:t>Кодекса РФ об административных правонарушениях</w:t>
      </w:r>
      <w:r>
        <w:t>,</w:t>
      </w:r>
      <w:r w:rsidRPr="00A2452A">
        <w:t xml:space="preserve"> и суд считает необходимым привлечь данное лицо к административной ответственности.</w:t>
      </w:r>
    </w:p>
    <w:p w:rsidR="00B24A36" w:rsidRPr="00A2452A" w:rsidP="00B24A36">
      <w:pPr>
        <w:autoSpaceDE w:val="0"/>
        <w:autoSpaceDN w:val="0"/>
        <w:adjustRightInd w:val="0"/>
        <w:ind w:firstLine="720"/>
        <w:jc w:val="both"/>
        <w:outlineLvl w:val="2"/>
      </w:pPr>
      <w:r w:rsidRPr="00A2452A">
        <w:t>Обстоятельств, исключающих производство по делу, а также признания доказательств не допустимыми, судом не установлено.</w:t>
      </w:r>
    </w:p>
    <w:p w:rsidR="00B24A36" w:rsidRPr="00A2452A" w:rsidP="00B24A36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52A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B24A36" w:rsidP="00B24A36">
      <w:pPr>
        <w:autoSpaceDE w:val="0"/>
        <w:autoSpaceDN w:val="0"/>
        <w:adjustRightInd w:val="0"/>
        <w:ind w:firstLine="708"/>
        <w:jc w:val="both"/>
      </w:pPr>
      <w:r w:rsidRPr="008037DF">
        <w:t xml:space="preserve">Принимая во внимание изложенное, требования ст. ст. 4.1, 4.2, 4.3 </w:t>
      </w:r>
      <w:r w:rsidRPr="00BB6281">
        <w:rPr>
          <w:color w:val="000000"/>
        </w:rPr>
        <w:t>К</w:t>
      </w:r>
      <w:r>
        <w:rPr>
          <w:color w:val="000000"/>
        </w:rPr>
        <w:t xml:space="preserve">одекса </w:t>
      </w:r>
      <w:r w:rsidRPr="00BB6281">
        <w:rPr>
          <w:color w:val="000000"/>
        </w:rPr>
        <w:t>РФ</w:t>
      </w:r>
      <w:r>
        <w:rPr>
          <w:color w:val="000000"/>
        </w:rPr>
        <w:t xml:space="preserve"> </w:t>
      </w:r>
      <w:r w:rsidRPr="00BB6281">
        <w:rPr>
          <w:color w:val="000000"/>
        </w:rPr>
        <w:t>о</w:t>
      </w:r>
      <w:r>
        <w:rPr>
          <w:color w:val="000000"/>
        </w:rPr>
        <w:t>б административных правонарушениях</w:t>
      </w:r>
      <w:r w:rsidRPr="008037DF">
        <w:t xml:space="preserve">, а именно характер и обстоятельства совершенного административного </w:t>
      </w:r>
      <w:r>
        <w:t>правонарушения, его последствия</w:t>
      </w:r>
      <w:r w:rsidRPr="008037DF">
        <w:t xml:space="preserve">, личность виновного, его имущественное положение, обстоятельства смягчающие административную ответственность: признание вины, раскаяние в содеянном, заверение суда в своем законопослушном поведении в дальнейшем, обстоятельство отягчающее административную ответственность: повторное совершение однородного административного правонарушения (на момент совершения рассматриваемого административного правонарушения </w:t>
      </w:r>
      <w:r>
        <w:t>Сафаров Т.Д.</w:t>
      </w:r>
      <w:r w:rsidRPr="008037DF">
        <w:t xml:space="preserve"> привлекался к административной ответственности по гл. 12 КоАП РФ, при этом судом учтено, что данные правонарушения не являлись грубыми, назначенные штрафы оплачены), в целях предусмотренных ст. 3.1 </w:t>
      </w:r>
      <w:r w:rsidRPr="00BB6281">
        <w:rPr>
          <w:color w:val="000000"/>
        </w:rPr>
        <w:t>К</w:t>
      </w:r>
      <w:r>
        <w:rPr>
          <w:color w:val="000000"/>
        </w:rPr>
        <w:t xml:space="preserve">одекса </w:t>
      </w:r>
      <w:r w:rsidRPr="00BB6281">
        <w:rPr>
          <w:color w:val="000000"/>
        </w:rPr>
        <w:t>РФ</w:t>
      </w:r>
      <w:r>
        <w:rPr>
          <w:color w:val="000000"/>
        </w:rPr>
        <w:t xml:space="preserve"> </w:t>
      </w:r>
      <w:r w:rsidRPr="00BB6281">
        <w:rPr>
          <w:color w:val="000000"/>
        </w:rPr>
        <w:t>о</w:t>
      </w:r>
      <w:r>
        <w:rPr>
          <w:color w:val="000000"/>
        </w:rPr>
        <w:t>б административных правонарушениях</w:t>
      </w:r>
      <w:r w:rsidRPr="008037DF">
        <w:t>, суд полагает возможным подвергнуть</w:t>
      </w:r>
      <w:r>
        <w:t xml:space="preserve"> Сафарова Т.Д. к</w:t>
      </w:r>
      <w:r w:rsidRPr="008037DF">
        <w:t xml:space="preserve"> наказанию в виде административного штрафа, не усматривая оснований к назначению более строгого наказания, что в данном случае будет соответствовать принципам законности, справедливости, неотвратимости и соразмерности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24A36" w:rsidRPr="00A2452A" w:rsidP="00B24A36">
      <w:pPr>
        <w:jc w:val="both"/>
      </w:pPr>
      <w:r w:rsidRPr="00A2452A">
        <w:tab/>
        <w:t xml:space="preserve">На основании изложенного, руководствуясь ч. 4 ст. 12.15, </w:t>
      </w:r>
      <w:r w:rsidRPr="00A2452A">
        <w:t>ст.ст</w:t>
      </w:r>
      <w:r w:rsidRPr="00A2452A">
        <w:t>. 4.2, 4.3, 23.1, 25.1, 26.1, 26.2, 26.11 29.10, 29.11 Кодекса Российской Федерации об административных правонарушениях, мировой судья,</w:t>
      </w:r>
    </w:p>
    <w:p w:rsidR="00B24A36" w:rsidRPr="00A2452A" w:rsidP="00B24A36">
      <w:pPr>
        <w:jc w:val="center"/>
      </w:pPr>
      <w:r w:rsidRPr="00A2452A">
        <w:t>постановил:</w:t>
      </w:r>
    </w:p>
    <w:p w:rsidR="00B24A36" w:rsidRPr="00F25D22" w:rsidP="00B24A36">
      <w:pPr>
        <w:jc w:val="center"/>
        <w:rPr>
          <w:sz w:val="16"/>
          <w:szCs w:val="16"/>
        </w:rPr>
      </w:pPr>
    </w:p>
    <w:p w:rsidR="00B24A36" w:rsidRPr="006D2C9B" w:rsidP="00B24A36">
      <w:pPr>
        <w:ind w:firstLine="720"/>
        <w:jc w:val="both"/>
      </w:pPr>
      <w:r w:rsidRPr="006D2C9B">
        <w:t xml:space="preserve">Признать </w:t>
      </w:r>
      <w:r>
        <w:t>Сафарова Т</w:t>
      </w:r>
      <w:r>
        <w:t>.</w:t>
      </w:r>
      <w:r>
        <w:t>Д</w:t>
      </w:r>
      <w:r>
        <w:t>.</w:t>
      </w:r>
      <w:r w:rsidRPr="006D2C9B">
        <w:t xml:space="preserve"> виновным в совершении административного право</w:t>
      </w:r>
      <w:r>
        <w:t>нарушения, предусмотренного ч. 4</w:t>
      </w:r>
      <w:r w:rsidRPr="006D2C9B">
        <w:t xml:space="preserve"> ст. 12.</w:t>
      </w:r>
      <w:r>
        <w:t>15</w:t>
      </w:r>
      <w:r w:rsidRPr="006D2C9B">
        <w:t xml:space="preserve"> Кодекса Российской Федерации об административных правонарушениях.</w:t>
      </w:r>
    </w:p>
    <w:p w:rsidR="00B24A36" w:rsidRPr="007B22FA" w:rsidP="00B24A36">
      <w:pPr>
        <w:ind w:firstLine="708"/>
        <w:jc w:val="both"/>
      </w:pPr>
      <w:r w:rsidRPr="007B22FA">
        <w:t xml:space="preserve">Наложить на </w:t>
      </w:r>
      <w:r>
        <w:t>Сафарова Т</w:t>
      </w:r>
      <w:r>
        <w:t>.</w:t>
      </w:r>
      <w:r>
        <w:t>Д</w:t>
      </w:r>
      <w:r>
        <w:t>.</w:t>
      </w:r>
      <w:r w:rsidRPr="007B22FA">
        <w:t xml:space="preserve"> наказание в виде административного штрафа в размере 5000 (пять тысяч) рублей.</w:t>
      </w:r>
    </w:p>
    <w:p w:rsidR="00B24A36" w:rsidP="00B24A36">
      <w:pPr>
        <w:ind w:firstLine="720"/>
        <w:jc w:val="both"/>
        <w:rPr>
          <w:color w:val="000000"/>
        </w:rPr>
      </w:pPr>
      <w:r>
        <w:rPr>
          <w:color w:val="000000"/>
        </w:rPr>
        <w:t>Штраф должен быть уплачен: наименование получателя платежа УФК по СК (ОМВД России «Туркменский» л/с 04211185010) ИНН 2622003032, р\с</w:t>
      </w:r>
      <w:r>
        <w:rPr>
          <w:color w:val="FF0000"/>
        </w:rPr>
        <w:t xml:space="preserve"> </w:t>
      </w:r>
      <w:r>
        <w:t>03100643000000012100,</w:t>
      </w:r>
      <w:r>
        <w:rPr>
          <w:color w:val="000000"/>
        </w:rPr>
        <w:t xml:space="preserve"> наименование банка: в ГРКЦ ГУ Банка России по СК, БИК 010702101, КБК 18811601123010001140, КПП 262201001, ОКТМО 07556000, наименование платежа: ШТРАФ ГИБДД отдела МВД России «Туркменский» УИН 18810326243600000035. </w:t>
      </w:r>
    </w:p>
    <w:p w:rsidR="00B24A36" w:rsidRPr="007B22FA" w:rsidP="00B24A36">
      <w:pPr>
        <w:autoSpaceDE w:val="0"/>
        <w:autoSpaceDN w:val="0"/>
        <w:adjustRightInd w:val="0"/>
        <w:ind w:firstLine="709"/>
        <w:jc w:val="both"/>
      </w:pPr>
      <w:r w:rsidRPr="007B22FA">
        <w:t xml:space="preserve"> В соответствии со  ст. 32.2 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24A36" w:rsidRPr="007B22FA" w:rsidP="00B24A36">
      <w:pPr>
        <w:pStyle w:val="ConsPlusNormal"/>
        <w:ind w:firstLine="709"/>
        <w:jc w:val="both"/>
        <w:rPr>
          <w:sz w:val="24"/>
          <w:szCs w:val="24"/>
        </w:rPr>
      </w:pPr>
      <w:r w:rsidRPr="007B22FA">
        <w:rPr>
          <w:sz w:val="24"/>
          <w:szCs w:val="24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2" w:history="1">
        <w:r w:rsidRPr="003F694E">
          <w:rPr>
            <w:rStyle w:val="Hyperlink"/>
            <w:sz w:val="24"/>
            <w:szCs w:val="24"/>
          </w:rPr>
          <w:t>главой 12</w:t>
        </w:r>
      </w:hyperlink>
      <w:r w:rsidRPr="003F694E">
        <w:rPr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13" w:history="1">
        <w:r w:rsidRPr="003F694E">
          <w:rPr>
            <w:rStyle w:val="Hyperlink"/>
            <w:sz w:val="24"/>
            <w:szCs w:val="24"/>
          </w:rPr>
          <w:t>частью 1.1 статьи 12.1</w:t>
        </w:r>
      </w:hyperlink>
      <w:r w:rsidRPr="003F694E">
        <w:rPr>
          <w:sz w:val="24"/>
          <w:szCs w:val="24"/>
        </w:rPr>
        <w:t xml:space="preserve">, </w:t>
      </w:r>
      <w:hyperlink r:id="rId14" w:history="1">
        <w:r w:rsidRPr="003F694E">
          <w:rPr>
            <w:rStyle w:val="Hyperlink"/>
            <w:sz w:val="24"/>
            <w:szCs w:val="24"/>
          </w:rPr>
          <w:t>статьей 12.8</w:t>
        </w:r>
      </w:hyperlink>
      <w:r w:rsidRPr="003F694E">
        <w:rPr>
          <w:sz w:val="24"/>
          <w:szCs w:val="24"/>
        </w:rPr>
        <w:t xml:space="preserve">, </w:t>
      </w:r>
      <w:hyperlink r:id="rId15" w:history="1">
        <w:r w:rsidRPr="003F694E">
          <w:rPr>
            <w:rStyle w:val="Hyperlink"/>
            <w:sz w:val="24"/>
            <w:szCs w:val="24"/>
          </w:rPr>
          <w:t>частями 6</w:t>
        </w:r>
      </w:hyperlink>
      <w:r w:rsidRPr="003F694E">
        <w:rPr>
          <w:sz w:val="24"/>
          <w:szCs w:val="24"/>
        </w:rPr>
        <w:t xml:space="preserve"> и </w:t>
      </w:r>
      <w:hyperlink r:id="rId16" w:history="1">
        <w:r w:rsidRPr="003F694E">
          <w:rPr>
            <w:rStyle w:val="Hyperlink"/>
            <w:sz w:val="24"/>
            <w:szCs w:val="24"/>
          </w:rPr>
          <w:t>7 статьи 12.9</w:t>
        </w:r>
      </w:hyperlink>
      <w:r w:rsidRPr="003F694E">
        <w:rPr>
          <w:sz w:val="24"/>
          <w:szCs w:val="24"/>
        </w:rPr>
        <w:t xml:space="preserve">, </w:t>
      </w:r>
      <w:hyperlink r:id="rId17" w:history="1">
        <w:r w:rsidRPr="003F694E">
          <w:rPr>
            <w:rStyle w:val="Hyperlink"/>
            <w:sz w:val="24"/>
            <w:szCs w:val="24"/>
          </w:rPr>
          <w:t>частью 3 статьи 12.12</w:t>
        </w:r>
      </w:hyperlink>
      <w:r w:rsidRPr="003F694E">
        <w:rPr>
          <w:sz w:val="24"/>
          <w:szCs w:val="24"/>
        </w:rPr>
        <w:t xml:space="preserve">, </w:t>
      </w:r>
      <w:hyperlink r:id="rId18" w:history="1">
        <w:r w:rsidRPr="003F694E">
          <w:rPr>
            <w:rStyle w:val="Hyperlink"/>
            <w:sz w:val="24"/>
            <w:szCs w:val="24"/>
          </w:rPr>
          <w:t>частью 5 статьи 12.15</w:t>
        </w:r>
      </w:hyperlink>
      <w:r w:rsidRPr="003F694E">
        <w:rPr>
          <w:sz w:val="24"/>
          <w:szCs w:val="24"/>
        </w:rPr>
        <w:t xml:space="preserve">, </w:t>
      </w:r>
      <w:hyperlink r:id="rId19" w:history="1">
        <w:r w:rsidRPr="003F694E">
          <w:rPr>
            <w:rStyle w:val="Hyperlink"/>
            <w:sz w:val="24"/>
            <w:szCs w:val="24"/>
          </w:rPr>
          <w:t>частью 3.1 статьи 12.16</w:t>
        </w:r>
      </w:hyperlink>
      <w:r w:rsidRPr="003F694E">
        <w:rPr>
          <w:sz w:val="24"/>
          <w:szCs w:val="24"/>
        </w:rPr>
        <w:t xml:space="preserve">, </w:t>
      </w:r>
      <w:hyperlink r:id="rId20" w:history="1">
        <w:r w:rsidRPr="003F694E">
          <w:rPr>
            <w:rStyle w:val="Hyperlink"/>
            <w:sz w:val="24"/>
            <w:szCs w:val="24"/>
          </w:rPr>
          <w:t>статьями 12.24</w:t>
        </w:r>
      </w:hyperlink>
      <w:r w:rsidRPr="003F694E">
        <w:rPr>
          <w:sz w:val="24"/>
          <w:szCs w:val="24"/>
        </w:rPr>
        <w:t xml:space="preserve">, </w:t>
      </w:r>
      <w:hyperlink r:id="rId21" w:history="1">
        <w:r w:rsidRPr="003F694E">
          <w:rPr>
            <w:rStyle w:val="Hyperlink"/>
            <w:sz w:val="24"/>
            <w:szCs w:val="24"/>
          </w:rPr>
          <w:t>12.26</w:t>
        </w:r>
      </w:hyperlink>
      <w:r w:rsidRPr="003F694E">
        <w:rPr>
          <w:sz w:val="24"/>
          <w:szCs w:val="24"/>
        </w:rPr>
        <w:t xml:space="preserve">, </w:t>
      </w:r>
      <w:hyperlink r:id="rId22" w:history="1">
        <w:r w:rsidRPr="003F694E">
          <w:rPr>
            <w:rStyle w:val="Hyperlink"/>
            <w:sz w:val="24"/>
            <w:szCs w:val="24"/>
          </w:rPr>
          <w:t>частью 3 статьи 12.27</w:t>
        </w:r>
      </w:hyperlink>
      <w:r w:rsidRPr="003F694E">
        <w:rPr>
          <w:sz w:val="24"/>
          <w:szCs w:val="24"/>
        </w:rPr>
        <w:t xml:space="preserve"> настоящего Кодекса, не позднее двадцати дней со дня вынесения постановления о наложен</w:t>
      </w:r>
      <w:r w:rsidRPr="007B22FA">
        <w:rPr>
          <w:sz w:val="24"/>
          <w:szCs w:val="24"/>
        </w:rPr>
        <w:t xml:space="preserve">ии административного штрафа </w:t>
      </w:r>
      <w:r w:rsidRPr="007B22FA">
        <w:rPr>
          <w:b/>
          <w:sz w:val="24"/>
          <w:szCs w:val="24"/>
        </w:rPr>
        <w:t>административный штраф может быть уплачен в размере половины суммы наложенного административного штрафа (2500 рублей)</w:t>
      </w:r>
      <w:r w:rsidRPr="007B22FA">
        <w:rPr>
          <w:sz w:val="24"/>
          <w:szCs w:val="24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24A36" w:rsidRPr="007B22FA" w:rsidP="00B24A36">
      <w:pPr>
        <w:ind w:firstLine="720"/>
        <w:jc w:val="both"/>
      </w:pPr>
      <w:r w:rsidRPr="007B22FA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B24A36" w:rsidP="00B24A36">
      <w:pPr>
        <w:ind w:firstLine="720"/>
        <w:jc w:val="both"/>
      </w:pPr>
    </w:p>
    <w:p w:rsidR="00B24A36" w:rsidP="00B24A36">
      <w:pPr>
        <w:ind w:firstLine="720"/>
        <w:jc w:val="both"/>
      </w:pPr>
    </w:p>
    <w:p w:rsidR="00B24A36" w:rsidP="00B24A36">
      <w:pPr>
        <w:jc w:val="both"/>
      </w:pPr>
      <w:r>
        <w:t xml:space="preserve">    </w:t>
      </w:r>
      <w:r w:rsidRPr="00A2452A">
        <w:t xml:space="preserve">Мировой судья                                                                                         </w:t>
      </w:r>
      <w:r>
        <w:t xml:space="preserve">                      Н.Н. Головченко</w:t>
      </w:r>
    </w:p>
    <w:p w:rsidR="00B24A36" w:rsidP="00B24A36"/>
    <w:p w:rsidR="00B24A36"/>
    <w:sectPr w:rsidSect="000948FD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36"/>
    <w:rsid w:val="001B1975"/>
    <w:rsid w:val="00346C32"/>
    <w:rsid w:val="00354215"/>
    <w:rsid w:val="003F694E"/>
    <w:rsid w:val="006D2C9B"/>
    <w:rsid w:val="007B22FA"/>
    <w:rsid w:val="008037DF"/>
    <w:rsid w:val="0087018B"/>
    <w:rsid w:val="00915870"/>
    <w:rsid w:val="00945E7E"/>
    <w:rsid w:val="00A2452A"/>
    <w:rsid w:val="00B24A36"/>
    <w:rsid w:val="00B3374B"/>
    <w:rsid w:val="00BB6281"/>
    <w:rsid w:val="00BF7CFC"/>
    <w:rsid w:val="00D5243C"/>
    <w:rsid w:val="00D96C36"/>
    <w:rsid w:val="00F25D22"/>
    <w:rsid w:val="00F3548E"/>
    <w:rsid w:val="00F562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D0A6C8-AEBA-4B10-AEB5-F2126440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B24A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PlainText">
    <w:name w:val="Plain Text"/>
    <w:basedOn w:val="Normal"/>
    <w:link w:val="a"/>
    <w:rsid w:val="00B24A3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B24A3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24A36"/>
    <w:rPr>
      <w:color w:val="0000FF"/>
      <w:u w:val="single"/>
    </w:rPr>
  </w:style>
  <w:style w:type="paragraph" w:customStyle="1" w:styleId="ConsPlusNormal">
    <w:name w:val="ConsPlusNormal"/>
    <w:rsid w:val="00B24A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F983A184B4E9C8CD08732C90A6A5DFB813F0158D64341F0B25442FF71A27DCA18C332CF15FFED7FEAFB9CD0BDF066257E77131CDB1331G" TargetMode="External" /><Relationship Id="rId11" Type="http://schemas.openxmlformats.org/officeDocument/2006/relationships/hyperlink" Target="consultantplus://offline/ref=7F983A184B4E9C8CD08732C90A6A5DFB813F0158D64341F0B25442FF71A27DCA18C332CF15FBED7FEAFB9CD0BDF066257E77131CDB1331G" TargetMode="External" /><Relationship Id="rId12" Type="http://schemas.openxmlformats.org/officeDocument/2006/relationships/hyperlink" Target="consultantplus://offline/ref=352FEB36B1D5ACE1FC1875AD07720279F28E42FB85C99093F798F0673AAB8E8B47F583152A58973Eb665F" TargetMode="External" /><Relationship Id="rId13" Type="http://schemas.openxmlformats.org/officeDocument/2006/relationships/hyperlink" Target="consultantplus://offline/ref=352FEB36B1D5ACE1FC1875AD07720279F28E42FB85C99093F798F0673AAB8E8B47F58310285Db96BF" TargetMode="External" /><Relationship Id="rId14" Type="http://schemas.openxmlformats.org/officeDocument/2006/relationships/hyperlink" Target="consultantplus://offline/ref=352FEB36B1D5ACE1FC1875AD07720279F28E42FB85C99093F798F0673AAB8E8B47F58310285Fb96EF" TargetMode="External" /><Relationship Id="rId15" Type="http://schemas.openxmlformats.org/officeDocument/2006/relationships/hyperlink" Target="consultantplus://offline/ref=352FEB36B1D5ACE1FC1875AD07720279F28E42FB85C99093F798F0673AAB8E8B47F583102850b96BF" TargetMode="External" /><Relationship Id="rId16" Type="http://schemas.openxmlformats.org/officeDocument/2006/relationships/hyperlink" Target="consultantplus://offline/ref=352FEB36B1D5ACE1FC1875AD07720279F28E42FB85C99093F798F0673AAB8E8B47F583102850b969F" TargetMode="External" /><Relationship Id="rId17" Type="http://schemas.openxmlformats.org/officeDocument/2006/relationships/hyperlink" Target="consultantplus://offline/ref=352FEB36B1D5ACE1FC1875AD07720279F28E42FB85C99093F798F0673AAB8E8B47F583102851b96AF" TargetMode="External" /><Relationship Id="rId18" Type="http://schemas.openxmlformats.org/officeDocument/2006/relationships/hyperlink" Target="consultantplus://offline/ref=352FEB36B1D5ACE1FC1875AD07720279F28E42FB85C99093F798F0673AAB8E8B47F58317225Bb967F" TargetMode="External" /><Relationship Id="rId19" Type="http://schemas.openxmlformats.org/officeDocument/2006/relationships/hyperlink" Target="consultantplus://offline/ref=352FEB36B1D5ACE1FC1875AD07720279F28E42FB85C99093F798F0673AAB8E8B47F58317225Cb96F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52FEB36B1D5ACE1FC1875AD07720279F28E42FB85C99093F798F0673AAB8E8B47F583112Ab568F" TargetMode="External" /><Relationship Id="rId21" Type="http://schemas.openxmlformats.org/officeDocument/2006/relationships/hyperlink" Target="consultantplus://offline/ref=352FEB36B1D5ACE1FC1875AD07720279F28E42FB85C99093F798F0673AAB8E8B47F583102959b967F" TargetMode="External" /><Relationship Id="rId22" Type="http://schemas.openxmlformats.org/officeDocument/2006/relationships/hyperlink" Target="consultantplus://offline/ref=352FEB36B1D5ACE1FC1875AD07720279F28E42FB85C99093F798F0673AAB8E8B47F583162F5Bb968F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7C5E0F6BABF019BC5CF40CA825F0B5CE22420E9C6D4EEA89CB91ACF04A711C82B7699CDB547BC032k6J" TargetMode="External" /><Relationship Id="rId5" Type="http://schemas.openxmlformats.org/officeDocument/2006/relationships/hyperlink" Target="consultantplus://offline/ref=9F7C5E0F6BABF019BC5CF40CA825F0B5CE22420E9C6D4EEA89CB91ACF04A711C82B7699CDB547DC832kBJ" TargetMode="External" /><Relationship Id="rId6" Type="http://schemas.openxmlformats.org/officeDocument/2006/relationships/hyperlink" Target="consultantplus://offline/ref=9F7C5E0F6BABF019BC5CF40CA825F0B5CE22420E9C6D4EEA89CB91ACF034kAJ" TargetMode="External" /><Relationship Id="rId7" Type="http://schemas.openxmlformats.org/officeDocument/2006/relationships/hyperlink" Target="consultantplus://offline/ref=44CA51A7E684FDF8AD95748785AFC5A377274108DEB2F30C30AE2505B9EF59CB68ECFDD652810B15BFB9D165B929D5CDFC287C5A8DPDaFG" TargetMode="External" /><Relationship Id="rId8" Type="http://schemas.openxmlformats.org/officeDocument/2006/relationships/hyperlink" Target="consultantplus://offline/ref=44CA51A7E684FDF8AD95748785AFC5A377274108DEB2F30C30AE2505B9EF59CB68ECFDD652850B15BFB9D165B929D5CDFC287C5A8DPDaFG" TargetMode="External" /><Relationship Id="rId9" Type="http://schemas.openxmlformats.org/officeDocument/2006/relationships/hyperlink" Target="consultantplus://offline/ref=44CA51A7E684FDF8AD95748785AFC5A377274108DEB2F30C30AE2505B9EF59CB68ECFDD15B870B15BFB9D165B929D5CDFC287C5A8DPDaF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