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47070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MS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0115-01-2024-000035-47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131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/2/2024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года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с. Летняя Ставка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2 Туркменского района Ставропольского края Беляев А.А.,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секретаре судебного заседания Рыбиной С.Н.,</w:t>
      </w:r>
    </w:p>
    <w:p w:rsidR="00C45EEF" w:rsidRPr="0047070A" w:rsidP="00C45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её защитника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Аджибаева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Д.А,</w:t>
      </w:r>
    </w:p>
    <w:p w:rsidR="00C45EEF" w:rsidRPr="0047070A" w:rsidP="00C45E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ссмотрев в открытом судебном заседании в помещении судебного участка № 2 по адресу: Ставропольский край, Туркменский район, с. Летняя Ставка, ул. Советская, дом 124 «А», дело об административном правонарушении в отношении 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привлекаемо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 по ч. 1 ст. 12.26 Кодекса Российской Федерации об административных правонарушениях,</w:t>
      </w: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установил: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08 часов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5 минут на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края, водитель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управлявшая транспортным средством ВАЗ 21102, государственный регистрационный знак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нарушение п. 2.3.2 Правил дорожного движения Российской Федерации не выполнила законное требование уполномоченного должностного лица о прохождении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медицинского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освидетельствования на состояние опьянения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направления на медицинское освидетельствование явился отказ от прохождения освидетельствования на состояние алкогольного опьянения на месте. При наличии достаточных оснований полагать, что водитель находится в состоянии опьянения.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Признаки: запах алкоголя изо рта.</w:t>
      </w:r>
      <w:r w:rsidRPr="00E36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гражданки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усматриваются признаки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уголовно-наказуемого деяния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предусмотренного ч. 1 ст. 264УК РФ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EEF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вину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признала и пояснила, что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неё по обстоятельствам дела пояснить может её защитник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Аджибаев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Д.А.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Защитник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Аджибаев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Д.А. в судебном заседании пояснил, что Нетребко Т.В. свою вину в совершении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предусмотренного ч. 1 ст. 12.26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КРФобАП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признаёт по следующим обстоятельствам. В протоколе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административном правонарушении 26 ВК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составленным инспектором ДПС ОСВДПС ГИБДД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г.Ставрополя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описательной части правонарушения указано «…гражданка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не выполнила законное требование должностного уполномоченного лица о прохождении освидетельствования на состояние опьянения…». Однако согласно Кодекса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РФобАП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1 ст. 12.26 изложена как - </w:t>
      </w:r>
      <w:r w:rsidRPr="0034074A">
        <w:rPr>
          <w:rFonts w:ascii="Times New Roman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34074A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40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 от прохождения на состояние опьянения, указанный в протоколе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административном правонарушении 26 ВК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составленным в отношении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не образует объективную сторону административного правонарушения предусмотренного ч. 1 ст. 12.26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КРФобАП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5EEF" w:rsidRPr="00FD3860" w:rsidP="00C45EEF">
      <w:pPr>
        <w:pStyle w:val="20"/>
        <w:shd w:val="clear" w:color="auto" w:fill="auto"/>
        <w:ind w:firstLine="567"/>
        <w:rPr>
          <w:sz w:val="24"/>
          <w:szCs w:val="24"/>
        </w:rPr>
      </w:pPr>
      <w:r w:rsidRPr="00FD3860">
        <w:rPr>
          <w:sz w:val="24"/>
          <w:szCs w:val="24"/>
        </w:rPr>
        <w:t>04 марта 2024 года инспектором ДПС в протокол об административном правонарушении внесены изменения. Вопрос внесения изменений в протокол об АП четко не урегулирован КоАП РФ. Правоприменительная практика исходит из того, что изменения в протокол об административном правонарушении вносятся в порядке, аналогичном составлению указанного документа.</w:t>
      </w:r>
    </w:p>
    <w:p w:rsidR="00C45EEF" w:rsidRPr="00FD3860" w:rsidP="00C45EEF">
      <w:pPr>
        <w:pStyle w:val="20"/>
        <w:shd w:val="clear" w:color="auto" w:fill="auto"/>
        <w:ind w:firstLine="567"/>
        <w:rPr>
          <w:sz w:val="24"/>
          <w:szCs w:val="24"/>
        </w:rPr>
      </w:pPr>
      <w:r w:rsidRPr="00FD3860">
        <w:rPr>
          <w:sz w:val="24"/>
          <w:szCs w:val="24"/>
        </w:rPr>
        <w:t>Таким образом, при внесении изменений в протокол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КоАП РФ, о чем делается запись в изменяемом протоколе (ч. 3 ст. 28.2 КоАП РФ).</w:t>
      </w:r>
    </w:p>
    <w:p w:rsidR="00C45EEF" w:rsidRPr="00FD3860" w:rsidP="00C45EEF">
      <w:pPr>
        <w:pStyle w:val="20"/>
        <w:shd w:val="clear" w:color="auto" w:fill="auto"/>
        <w:ind w:firstLine="567"/>
        <w:rPr>
          <w:sz w:val="24"/>
          <w:szCs w:val="24"/>
        </w:rPr>
      </w:pPr>
      <w:r w:rsidRPr="00FD3860">
        <w:rPr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изменениями, вносимыми в протокол об административном правонарушении. Указанные лица вправе представить объяснения и замечания по их содержанию, которые прилагаются к изменениям (ч. 4 ст. 28.2 КоАП РФ).</w:t>
      </w:r>
    </w:p>
    <w:p w:rsidR="00C45EEF" w:rsidRPr="00FD3860" w:rsidP="00C45EEF">
      <w:pPr>
        <w:pStyle w:val="20"/>
        <w:shd w:val="clear" w:color="auto" w:fill="auto"/>
        <w:ind w:firstLine="567"/>
        <w:rPr>
          <w:sz w:val="24"/>
          <w:szCs w:val="24"/>
        </w:rPr>
      </w:pPr>
      <w:r w:rsidRPr="00FD3860">
        <w:rPr>
          <w:sz w:val="24"/>
          <w:szCs w:val="24"/>
        </w:rPr>
        <w:t xml:space="preserve">В нарушение требований ч. 4.1 ст. 28.2 КоАП РФ, копия протокола об административном правонарушении с внесенными изменениями не направлена </w:t>
      </w:r>
      <w:r w:rsidRPr="00FD3860">
        <w:rPr>
          <w:sz w:val="24"/>
          <w:szCs w:val="24"/>
        </w:rPr>
        <w:t>Недоноско</w:t>
      </w:r>
      <w:r w:rsidRPr="00FD3860">
        <w:rPr>
          <w:sz w:val="24"/>
          <w:szCs w:val="24"/>
        </w:rPr>
        <w:t xml:space="preserve"> </w:t>
      </w:r>
      <w:r w:rsidRPr="00FD3860">
        <w:rPr>
          <w:sz w:val="24"/>
          <w:szCs w:val="24"/>
        </w:rPr>
        <w:t>Т.В..</w:t>
      </w:r>
      <w:r w:rsidRPr="00FD3860">
        <w:rPr>
          <w:sz w:val="24"/>
          <w:szCs w:val="24"/>
        </w:rPr>
        <w:t xml:space="preserve"> Материалы дела об административном правонарушении не содержат сведений о направлении копии протокола </w:t>
      </w:r>
      <w:r w:rsidRPr="00FD3860">
        <w:rPr>
          <w:sz w:val="24"/>
          <w:szCs w:val="24"/>
        </w:rPr>
        <w:t>Недоноско</w:t>
      </w:r>
      <w:r w:rsidRPr="00FD3860">
        <w:rPr>
          <w:sz w:val="24"/>
          <w:szCs w:val="24"/>
        </w:rPr>
        <w:t xml:space="preserve"> </w:t>
      </w:r>
      <w:r w:rsidRPr="00FD3860">
        <w:rPr>
          <w:sz w:val="24"/>
          <w:szCs w:val="24"/>
        </w:rPr>
        <w:t>Т.В..</w:t>
      </w:r>
    </w:p>
    <w:p w:rsidR="00C45EEF" w:rsidRPr="00FD3860" w:rsidP="00C45EEF">
      <w:pPr>
        <w:pStyle w:val="20"/>
        <w:shd w:val="clear" w:color="auto" w:fill="auto"/>
        <w:ind w:firstLine="567"/>
        <w:rPr>
          <w:sz w:val="24"/>
          <w:szCs w:val="24"/>
        </w:rPr>
      </w:pPr>
      <w:r w:rsidRPr="00FD3860">
        <w:rPr>
          <w:sz w:val="24"/>
          <w:szCs w:val="24"/>
        </w:rPr>
        <w:t xml:space="preserve">С учетом вышеизложенного, вывод о том, что </w:t>
      </w:r>
      <w:r w:rsidRPr="00FD3860">
        <w:rPr>
          <w:sz w:val="24"/>
          <w:szCs w:val="24"/>
        </w:rPr>
        <w:t>Недоноско</w:t>
      </w:r>
      <w:r w:rsidRPr="00FD3860">
        <w:rPr>
          <w:sz w:val="24"/>
          <w:szCs w:val="24"/>
        </w:rPr>
        <w:t xml:space="preserve"> Т.В. отказалась от выполнения законного требования сотрудника полиции о прохождении медицинского освидетельствования на состояние опьянения, не соответствует фактическим обстоятельствам дела, порядок привлечения к административной ответственности нарушен, обстоятельства отказа от прохождения медицинского освидетельствования на состояние опьянения не доказаны. </w:t>
      </w:r>
      <w:r>
        <w:rPr>
          <w:sz w:val="24"/>
          <w:szCs w:val="24"/>
        </w:rPr>
        <w:t xml:space="preserve">Просит суд признать протокол </w:t>
      </w:r>
      <w:r>
        <w:rPr>
          <w:rFonts w:eastAsia="Calibri"/>
          <w:sz w:val="24"/>
          <w:szCs w:val="24"/>
          <w:lang w:eastAsia="ru-RU"/>
        </w:rPr>
        <w:t>об административном правонарушении 26 ВК</w:t>
      </w:r>
      <w:r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….</w:t>
      </w:r>
      <w:r>
        <w:rPr>
          <w:rFonts w:eastAsia="Calibri"/>
          <w:sz w:val="24"/>
          <w:szCs w:val="24"/>
          <w:lang w:eastAsia="ru-RU"/>
        </w:rPr>
        <w:t>о</w:t>
      </w:r>
      <w:r>
        <w:rPr>
          <w:rFonts w:eastAsia="Calibri"/>
          <w:sz w:val="24"/>
          <w:szCs w:val="24"/>
          <w:lang w:eastAsia="ru-RU"/>
        </w:rPr>
        <w:t xml:space="preserve">т 22.12.2023 года составленным инспектором ДПС ОСВДПС ГИБДД </w:t>
      </w:r>
      <w:r>
        <w:rPr>
          <w:rFonts w:eastAsia="Calibri"/>
          <w:sz w:val="24"/>
          <w:szCs w:val="24"/>
          <w:lang w:eastAsia="ru-RU"/>
        </w:rPr>
        <w:t>г.Ставрополя</w:t>
      </w:r>
      <w:r>
        <w:rPr>
          <w:rFonts w:eastAsia="Calibri"/>
          <w:sz w:val="24"/>
          <w:szCs w:val="24"/>
          <w:lang w:eastAsia="ru-RU"/>
        </w:rPr>
        <w:t xml:space="preserve"> Х</w:t>
      </w:r>
      <w:r>
        <w:rPr>
          <w:rFonts w:eastAsia="Calibri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 xml:space="preserve"> в отношении </w:t>
      </w:r>
      <w:r>
        <w:rPr>
          <w:rFonts w:eastAsia="Calibri"/>
          <w:sz w:val="24"/>
          <w:szCs w:val="24"/>
          <w:lang w:eastAsia="ru-RU"/>
        </w:rPr>
        <w:t>Недоноско</w:t>
      </w:r>
      <w:r>
        <w:rPr>
          <w:rFonts w:eastAsia="Calibri"/>
          <w:sz w:val="24"/>
          <w:szCs w:val="24"/>
          <w:lang w:eastAsia="ru-RU"/>
        </w:rPr>
        <w:t xml:space="preserve"> Т.В. недопустимым доказательством. На основании изложенного</w:t>
      </w:r>
      <w:r w:rsidRPr="00FD3860">
        <w:rPr>
          <w:sz w:val="24"/>
          <w:szCs w:val="24"/>
        </w:rPr>
        <w:t xml:space="preserve"> просит суд производство по делу об административном правонарушении по ч. 1 ст. 12.26 </w:t>
      </w:r>
      <w:r w:rsidRPr="00FD3860">
        <w:rPr>
          <w:sz w:val="24"/>
          <w:szCs w:val="24"/>
        </w:rPr>
        <w:t>КРФобАП</w:t>
      </w:r>
      <w:r w:rsidRPr="00FD3860">
        <w:rPr>
          <w:sz w:val="24"/>
          <w:szCs w:val="24"/>
        </w:rPr>
        <w:t xml:space="preserve"> – прекратить по основаниям, предусмотренным ст. 24.5 </w:t>
      </w:r>
      <w:r w:rsidRPr="00FD3860">
        <w:rPr>
          <w:sz w:val="24"/>
          <w:szCs w:val="24"/>
        </w:rPr>
        <w:t>КРФобАП</w:t>
      </w:r>
      <w:r w:rsidRPr="00FD3860">
        <w:rPr>
          <w:sz w:val="24"/>
          <w:szCs w:val="24"/>
        </w:rPr>
        <w:t xml:space="preserve"> за отсутствием в действиях </w:t>
      </w:r>
      <w:r w:rsidRPr="00FD3860">
        <w:rPr>
          <w:sz w:val="24"/>
          <w:szCs w:val="24"/>
        </w:rPr>
        <w:t>Недоноско</w:t>
      </w:r>
      <w:r w:rsidRPr="00FD3860">
        <w:rPr>
          <w:sz w:val="24"/>
          <w:szCs w:val="24"/>
        </w:rPr>
        <w:t xml:space="preserve"> Т.В. состава административного правонарушения.</w:t>
      </w:r>
    </w:p>
    <w:p w:rsidR="00C45EEF" w:rsidRPr="00FD3860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7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Допрошенный в судебном заседании инспектор ДПС ОСВДПС ГИБДД </w:t>
      </w:r>
      <w:r w:rsidRPr="004715EB">
        <w:rPr>
          <w:rFonts w:ascii="Times New Roman" w:eastAsia="Calibri" w:hAnsi="Times New Roman" w:cs="Times New Roman"/>
          <w:sz w:val="24"/>
          <w:szCs w:val="24"/>
          <w:lang w:eastAsia="ru-RU"/>
        </w:rPr>
        <w:t>г.Ставрополя</w:t>
      </w:r>
      <w:r w:rsidRPr="0047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7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показал, что он действительно составлял протокол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административном правонарушении 26 ВК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22.12.2023 года в отношении водителя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При составлении данного материала он сначала предложил водителю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пройти освидетельствование на состояние опьянения на месте при помощи прибора алкотестер на что она ответила отказом, после чего он предложил ей пройти освидетельствование в медицинском учреждении города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Светлограда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также отказалась. В протоколе им допущена описка и не указано слово «медицинское освидетельствование» однако он предлагал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пройти именно медицинское освидетельствование в медицинском учреждении города Светлограда, так как она отказалась на месте проходить освидетельствование. При внесении изменений в протокол об административном правонарушении 26 ВК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22.12.2023 года он известил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по телефону о месте и времени проводимым действий, однако она пояснила что не может явиться. После внесения исправлений копия протокола была направлена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о чем имеется сопроводительное письмо и почтовый идентификатор о получении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данного протокола.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её защитника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Аджибаева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Д.А., свидетеля 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изучив письменные доказательства по делу об административном правонарушении, судья приходит к следующему. 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12.26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45EEF" w:rsidRPr="00102C31" w:rsidP="00C45EEF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102C31">
        <w:rPr>
          <w:color w:val="111111"/>
        </w:rPr>
        <w:t>Согласно </w:t>
      </w:r>
      <w:hyperlink r:id="rId5" w:anchor="101152" w:history="1">
        <w:r w:rsidRPr="00102C31">
          <w:rPr>
            <w:rStyle w:val="Hyperlink"/>
            <w:color w:val="auto"/>
            <w:u w:val="none"/>
          </w:rPr>
          <w:t>пункту 2.3.2</w:t>
        </w:r>
      </w:hyperlink>
      <w:r w:rsidRPr="00102C31">
        <w:t> </w:t>
      </w:r>
      <w:r w:rsidRPr="00102C31">
        <w:rPr>
          <w:color w:val="111111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102C31">
        <w:rPr>
          <w:color w:val="111111"/>
        </w:rPr>
        <w:t>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0A">
        <w:rPr>
          <w:rFonts w:ascii="Times New Roman" w:hAnsi="Times New Roman" w:cs="Times New Roman"/>
          <w:sz w:val="24"/>
          <w:szCs w:val="24"/>
        </w:rPr>
        <w:t xml:space="preserve">Объективная сторона правонарушения, предусмотренного </w:t>
      </w:r>
      <w:hyperlink r:id="rId6" w:history="1">
        <w:r w:rsidRPr="0047070A">
          <w:rPr>
            <w:rFonts w:ascii="Times New Roman" w:hAnsi="Times New Roman" w:cs="Times New Roman"/>
            <w:sz w:val="24"/>
            <w:szCs w:val="24"/>
          </w:rPr>
          <w:t>ч. 1 ст. 12.26</w:t>
        </w:r>
      </w:hyperlink>
      <w:r w:rsidRPr="0047070A">
        <w:rPr>
          <w:rFonts w:ascii="Times New Roman" w:hAnsi="Times New Roman" w:cs="Times New Roman"/>
          <w:sz w:val="24"/>
          <w:szCs w:val="24"/>
        </w:rPr>
        <w:t xml:space="preserve"> КоАП РФ, выражается в отказе пройти медицинское освидетельствование на состояние опьянения. При этом не имеет юридического значения, находился водитель при этом в состоянии опьянения или нет.</w:t>
      </w:r>
    </w:p>
    <w:p w:rsidR="00C45EEF" w:rsidRPr="002466DE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D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2466DE">
          <w:rPr>
            <w:rFonts w:ascii="Times New Roman" w:hAnsi="Times New Roman" w:cs="Times New Roman"/>
            <w:sz w:val="24"/>
            <w:szCs w:val="24"/>
          </w:rPr>
          <w:t>части 1.1 статьи 27.12</w:t>
        </w:r>
      </w:hyperlink>
      <w:r w:rsidRPr="002466D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2466DE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2466DE">
        <w:rPr>
          <w:rFonts w:ascii="Times New Roman" w:hAnsi="Times New Roman" w:cs="Times New Roman"/>
          <w:sz w:val="24"/>
          <w:szCs w:val="24"/>
        </w:rPr>
        <w:t xml:space="preserve"> этого Кодекса, подлежит освидетельствованию на состояние алкогольного опьянения в соответствии с </w:t>
      </w:r>
      <w:hyperlink r:id="rId9" w:history="1">
        <w:r w:rsidRPr="002466DE">
          <w:rPr>
            <w:rFonts w:ascii="Times New Roman" w:hAnsi="Times New Roman" w:cs="Times New Roman"/>
            <w:sz w:val="24"/>
            <w:szCs w:val="24"/>
          </w:rPr>
          <w:t>частью 6 данной статьи</w:t>
        </w:r>
      </w:hyperlink>
      <w:r w:rsidRPr="002466DE">
        <w:rPr>
          <w:rFonts w:ascii="Times New Roman" w:hAnsi="Times New Roman" w:cs="Times New Roman"/>
          <w:sz w:val="24"/>
          <w:szCs w:val="24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DE">
        <w:rPr>
          <w:rFonts w:ascii="Times New Roman" w:hAnsi="Times New Roman" w:cs="Times New Roman"/>
          <w:sz w:val="24"/>
          <w:szCs w:val="24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</w:t>
      </w:r>
      <w:hyperlink r:id="rId10" w:history="1">
        <w:r w:rsidRPr="00BE449C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BE449C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2466DE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 июня 2008 года N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средством").</w:t>
      </w:r>
    </w:p>
    <w:p w:rsidR="00C45EEF" w:rsidRPr="00FD3860" w:rsidP="00C45EEF">
      <w:pPr>
        <w:pStyle w:val="pboth"/>
        <w:shd w:val="clear" w:color="auto" w:fill="FFFFFF"/>
        <w:spacing w:before="0" w:beforeAutospacing="0" w:after="0" w:afterAutospacing="0"/>
        <w:ind w:firstLine="567"/>
        <w:jc w:val="both"/>
      </w:pPr>
      <w:r w:rsidRPr="00FD3860">
        <w:t xml:space="preserve">Из материалов дела усматривается, что 22 декабря 2023 г. в 08 часов </w:t>
      </w:r>
      <w:r>
        <w:t>40</w:t>
      </w:r>
      <w:r w:rsidRPr="00FD3860">
        <w:t xml:space="preserve"> минут инспектором ДПС </w:t>
      </w:r>
      <w:r w:rsidRPr="00FD3860">
        <w:rPr>
          <w:rFonts w:eastAsia="Calibri"/>
        </w:rPr>
        <w:t xml:space="preserve">ОСВДПС ГИБДД </w:t>
      </w:r>
      <w:r w:rsidRPr="00FD3860">
        <w:rPr>
          <w:rFonts w:eastAsia="Calibri"/>
        </w:rPr>
        <w:t>г.Ставрополя</w:t>
      </w:r>
      <w:r w:rsidRPr="00FD3860">
        <w:rPr>
          <w:rFonts w:eastAsia="Calibri"/>
        </w:rPr>
        <w:t xml:space="preserve"> </w:t>
      </w:r>
      <w:r w:rsidRPr="00FD3860">
        <w:t xml:space="preserve">ГУ МВД России по Ставропольскому краю </w:t>
      </w:r>
      <w:r w:rsidRPr="00FD3860">
        <w:rPr>
          <w:rFonts w:eastAsia="Calibri"/>
        </w:rPr>
        <w:t>Х</w:t>
      </w:r>
      <w:r>
        <w:rPr>
          <w:rFonts w:eastAsia="Calibri"/>
        </w:rPr>
        <w:t>.</w:t>
      </w:r>
      <w:r w:rsidRPr="00FD3860">
        <w:rPr>
          <w:rFonts w:eastAsia="Calibri"/>
        </w:rPr>
        <w:t xml:space="preserve"> </w:t>
      </w:r>
      <w:r w:rsidRPr="00FD3860">
        <w:t xml:space="preserve">в отношении </w:t>
      </w:r>
      <w:r w:rsidRPr="00FD3860">
        <w:t>Недоноско</w:t>
      </w:r>
      <w:r w:rsidRPr="00FD3860">
        <w:t xml:space="preserve"> Т.В. составлен протокол об административном правонарушении, предусмотренном </w:t>
      </w:r>
      <w:hyperlink r:id="rId11" w:anchor="006453" w:history="1">
        <w:r w:rsidRPr="00FD3860">
          <w:rPr>
            <w:rStyle w:val="Hyperlink"/>
            <w:color w:val="auto"/>
            <w:u w:val="none"/>
          </w:rPr>
          <w:t>частью 1 статьи 12.26</w:t>
        </w:r>
      </w:hyperlink>
      <w:r w:rsidRPr="00FD3860">
        <w:t> Кодекса Российской Федерации об административных правонарушениях.</w:t>
      </w:r>
    </w:p>
    <w:p w:rsidR="00C45EEF" w:rsidRPr="0080384C" w:rsidP="00C45EEF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FD3860">
        <w:t xml:space="preserve">Согласно данному протоколу </w:t>
      </w:r>
      <w:r w:rsidRPr="0047070A">
        <w:rPr>
          <w:rFonts w:eastAsia="Calibri"/>
        </w:rPr>
        <w:t xml:space="preserve">22 декабря 2023 года в 08 часов </w:t>
      </w:r>
      <w:r>
        <w:rPr>
          <w:rFonts w:eastAsia="Calibri"/>
        </w:rPr>
        <w:t>3</w:t>
      </w:r>
      <w:r w:rsidRPr="0047070A">
        <w:rPr>
          <w:rFonts w:eastAsia="Calibri"/>
        </w:rPr>
        <w:t xml:space="preserve">5 минут на </w:t>
      </w:r>
      <w:r>
        <w:rPr>
          <w:rFonts w:eastAsia="Calibri"/>
        </w:rPr>
        <w:t>…</w:t>
      </w:r>
      <w:r w:rsidRPr="0047070A">
        <w:rPr>
          <w:rFonts w:eastAsia="Calibri"/>
        </w:rPr>
        <w:t xml:space="preserve"> Петровского  района</w:t>
      </w:r>
      <w:r>
        <w:rPr>
          <w:rFonts w:eastAsia="Calibri"/>
        </w:rPr>
        <w:t>,</w:t>
      </w:r>
      <w:r w:rsidRPr="0047070A">
        <w:rPr>
          <w:rFonts w:eastAsia="Calibri"/>
        </w:rPr>
        <w:t xml:space="preserve"> Ставропольского края, водитель </w:t>
      </w:r>
      <w:r w:rsidRPr="0047070A">
        <w:rPr>
          <w:rFonts w:eastAsia="Calibri"/>
        </w:rPr>
        <w:t>Недоноско</w:t>
      </w:r>
      <w:r w:rsidRPr="0047070A">
        <w:rPr>
          <w:rFonts w:eastAsia="Calibri"/>
        </w:rPr>
        <w:t xml:space="preserve"> Т.В. управлявшая транспортным средством ВАЗ 21102, государственный регистрационный знак </w:t>
      </w:r>
      <w:r>
        <w:rPr>
          <w:rFonts w:eastAsia="Calibri"/>
        </w:rPr>
        <w:t>….</w:t>
      </w:r>
      <w:r w:rsidRPr="0047070A">
        <w:rPr>
          <w:rFonts w:eastAsia="Calibri"/>
        </w:rPr>
        <w:t>, в нарушение п. 2.3.2 Правил дорожного движения Российской Федерации не выполнила законное требование уполномоченного должностного лица о прохождении освидетельствования на состояние опьянения</w:t>
      </w:r>
      <w:r>
        <w:rPr>
          <w:rFonts w:eastAsia="Calibri"/>
        </w:rPr>
        <w:t>.</w:t>
      </w:r>
      <w:r w:rsidRPr="0047070A">
        <w:rPr>
          <w:rFonts w:eastAsia="Calibri"/>
        </w:rPr>
        <w:t xml:space="preserve"> </w:t>
      </w:r>
      <w:r>
        <w:rPr>
          <w:rFonts w:eastAsia="Calibri"/>
        </w:rPr>
        <w:t>Основанием для направления на медицинское освидетельствование явился отказ от прохождения освидетельствования на состояние алкогольного опьянения на месте. При наличии достаточных оснований полагать, что водитель находится в состоянии опьянения. Признаки: запах алкоголя изо рта.</w:t>
      </w:r>
      <w:r w:rsidRPr="00E361A4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47070A">
        <w:rPr>
          <w:rFonts w:eastAsia="Calibri"/>
        </w:rPr>
        <w:t xml:space="preserve"> действия</w:t>
      </w:r>
      <w:r>
        <w:rPr>
          <w:rFonts w:eastAsia="Calibri"/>
        </w:rPr>
        <w:t xml:space="preserve">х гражданки </w:t>
      </w:r>
      <w:r>
        <w:rPr>
          <w:rFonts w:eastAsia="Calibri"/>
        </w:rPr>
        <w:t>Недоноско</w:t>
      </w:r>
      <w:r>
        <w:rPr>
          <w:rFonts w:eastAsia="Calibri"/>
        </w:rPr>
        <w:t xml:space="preserve"> Т.В.</w:t>
      </w:r>
      <w:r w:rsidRPr="0047070A">
        <w:rPr>
          <w:rFonts w:eastAsia="Calibri"/>
        </w:rPr>
        <w:t xml:space="preserve"> </w:t>
      </w:r>
      <w:r>
        <w:rPr>
          <w:rFonts w:eastAsia="Calibri"/>
        </w:rPr>
        <w:t xml:space="preserve">не усматриваются признаки </w:t>
      </w:r>
      <w:r w:rsidRPr="0047070A">
        <w:rPr>
          <w:rFonts w:eastAsia="Calibri"/>
        </w:rPr>
        <w:t>уголовно-наказуемого деяния</w:t>
      </w:r>
      <w:r>
        <w:rPr>
          <w:rFonts w:eastAsia="Calibri"/>
        </w:rPr>
        <w:t>, предусмотренного ч. 1 ст. 264УК РФ</w:t>
      </w:r>
      <w:r w:rsidRPr="0047070A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C45EEF" w:rsidRPr="00E64E99" w:rsidP="00C45EEF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E64E99">
        <w:rPr>
          <w:color w:val="111111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 </w:t>
      </w:r>
      <w:hyperlink r:id="rId11" w:anchor="004319" w:history="1">
        <w:r w:rsidRPr="00E64E99">
          <w:rPr>
            <w:rStyle w:val="Hyperlink"/>
            <w:color w:val="auto"/>
            <w:u w:val="none"/>
          </w:rPr>
          <w:t>статьей 12.26</w:t>
        </w:r>
      </w:hyperlink>
      <w:r w:rsidRPr="00E64E99">
        <w:t xml:space="preserve"> Кодекса </w:t>
      </w:r>
      <w:r w:rsidRPr="00E64E99">
        <w:rPr>
          <w:color w:val="111111"/>
        </w:rPr>
        <w:t xml:space="preserve">Российской Федерации об </w:t>
      </w:r>
      <w:r w:rsidRPr="00E64E99">
        <w:rPr>
          <w:color w:val="111111"/>
        </w:rPr>
        <w:t>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C45EEF" w:rsidRPr="00E61401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01">
        <w:rPr>
          <w:rFonts w:ascii="Times New Roman" w:hAnsi="Times New Roman" w:cs="Times New Roman"/>
          <w:sz w:val="24"/>
          <w:szCs w:val="24"/>
        </w:rPr>
        <w:t xml:space="preserve">Как усматривается из протокола 26 УУ 191361 об отстранении от управления транспортным средством, основанием полагать, что </w:t>
      </w:r>
      <w:r w:rsidRPr="00E61401">
        <w:rPr>
          <w:rFonts w:ascii="Times New Roman" w:hAnsi="Times New Roman" w:cs="Times New Roman"/>
          <w:sz w:val="24"/>
          <w:szCs w:val="24"/>
        </w:rPr>
        <w:t>Недоноско</w:t>
      </w:r>
      <w:r w:rsidRPr="00E61401">
        <w:rPr>
          <w:rFonts w:ascii="Times New Roman" w:hAnsi="Times New Roman" w:cs="Times New Roman"/>
          <w:sz w:val="24"/>
          <w:szCs w:val="24"/>
        </w:rPr>
        <w:t xml:space="preserve"> Т.В. находилась в состоянии опьянения, послужили выявленные у неё сотрудником ДПС признаков опьянения: запах алкоголя изо рта, (</w:t>
      </w:r>
      <w:r w:rsidRPr="00E61401">
        <w:rPr>
          <w:rFonts w:ascii="Times New Roman" w:hAnsi="Times New Roman" w:cs="Times New Roman"/>
          <w:sz w:val="24"/>
          <w:szCs w:val="24"/>
        </w:rPr>
        <w:t>л.д</w:t>
      </w:r>
      <w:r w:rsidRPr="00E61401">
        <w:rPr>
          <w:rFonts w:ascii="Times New Roman" w:hAnsi="Times New Roman" w:cs="Times New Roman"/>
          <w:sz w:val="24"/>
          <w:szCs w:val="24"/>
        </w:rPr>
        <w:t>. 3).</w:t>
      </w:r>
    </w:p>
    <w:p w:rsidR="00C45EEF" w:rsidRPr="00E61401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01">
        <w:rPr>
          <w:rFonts w:ascii="Times New Roman" w:hAnsi="Times New Roman" w:cs="Times New Roman"/>
          <w:sz w:val="24"/>
          <w:szCs w:val="24"/>
        </w:rPr>
        <w:t xml:space="preserve">Из просмотренной видео записи проводимых процессуальных действий должностным лицом </w:t>
      </w:r>
      <w:r w:rsidRPr="008E350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350F">
        <w:rPr>
          <w:rFonts w:ascii="Times New Roman" w:hAnsi="Times New Roman" w:cs="Times New Roman"/>
          <w:sz w:val="24"/>
          <w:szCs w:val="24"/>
        </w:rPr>
        <w:t xml:space="preserve"> после выявленных признаков опьянения у водителя </w:t>
      </w:r>
      <w:r w:rsidRPr="008E350F">
        <w:rPr>
          <w:rFonts w:ascii="Times New Roman" w:hAnsi="Times New Roman" w:cs="Times New Roman"/>
          <w:sz w:val="24"/>
          <w:szCs w:val="24"/>
        </w:rPr>
        <w:t>Недоноско</w:t>
      </w:r>
      <w:r w:rsidRPr="008E350F">
        <w:rPr>
          <w:rFonts w:ascii="Times New Roman" w:hAnsi="Times New Roman" w:cs="Times New Roman"/>
          <w:sz w:val="24"/>
          <w:szCs w:val="24"/>
        </w:rPr>
        <w:t xml:space="preserve"> Т.В. было предложено пройти освидетельствование на состояние опьянения на месте при помощи прибора алкотестер на что </w:t>
      </w:r>
      <w:r w:rsidRPr="008E350F">
        <w:rPr>
          <w:rFonts w:ascii="Times New Roman" w:hAnsi="Times New Roman" w:cs="Times New Roman"/>
          <w:sz w:val="24"/>
          <w:szCs w:val="24"/>
        </w:rPr>
        <w:t>Недоноско</w:t>
      </w:r>
      <w:r w:rsidRPr="008E350F">
        <w:rPr>
          <w:rFonts w:ascii="Times New Roman" w:hAnsi="Times New Roman" w:cs="Times New Roman"/>
          <w:sz w:val="24"/>
          <w:szCs w:val="24"/>
        </w:rPr>
        <w:t xml:space="preserve"> Т.В. ответила отказом. После чего в связи с наличием признаков опьянения согласно протоколу о направлении на медицинское освидетельствование на состояние опьянения должностным лицом 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350F">
        <w:rPr>
          <w:rFonts w:ascii="Times New Roman" w:hAnsi="Times New Roman" w:cs="Times New Roman"/>
          <w:sz w:val="24"/>
          <w:szCs w:val="24"/>
        </w:rPr>
        <w:t xml:space="preserve"> предложено пройти </w:t>
      </w:r>
      <w:r w:rsidRPr="008E350F">
        <w:rPr>
          <w:rFonts w:ascii="Times New Roman" w:hAnsi="Times New Roman" w:cs="Times New Roman"/>
          <w:sz w:val="24"/>
          <w:szCs w:val="24"/>
        </w:rPr>
        <w:t>Недоноско</w:t>
      </w:r>
      <w:r w:rsidRPr="008E350F">
        <w:rPr>
          <w:rFonts w:ascii="Times New Roman" w:hAnsi="Times New Roman" w:cs="Times New Roman"/>
          <w:sz w:val="24"/>
          <w:szCs w:val="24"/>
        </w:rPr>
        <w:t xml:space="preserve"> Т.В. освидетельствование на состояние опьянения </w:t>
      </w:r>
      <w:r w:rsidRPr="00E61401">
        <w:rPr>
          <w:rFonts w:ascii="Times New Roman" w:hAnsi="Times New Roman" w:cs="Times New Roman"/>
          <w:sz w:val="24"/>
          <w:szCs w:val="24"/>
        </w:rPr>
        <w:t>в медицинском учреждении города Светлограда, от прохождения которого последняя отказалась, что и зафиксировано в протоколе (</w:t>
      </w:r>
      <w:r w:rsidRPr="00E61401">
        <w:rPr>
          <w:rFonts w:ascii="Times New Roman" w:hAnsi="Times New Roman" w:cs="Times New Roman"/>
          <w:sz w:val="24"/>
          <w:szCs w:val="24"/>
        </w:rPr>
        <w:t>л.д</w:t>
      </w:r>
      <w:r w:rsidRPr="00E61401">
        <w:rPr>
          <w:rFonts w:ascii="Times New Roman" w:hAnsi="Times New Roman" w:cs="Times New Roman"/>
          <w:sz w:val="24"/>
          <w:szCs w:val="24"/>
        </w:rPr>
        <w:t xml:space="preserve">. 4). </w:t>
      </w:r>
    </w:p>
    <w:p w:rsidR="00C45EEF" w:rsidRPr="00E61401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01">
        <w:rPr>
          <w:rFonts w:ascii="Times New Roman" w:hAnsi="Times New Roman" w:cs="Times New Roman"/>
          <w:sz w:val="24"/>
          <w:szCs w:val="24"/>
        </w:rPr>
        <w:t>Предложения о прохождении именно медицинского освидетельствования на состояние опьянения указанный видеоматериал не содержит.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01">
        <w:rPr>
          <w:rFonts w:ascii="Times New Roman" w:hAnsi="Times New Roman" w:cs="Times New Roman"/>
          <w:sz w:val="24"/>
          <w:szCs w:val="24"/>
        </w:rPr>
        <w:t xml:space="preserve">При этом, предлагая </w:t>
      </w:r>
      <w:r w:rsidRPr="00E61401">
        <w:rPr>
          <w:rFonts w:ascii="Times New Roman" w:hAnsi="Times New Roman" w:cs="Times New Roman"/>
          <w:sz w:val="24"/>
          <w:szCs w:val="24"/>
        </w:rPr>
        <w:t>Недоноско</w:t>
      </w:r>
      <w:r w:rsidRPr="00E61401">
        <w:rPr>
          <w:rFonts w:ascii="Times New Roman" w:hAnsi="Times New Roman" w:cs="Times New Roman"/>
          <w:sz w:val="24"/>
          <w:szCs w:val="24"/>
        </w:rPr>
        <w:t xml:space="preserve"> Т.В. пройти освидетельствование на состояние опьянения сотрудник полиции указал место проведения этого освидетельствования - медицинское учреждение города Светлограда. Таким образом, мировой судья делает вывод о том, что сотрудником полиции указанному лицу было предложено пройти именно медицинское освидетельствование на состояние опьянения. 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26 июня 2008 года N 475 утверждены </w:t>
      </w:r>
      <w:hyperlink r:id="rId12" w:history="1">
        <w:r w:rsidRPr="00470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Согласно </w:t>
      </w:r>
      <w:hyperlink r:id="rId13" w:history="1">
        <w:r w:rsidRPr="00470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2</w:t>
        </w:r>
      </w:hyperlink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117 Приказа МВД Российской Федерации № 264 от 02.05.2023 года «Об утверждении порядка осуществления надзора за соблюдением участниками дорожного движения требований законодательства РФ о безопасности дорожного движения» указано, что </w:t>
      </w:r>
      <w:r>
        <w:rPr>
          <w:rFonts w:ascii="Times New Roman" w:hAnsi="Times New Roman" w:cs="Times New Roman"/>
          <w:sz w:val="24"/>
          <w:szCs w:val="24"/>
        </w:rPr>
        <w:t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составляется, а лицо направляется на медицинское освидетельствование на состояние опьянения. 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понятых, которые удостоверяют это своей подписью в протоколе о направлении на медицинское освидетельствование на состояние опьянения, либо с применением видеозаписи.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суд делает вывод о том, что п</w:t>
      </w:r>
      <w:r w:rsidRPr="00E61401">
        <w:rPr>
          <w:rFonts w:ascii="Times New Roman" w:hAnsi="Times New Roman" w:cs="Times New Roman"/>
          <w:sz w:val="24"/>
          <w:szCs w:val="24"/>
        </w:rPr>
        <w:t xml:space="preserve">орядок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на медицинское освидетельствование </w:t>
      </w:r>
      <w:r w:rsidRPr="00E61401">
        <w:rPr>
          <w:rFonts w:ascii="Times New Roman" w:hAnsi="Times New Roman" w:cs="Times New Roman"/>
          <w:sz w:val="24"/>
          <w:szCs w:val="24"/>
        </w:rPr>
        <w:t xml:space="preserve">и оформления его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при составлении административного материала в отношении </w:t>
      </w:r>
      <w:r>
        <w:rPr>
          <w:rFonts w:ascii="Times New Roman" w:hAnsi="Times New Roman" w:cs="Times New Roman"/>
          <w:sz w:val="24"/>
          <w:szCs w:val="24"/>
        </w:rPr>
        <w:t>Недоноско</w:t>
      </w:r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E61401">
        <w:rPr>
          <w:rFonts w:ascii="Times New Roman" w:hAnsi="Times New Roman" w:cs="Times New Roman"/>
          <w:sz w:val="24"/>
          <w:szCs w:val="24"/>
        </w:rPr>
        <w:t>не нарушены.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 административного правонарушения и вина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 w:rsidRPr="0047070A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подтверждаются совокупностью доказательств, допустимость и достоверность которых сомнений не вызывает, а именно:</w:t>
      </w: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26 ВК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 декабря 2023 года, соответствующим требованиям ст. 28.2 Кодекса Российской Федерации об административных правонарушениях, согласно которого 22 декабря 2023 года в 08 часов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минут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……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Петровского  района Ставропольского края, водитель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управлявшая транспортным средством ВАЗ 21102, государственный регистрационный знак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нарушение п. 2.3.2 Правил дорожного движения </w:t>
      </w:r>
      <w:r w:rsidRPr="00C27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C27B79">
        <w:rPr>
          <w:rFonts w:ascii="Times New Roman" w:eastAsia="Calibri" w:hAnsi="Times New Roman" w:cs="Times New Roman"/>
          <w:sz w:val="24"/>
          <w:szCs w:val="24"/>
        </w:rPr>
        <w:t xml:space="preserve">не выполнила законное требование уполномоченного должностного лица о прохождении освидетельствования на состояние опьянения. Основанием для направления на медицинское освидетельствование явился отказ от прохождения освидетельствования на состояние алкогольного опьянения на месте. При наличии достаточных оснований полагать, что водитель находится в состоянии опьянения. Признаки: запах алкоголя изо рта. В действиях гражданки </w:t>
      </w:r>
      <w:r w:rsidRPr="00C27B79">
        <w:rPr>
          <w:rFonts w:ascii="Times New Roman" w:eastAsia="Calibri" w:hAnsi="Times New Roman" w:cs="Times New Roman"/>
          <w:sz w:val="24"/>
          <w:szCs w:val="24"/>
        </w:rPr>
        <w:t>Недоноско</w:t>
      </w:r>
      <w:r w:rsidRPr="00C27B79">
        <w:rPr>
          <w:rFonts w:ascii="Times New Roman" w:eastAsia="Calibri" w:hAnsi="Times New Roman" w:cs="Times New Roman"/>
          <w:sz w:val="24"/>
          <w:szCs w:val="24"/>
        </w:rPr>
        <w:t xml:space="preserve"> Т.В. не усматриваются признаки уголовно-наказуемого деяния, предусмотренного ч. 1 ст. 264УК 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>. 2)</w:t>
      </w:r>
      <w:r w:rsidRPr="00C27B7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- протоколом об отстранении от управления транспортным средством 26 УУ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 декабря 2023 года, согласно которому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водитель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отстранена от управления транспортным средством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 неё выявлены</w:t>
      </w:r>
      <w:r w:rsidRPr="00C27B79">
        <w:rPr>
          <w:rFonts w:ascii="Times New Roman" w:hAnsi="Times New Roman" w:cs="Times New Roman"/>
          <w:sz w:val="24"/>
          <w:szCs w:val="24"/>
        </w:rPr>
        <w:t xml:space="preserve"> </w:t>
      </w:r>
      <w:r w:rsidRPr="00E61401">
        <w:rPr>
          <w:rFonts w:ascii="Times New Roman" w:hAnsi="Times New Roman" w:cs="Times New Roman"/>
          <w:sz w:val="24"/>
          <w:szCs w:val="24"/>
        </w:rPr>
        <w:t>признак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401">
        <w:rPr>
          <w:rFonts w:ascii="Times New Roman" w:hAnsi="Times New Roman" w:cs="Times New Roman"/>
          <w:sz w:val="24"/>
          <w:szCs w:val="24"/>
        </w:rPr>
        <w:t xml:space="preserve"> опьянения: запах алкоголя изо рта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3)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протоколом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направлении на медицинское освидетельствование на состояние опьянения 26 КР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22 декабря 2023 года, согласно которому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была направлена на медицинское освидетельствование на состояние опьянения, однако пройти медицинское освидетельствование отказалась, где в графе (согласен/отказываюсь) написала «отказываюсь» и поставила роспись, что удостоверено подписью должностного лица. В протоколе должностным лицом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подчеркнуто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основание для направления на медицинское освидетельствование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отказ от прохождения освидетельствования на состояние алкогольного опьянения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4)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- протоколом о задержании транспортного средства 26 ПЗ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 декабря 2023 года;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видео записью процессуальных действий, проводимых сотрудником ДПС при составлении административного материала и приобщенной к материалам дела на </w:t>
      </w:r>
      <w:r w:rsidRPr="0047070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CD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-диске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6)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информацией ст. инспектора по ИАЗ ОСВ ДПС ГИБДД г. Ставрополь ГУ МВД России по СК 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7)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- карточкой операции с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8)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сведениями о привлечении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к административной ответственности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9);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- рапортом ИДПС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от 04 марта 2024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внесенных изменениях в протокол об административном правонарушении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26 ВК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23)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5EEF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аудио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запись с уведомлением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Т.В., о внесении изменений в протокол об административном правонарушении 26 ВК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24);</w:t>
      </w:r>
    </w:p>
    <w:p w:rsidR="00C45EEF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сопроводительным письмом о направлении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копии протокола об административном правонарушении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26 ВК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внесенными в него исправлениями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22, 69); </w:t>
      </w:r>
    </w:p>
    <w:p w:rsidR="00C45EEF" w:rsidRPr="00672D3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2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копией почтового идентификатора с отметкой о вручении административного протокола с внесенными в него исправлениями гражданке </w:t>
      </w:r>
      <w:r w:rsidRPr="00672D3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672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(</w:t>
      </w:r>
      <w:r w:rsidRPr="00672D3A">
        <w:rPr>
          <w:rFonts w:ascii="Times New Roman" w:eastAsia="Calibri" w:hAnsi="Times New Roman" w:cs="Times New Roman"/>
          <w:sz w:val="24"/>
          <w:szCs w:val="24"/>
          <w:lang w:eastAsia="ru-RU"/>
        </w:rPr>
        <w:t>л.д</w:t>
      </w:r>
      <w:r w:rsidRPr="00672D3A">
        <w:rPr>
          <w:rFonts w:ascii="Times New Roman" w:eastAsia="Calibri" w:hAnsi="Times New Roman" w:cs="Times New Roman"/>
          <w:sz w:val="24"/>
          <w:szCs w:val="24"/>
          <w:lang w:eastAsia="ru-RU"/>
        </w:rPr>
        <w:t>. 70).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считает, что процессуальные документы, оформленные по делу, составлены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. 27.12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27.12.1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70A">
        <w:rPr>
          <w:rFonts w:ascii="Times New Roman" w:hAnsi="Times New Roman" w:cs="Times New Roman"/>
          <w:sz w:val="24"/>
          <w:szCs w:val="24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</w:t>
      </w:r>
      <w:r w:rsidRPr="0047070A">
        <w:rPr>
          <w:rFonts w:ascii="Times New Roman" w:hAnsi="Times New Roman" w:cs="Times New Roman"/>
          <w:sz w:val="24"/>
          <w:szCs w:val="24"/>
        </w:rPr>
        <w:t xml:space="preserve"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объективного рассмотрения дела. На видеозаписи отчетливо просматриваются все этапы совершенных сотрудником ГИБДД процессуальных действий в связи с применением мер обеспечения производства по делу, в том числе разъяснение прав, момент отстранения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</w:t>
      </w:r>
      <w:r w:rsidRPr="0047070A">
        <w:rPr>
          <w:rFonts w:ascii="Times New Roman" w:hAnsi="Times New Roman" w:cs="Times New Roman"/>
          <w:sz w:val="24"/>
          <w:szCs w:val="24"/>
        </w:rPr>
        <w:t xml:space="preserve">от управления транспортным средством, основания послужившие направлению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 w:rsidRPr="0047070A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и ее отказа от прохождения медицинского освидетельствования на состояние опьянения. Содержание видеозаписи согласуется со сведениями, содержащимися в составленных по делу процессуальных документах.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70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hyperlink r:id="rId14" w:history="1">
        <w:r w:rsidRPr="0047070A">
          <w:rPr>
            <w:rFonts w:ascii="Times New Roman" w:eastAsia="Calibri" w:hAnsi="Times New Roman" w:cs="Times New Roman"/>
            <w:sz w:val="24"/>
            <w:szCs w:val="24"/>
          </w:rPr>
          <w:t>статьи 24.1</w:t>
        </w:r>
      </w:hyperlink>
      <w:r w:rsidRPr="0047070A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15" w:history="1">
        <w:r w:rsidRPr="0047070A">
          <w:rPr>
            <w:rFonts w:ascii="Times New Roman" w:eastAsia="Calibri" w:hAnsi="Times New Roman" w:cs="Times New Roman"/>
            <w:sz w:val="24"/>
            <w:szCs w:val="24"/>
          </w:rPr>
          <w:t>статьей 26.1</w:t>
        </w:r>
      </w:hyperlink>
      <w:r w:rsidRPr="00470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</w:rPr>
        <w:t>КРФобАП</w:t>
      </w:r>
      <w:r w:rsidRPr="0047070A">
        <w:rPr>
          <w:rFonts w:ascii="Times New Roman" w:eastAsia="Calibri" w:hAnsi="Times New Roman" w:cs="Times New Roman"/>
          <w:sz w:val="24"/>
          <w:szCs w:val="24"/>
        </w:rPr>
        <w:t>, которых достаточно для принятия окончательного решения по делу.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учетом установленных в судебном заседании обстоятельств дела, мировой судья приходит к выводу о доказанности вины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в совершении административного правонарушения, предусмотренного </w:t>
      </w:r>
      <w:hyperlink r:id="rId16" w:history="1">
        <w:r w:rsidRPr="00470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12.</w:t>
        </w:r>
      </w:hyperlink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Кодекса РФ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7" w:history="1">
        <w:r w:rsidRPr="00470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деяния</w:t>
        </w:r>
      </w:hyperlink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EEF" w:rsidRPr="006B0A9F" w:rsidP="00C45EEF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6B0A9F">
        <w:t xml:space="preserve">Доводы защитника </w:t>
      </w:r>
      <w:r w:rsidRPr="006B0A9F">
        <w:t>Аджибаева</w:t>
      </w:r>
      <w:r w:rsidRPr="006B0A9F">
        <w:t xml:space="preserve"> Д.А. о том, что действия </w:t>
      </w:r>
      <w:r w:rsidRPr="006B0A9F">
        <w:t>Недоноско</w:t>
      </w:r>
      <w:r w:rsidRPr="006B0A9F">
        <w:t xml:space="preserve"> Т.В. которая как указано </w:t>
      </w:r>
      <w:r w:rsidRPr="006B0A9F">
        <w:rPr>
          <w:rFonts w:eastAsia="Calibri"/>
        </w:rPr>
        <w:t xml:space="preserve">в описательной части </w:t>
      </w:r>
      <w:r w:rsidRPr="006B0A9F">
        <w:t>протокола «</w:t>
      </w:r>
      <w:r w:rsidRPr="006B0A9F">
        <w:rPr>
          <w:rFonts w:eastAsia="Calibri"/>
        </w:rPr>
        <w:t xml:space="preserve">не выполнила законное требование должностного уполномоченного лица о прохождении освидетельствования на состояние опьянения» и не указано слово «медицинского» не образуют состава правонарушения предусмотренного ч. 1 ст. 12.26 </w:t>
      </w:r>
      <w:r w:rsidRPr="006B0A9F">
        <w:rPr>
          <w:rFonts w:eastAsia="Calibri"/>
        </w:rPr>
        <w:t>КРФобАП</w:t>
      </w:r>
      <w:r>
        <w:rPr>
          <w:rFonts w:eastAsia="Calibri"/>
        </w:rPr>
        <w:t>,</w:t>
      </w:r>
      <w:r w:rsidRPr="006B0A9F">
        <w:rPr>
          <w:rFonts w:eastAsia="Calibri"/>
        </w:rPr>
        <w:t xml:space="preserve"> </w:t>
      </w:r>
      <w:r w:rsidRPr="00E45226">
        <w:rPr>
          <w:rFonts w:eastAsia="Calibri"/>
        </w:rPr>
        <w:t>суд считает не состоятельными так как</w:t>
      </w:r>
      <w:r w:rsidRPr="00E45226">
        <w:t xml:space="preserve">, </w:t>
      </w:r>
      <w:r w:rsidRPr="006B0A9F">
        <w:rPr>
          <w:color w:val="111111"/>
        </w:rPr>
        <w:t xml:space="preserve">из содержания исследованной в ходе судебного разбирательства видеозаписи, на которой отражен ход и результаты применения мер обеспечения производства по делу об административном правонарушении, в том числе направления на медицинское освидетельствование на состояние опьянения, и возбуждения настоящего дела, следует, что </w:t>
      </w:r>
      <w:r w:rsidRPr="006B0A9F">
        <w:rPr>
          <w:color w:val="111111"/>
        </w:rPr>
        <w:t>Недоноско</w:t>
      </w:r>
      <w:r w:rsidRPr="006B0A9F">
        <w:rPr>
          <w:color w:val="111111"/>
        </w:rPr>
        <w:t xml:space="preserve"> Т.В. от прохождения освидетельствования на состояние опьянения с помощью алкот</w:t>
      </w:r>
      <w:r>
        <w:rPr>
          <w:color w:val="111111"/>
        </w:rPr>
        <w:t>е</w:t>
      </w:r>
      <w:r w:rsidRPr="006B0A9F">
        <w:rPr>
          <w:color w:val="111111"/>
        </w:rPr>
        <w:t xml:space="preserve">стера на месте отказалась и после предложения должностного лица пройти освидетельствование в медицинском учреждении города Светлограда также ответила отказом, что и зафиксировано в протоколе </w:t>
      </w:r>
      <w:r w:rsidRPr="006B0A9F">
        <w:rPr>
          <w:rFonts w:eastAsia="Calibri"/>
        </w:rPr>
        <w:t xml:space="preserve">о направлении на медицинское освидетельствование на состояние опьянения 26 КР </w:t>
      </w:r>
      <w:r>
        <w:rPr>
          <w:rFonts w:eastAsia="Calibri"/>
        </w:rPr>
        <w:t>….</w:t>
      </w:r>
      <w:r w:rsidRPr="006B0A9F">
        <w:rPr>
          <w:rFonts w:eastAsia="Calibri"/>
        </w:rPr>
        <w:t xml:space="preserve"> </w:t>
      </w:r>
      <w:r w:rsidRPr="006B0A9F">
        <w:rPr>
          <w:color w:val="111111"/>
        </w:rPr>
        <w:t>(</w:t>
      </w:r>
      <w:r w:rsidRPr="006B0A9F">
        <w:rPr>
          <w:color w:val="111111"/>
        </w:rPr>
        <w:t>л.д</w:t>
      </w:r>
      <w:r w:rsidRPr="006B0A9F">
        <w:rPr>
          <w:color w:val="111111"/>
        </w:rPr>
        <w:t>. 4).</w:t>
      </w:r>
      <w:r>
        <w:rPr>
          <w:color w:val="111111"/>
        </w:rPr>
        <w:t xml:space="preserve"> Данные доводы так же подтвердил допрошенный в судебном заседании инспектор Х</w:t>
      </w:r>
      <w:r>
        <w:rPr>
          <w:color w:val="111111"/>
        </w:rPr>
        <w:t>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 считает, что не указание слова «медицинского» освидетельствования в описательной части 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 26 ВК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 декабря 2023 года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>, является опиской допущенной должностным лицом составившем протокол и не коем образом не повлия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вшей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квалификацию действий 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Т.В., так как далее фабула данного правонарушения содержит указания, что «основанием для направления на 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медицинское освидетельствование явился отказ от прохождения освидетельствования на состояние алкогольного опьянения на месте. При наличии достаточных оснований полагать, что водитель находится в состоянии опьянения», что является неотъемлемой частью фабулы описанного правонарушения. Протокол об административном правонарушении 26 ВК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….. 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22 декабря 2023 года содержит все необходимые квалифицирующие признаки правонарушения предусмотренного ч. 1 ст. 12.26 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>КРФобАП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составленного в отношении 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E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Данный протокол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соответствующим требованиям ст. 28.2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КРФобАП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признается судом допустимым доказательством.</w:t>
      </w:r>
    </w:p>
    <w:p w:rsidR="00C45EEF" w:rsidP="00C45EEF">
      <w:pPr>
        <w:pStyle w:val="20"/>
        <w:shd w:val="clear" w:color="auto" w:fill="auto"/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Так доводы защитника </w:t>
      </w:r>
      <w:r>
        <w:rPr>
          <w:sz w:val="24"/>
          <w:szCs w:val="24"/>
          <w:lang w:eastAsia="ru-RU"/>
        </w:rPr>
        <w:t>Аджибаева</w:t>
      </w:r>
      <w:r>
        <w:rPr>
          <w:sz w:val="24"/>
          <w:szCs w:val="24"/>
          <w:lang w:eastAsia="ru-RU"/>
        </w:rPr>
        <w:t xml:space="preserve"> Д.А. о том, что </w:t>
      </w:r>
      <w:r>
        <w:rPr>
          <w:sz w:val="24"/>
          <w:szCs w:val="24"/>
        </w:rPr>
        <w:t>в</w:t>
      </w:r>
      <w:r w:rsidRPr="00FD3860">
        <w:rPr>
          <w:sz w:val="24"/>
          <w:szCs w:val="24"/>
        </w:rPr>
        <w:t xml:space="preserve"> нарушение требований ч. 4.1 ст. 28.2 КоАП РФ, копия протокола об административном правонарушении с внесенными изменениями не направлена </w:t>
      </w:r>
      <w:r w:rsidRPr="00FD3860">
        <w:rPr>
          <w:sz w:val="24"/>
          <w:szCs w:val="24"/>
        </w:rPr>
        <w:t>Недоноско</w:t>
      </w:r>
      <w:r w:rsidRPr="00FD3860">
        <w:rPr>
          <w:sz w:val="24"/>
          <w:szCs w:val="24"/>
        </w:rPr>
        <w:t xml:space="preserve"> Т.В.</w:t>
      </w:r>
      <w:r>
        <w:rPr>
          <w:sz w:val="24"/>
          <w:szCs w:val="24"/>
        </w:rPr>
        <w:t xml:space="preserve"> и</w:t>
      </w:r>
      <w:r w:rsidRPr="00FD386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FD3860">
        <w:rPr>
          <w:sz w:val="24"/>
          <w:szCs w:val="24"/>
        </w:rPr>
        <w:t xml:space="preserve">атериалы дела об административном правонарушении не содержат сведений о направлении копии протокола </w:t>
      </w:r>
      <w:r w:rsidRPr="00FD3860">
        <w:rPr>
          <w:sz w:val="24"/>
          <w:szCs w:val="24"/>
        </w:rPr>
        <w:t>Недоноско</w:t>
      </w:r>
      <w:r w:rsidRPr="00FD3860">
        <w:rPr>
          <w:sz w:val="24"/>
          <w:szCs w:val="24"/>
        </w:rPr>
        <w:t xml:space="preserve"> Т.В.</w:t>
      </w:r>
      <w:r>
        <w:rPr>
          <w:sz w:val="24"/>
          <w:szCs w:val="24"/>
        </w:rPr>
        <w:t>, суд полагает не состоятельными, по следующим основаниям.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при подготовке к рассмотрению дела об административном правонарушении материалы в отношении </w:t>
      </w:r>
      <w:r>
        <w:rPr>
          <w:rFonts w:ascii="Times New Roman" w:hAnsi="Times New Roman" w:cs="Times New Roman"/>
          <w:sz w:val="24"/>
          <w:szCs w:val="24"/>
        </w:rPr>
        <w:t>Недоноско</w:t>
      </w:r>
      <w:r>
        <w:rPr>
          <w:rFonts w:ascii="Times New Roman" w:hAnsi="Times New Roman" w:cs="Times New Roman"/>
          <w:sz w:val="24"/>
          <w:szCs w:val="24"/>
        </w:rPr>
        <w:t xml:space="preserve"> Т.В. были возвращены мировым судьей в отдел ГИБДД для устранения имеющихся недостатков. После устранения недостатков дело вновь поступило мировому судье.</w:t>
      </w:r>
    </w:p>
    <w:p w:rsidR="00C45EEF" w:rsidRPr="00EB190A" w:rsidP="00C45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B190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8" w:history="1">
        <w:r w:rsidRPr="00EB190A">
          <w:rPr>
            <w:rFonts w:ascii="Times New Roman" w:hAnsi="Times New Roman" w:cs="Times New Roman"/>
            <w:sz w:val="24"/>
            <w:szCs w:val="24"/>
          </w:rPr>
          <w:t>ч. 1 ст. 28.2</w:t>
        </w:r>
      </w:hyperlink>
      <w:r w:rsidRPr="00EB190A">
        <w:rPr>
          <w:rFonts w:ascii="Times New Roman" w:hAnsi="Times New Roman" w:cs="Times New Roman"/>
          <w:sz w:val="24"/>
          <w:szCs w:val="24"/>
        </w:rPr>
        <w:t xml:space="preserve"> </w:t>
      </w:r>
      <w:r w:rsidRPr="00EB190A">
        <w:rPr>
          <w:rFonts w:ascii="Times New Roman" w:hAnsi="Times New Roman" w:cs="Times New Roman"/>
          <w:sz w:val="24"/>
          <w:szCs w:val="24"/>
        </w:rPr>
        <w:t>КРФобАП</w:t>
      </w:r>
      <w:r w:rsidRPr="00EB190A">
        <w:rPr>
          <w:rFonts w:ascii="Times New Roman" w:hAnsi="Times New Roman" w:cs="Times New Roman"/>
          <w:sz w:val="24"/>
          <w:szCs w:val="24"/>
        </w:rPr>
        <w:t xml:space="preserve"> о совершении административного правонарушения составляется протокол.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19" w:history="1">
        <w:r w:rsidRPr="00EB190A">
          <w:rPr>
            <w:rFonts w:ascii="Times New Roman" w:hAnsi="Times New Roman" w:cs="Times New Roman"/>
            <w:sz w:val="24"/>
            <w:szCs w:val="24"/>
          </w:rPr>
          <w:t>ч. 4 ст. 28.2</w:t>
        </w:r>
      </w:hyperlink>
      <w:r w:rsidRPr="00EB190A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C45EEF" w:rsidP="00C45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 xml:space="preserve">Из содержания </w:t>
      </w:r>
      <w:hyperlink r:id="rId20" w:history="1">
        <w:r w:rsidRPr="00EB190A">
          <w:rPr>
            <w:rFonts w:ascii="Times New Roman" w:hAnsi="Times New Roman" w:cs="Times New Roman"/>
            <w:sz w:val="24"/>
            <w:szCs w:val="24"/>
          </w:rPr>
          <w:t>ч. 4.1 статьи</w:t>
        </w:r>
      </w:hyperlink>
      <w:r w:rsidRPr="00EB190A">
        <w:rPr>
          <w:rFonts w:ascii="Times New Roman" w:hAnsi="Times New Roman" w:cs="Times New Roman"/>
          <w:sz w:val="24"/>
          <w:szCs w:val="24"/>
        </w:rPr>
        <w:t xml:space="preserve"> 28.2 </w:t>
      </w:r>
      <w:r w:rsidRPr="00EB190A">
        <w:rPr>
          <w:rFonts w:ascii="Times New Roman" w:hAnsi="Times New Roman" w:cs="Times New Roman"/>
          <w:sz w:val="24"/>
          <w:szCs w:val="24"/>
        </w:rPr>
        <w:t>КРФобАП</w:t>
      </w:r>
      <w:r w:rsidRPr="00EB1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следует, что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C45EEF" w:rsidRPr="00A4513A" w:rsidP="00C45EEF">
      <w:pPr>
        <w:pStyle w:val="ConsPlusNormal"/>
        <w:ind w:firstLine="567"/>
        <w:jc w:val="both"/>
      </w:pPr>
      <w:r w:rsidRPr="00A4513A">
        <w:t>Выполнение указанных требований при составлении протокола об административном правонарушении направлено на соблюдение гарантий защиты прав лица, привлекаемого к ответственности.</w:t>
      </w:r>
    </w:p>
    <w:p w:rsidR="00C45EEF" w:rsidP="00C45EEF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>
        <w:t xml:space="preserve">Так, судом установлено, что должностным лицом составившем протокол об административном правонарушении 26 ВК № </w:t>
      </w:r>
      <w:r>
        <w:t>…..</w:t>
      </w:r>
      <w:r>
        <w:t xml:space="preserve"> от 22 декабря 2023 года надлежащим образом известил о месте и времени </w:t>
      </w:r>
      <w:r>
        <w:t>Недоноско</w:t>
      </w:r>
      <w:r>
        <w:t xml:space="preserve"> Т.В. о внесении им исправлений в данный протокол, о чем приложена к делу аудио запись (</w:t>
      </w:r>
      <w:r>
        <w:t>л.д</w:t>
      </w:r>
      <w:r>
        <w:t xml:space="preserve">. 24), однако </w:t>
      </w:r>
      <w:r>
        <w:t>Недоноско</w:t>
      </w:r>
      <w:r>
        <w:t xml:space="preserve"> Т.В. не явилась. После внесения исправлений копия протокола согласно сопроводительного письма (</w:t>
      </w:r>
      <w:r>
        <w:t>л.д</w:t>
      </w:r>
      <w:r>
        <w:t xml:space="preserve">. 22, 69) направлена </w:t>
      </w:r>
      <w:r>
        <w:t>Недоноско</w:t>
      </w:r>
      <w:r>
        <w:t xml:space="preserve"> </w:t>
      </w:r>
      <w:r>
        <w:t>Т.В..</w:t>
      </w:r>
      <w:r>
        <w:t xml:space="preserve"> </w:t>
      </w:r>
      <w:r w:rsidRPr="002820CE">
        <w:t xml:space="preserve">Факт получения данного протокола подтверждает </w:t>
      </w:r>
      <w:r w:rsidRPr="002820CE">
        <w:rPr>
          <w:rFonts w:eastAsia="Calibri"/>
        </w:rPr>
        <w:t xml:space="preserve">почтовый идентификатор с отметкой о вручении гражданке </w:t>
      </w:r>
      <w:r w:rsidRPr="002820CE">
        <w:rPr>
          <w:rFonts w:eastAsia="Calibri"/>
        </w:rPr>
        <w:t>Недоноско</w:t>
      </w:r>
      <w:r w:rsidRPr="002820CE">
        <w:rPr>
          <w:rFonts w:eastAsia="Calibri"/>
        </w:rPr>
        <w:t xml:space="preserve"> Т.В. (</w:t>
      </w:r>
      <w:r w:rsidRPr="002820CE">
        <w:rPr>
          <w:rFonts w:eastAsia="Calibri"/>
        </w:rPr>
        <w:t>л.д</w:t>
      </w:r>
      <w:r w:rsidRPr="002820CE">
        <w:rPr>
          <w:rFonts w:eastAsia="Calibri"/>
        </w:rPr>
        <w:t>. 70).</w:t>
      </w:r>
      <w:r>
        <w:rPr>
          <w:rFonts w:eastAsia="Calibri"/>
        </w:rPr>
        <w:t xml:space="preserve"> </w:t>
      </w:r>
      <w:r>
        <w:rPr>
          <w:color w:val="111111"/>
        </w:rPr>
        <w:t>Данные доводы так же подтвердил допрошенный в судебном заседании инспектор Х</w:t>
      </w:r>
      <w:r>
        <w:rPr>
          <w:color w:val="111111"/>
        </w:rPr>
        <w:t>.</w:t>
      </w:r>
      <w:r>
        <w:rPr>
          <w:color w:val="111111"/>
        </w:rPr>
        <w:t xml:space="preserve"> В судебном заседании судом повторно была вручена копия данного протокола, в связи с чем </w:t>
      </w:r>
      <w:r>
        <w:rPr>
          <w:color w:val="111111"/>
        </w:rPr>
        <w:t>Недоноско</w:t>
      </w:r>
      <w:r>
        <w:rPr>
          <w:color w:val="111111"/>
        </w:rPr>
        <w:t xml:space="preserve"> Т.В. не была лишена возможности предоставить по данному поводу свои объяснения или замечания.</w:t>
      </w:r>
    </w:p>
    <w:p w:rsidR="00C45EEF" w:rsidP="00C45EEF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Доводы защитника о допущении должностным лицом существенных процессуальных нарушений при внесении изменений (дополнений) в протокол об административном правонарушении не находят своего подтверждения. Исправления в протокол об административном правонарушении внесены должностным лицом, при внесении исправлений в протокол об административном правонарушении положения статьи 28.2 Кодекса Российской Федерации об административных правонарушениях не нарушены.</w:t>
      </w:r>
    </w:p>
    <w:p w:rsidR="00C45EEF" w:rsidP="00C45EEF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Обстоятельств, влекущих прекращение производства по делу, судом не установлено.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давности привлечения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к административной ответственности не истек. 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мировой судья учитывает характер и степень общественной опасности совершенного деяния и то обстоятельство,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которая ранее привлекалась к административной ответственности, ее имущественное положение.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предусмотренных ст. 4.2 </w:t>
      </w:r>
      <w:r w:rsidRPr="0047070A">
        <w:rPr>
          <w:rFonts w:ascii="Times New Roman" w:eastAsia="Times New Roman" w:hAnsi="Times New Roman" w:cs="Arial"/>
          <w:sz w:val="24"/>
          <w:szCs w:val="24"/>
          <w:lang w:eastAsia="ru-RU"/>
        </w:rPr>
        <w:t>Кодекса РФ об административных правонарушениях, судом не установлено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2 ч. 1 ст. 4.3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в качестве обстоятельства, отягчающего административную ответственность, признает то, что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ранее подвергалась административным наказаниям за совершение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однородного правонарушения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гл. 12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Водительское удостоверение на имя 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не изымалось.</w:t>
      </w:r>
    </w:p>
    <w:p w:rsidR="00C45EEF" w:rsidRPr="0047070A" w:rsidP="00C45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Принимая во внимание изложенное, а также то, что санкция ч. 1 ст. 12.26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КРФобАП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безальтернативной, суд пришел к убеждению о том, что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 заслуживает наказания в виде штрафа в размере 30000 рублей с лишением права управления транспортными средствами. Водительское удостоверение на имя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Т.В., подлежит хранению в органе, исполняющем этот вид административного наказания.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изложенного, руководствуясь ч. 1 ст. 12.26, ст. ст. 29.9 - 29.11 Кодекса Российской Федерации об административных правонарушениях, мировой судья,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постановил:</w:t>
      </w: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5EEF" w:rsidRPr="0047070A" w:rsidP="00C45E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Признать 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30 000 (тридцать тысяч) рублей с </w:t>
      </w:r>
      <w:r w:rsidRPr="0047070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лишением права управления транспортными средствами сроком на 1 (один) год 6 (шесть) месяцев.</w:t>
      </w: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Штраф должен быть уплачен: наименование получателя платежа УФК по СК (ГУ МВД России по СК) ИНН 2634050372, р\с</w:t>
      </w:r>
      <w:r w:rsidRPr="0047070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03100643000000012100,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наименование банка: в ГРКЦ ГУ Банка России по СК, БИК 010702101, КБК 18811601123010001140, КПП 263401001, ОКТМО 07701000, наименование платежа: ШТРАФ ГИБДД, УИН 18810426234100008905. </w:t>
      </w: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Недоноско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что согласно ст. 32.2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ст.32.6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постановление судьи о лишении права управления транспортным средством, исполняется должностными лицами органов внутренних дел; согласно ст. 32.7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21" w:history="1">
        <w:r w:rsidRPr="0047070A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частями 1</w:t>
        </w:r>
      </w:hyperlink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22" w:history="1">
        <w:r w:rsidRPr="0047070A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3.1 статьи 32.6</w:t>
        </w:r>
      </w:hyperlink>
      <w:r w:rsidRPr="00470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070A">
        <w:rPr>
          <w:rFonts w:ascii="Times New Roman" w:eastAsia="Calibri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орган, исполняющий этот вид административного наказания.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C45EEF" w:rsidRPr="0047070A" w:rsidP="00C45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C45EEF" w:rsidRPr="0047070A" w:rsidP="00C45E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5EEF" w:rsidRPr="0047070A" w:rsidP="00C45E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5EEF" w:rsidP="00C45EEF">
      <w:pPr>
        <w:spacing w:after="0" w:line="240" w:lineRule="auto"/>
        <w:jc w:val="both"/>
      </w:pP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Мировой судья</w:t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707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А.А. Беляев</w:t>
      </w:r>
    </w:p>
    <w:p w:rsidR="00C45EEF"/>
    <w:sectPr w:rsidSect="00120F8E">
      <w:pgSz w:w="11906" w:h="16838"/>
      <w:pgMar w:top="851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F"/>
    <w:rsid w:val="00102C31"/>
    <w:rsid w:val="002466DE"/>
    <w:rsid w:val="002820CE"/>
    <w:rsid w:val="0034074A"/>
    <w:rsid w:val="0047070A"/>
    <w:rsid w:val="004715EB"/>
    <w:rsid w:val="00672D3A"/>
    <w:rsid w:val="006B0A9F"/>
    <w:rsid w:val="0080384C"/>
    <w:rsid w:val="008E350F"/>
    <w:rsid w:val="00A4513A"/>
    <w:rsid w:val="00BE449C"/>
    <w:rsid w:val="00C27B79"/>
    <w:rsid w:val="00C45EEF"/>
    <w:rsid w:val="00E361A4"/>
    <w:rsid w:val="00E45226"/>
    <w:rsid w:val="00E61401"/>
    <w:rsid w:val="00E64E99"/>
    <w:rsid w:val="00EB190A"/>
    <w:rsid w:val="00FD3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5C5E73-38A3-4D7F-B91E-C95CADA2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th">
    <w:name w:val="pboth"/>
    <w:basedOn w:val="Normal"/>
    <w:rsid w:val="00C4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45EEF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4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45EE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45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4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04631&amp;dst=100018" TargetMode="External" /><Relationship Id="rId11" Type="http://schemas.openxmlformats.org/officeDocument/2006/relationships/hyperlink" Target="https://legalacts.ru/kodeks/KOAP-RF/razdel-ii/glava-12/statja-12.26/" TargetMode="External" /><Relationship Id="rId12" Type="http://schemas.openxmlformats.org/officeDocument/2006/relationships/hyperlink" Target="consultantplus://offline/ref=C359023272E8B4BB06D107F96F7B87700D078A3E5FD84CBECCD59F3EB14437DAF28907F6E2535EDCg9uAO" TargetMode="External" /><Relationship Id="rId13" Type="http://schemas.openxmlformats.org/officeDocument/2006/relationships/hyperlink" Target="consultantplus://offline/ref=C359023272E8B4BB06D107F96F7B87700D078A3E5FD84CBECCD59F3EB14437DAF28907F6E2535EDBg9u7O" TargetMode="External" /><Relationship Id="rId14" Type="http://schemas.openxmlformats.org/officeDocument/2006/relationships/hyperlink" Target="consultantplus://offline/ref=A1A0A4106BCC41DA3EC57A7AEAAC6882E8E3FF6B6780080FAF3B5F20357D9450BC8D74BD0CF8717D49RFM" TargetMode="External" /><Relationship Id="rId15" Type="http://schemas.openxmlformats.org/officeDocument/2006/relationships/hyperlink" Target="consultantplus://offline/ref=A1A0A4106BCC41DA3EC57A7AEAAC6882E8E3FF6B6780080FAF3B5F20357D9450BC8D74BD0CF8707249R3M" TargetMode="External" /><Relationship Id="rId16" Type="http://schemas.openxmlformats.org/officeDocument/2006/relationships/hyperlink" Target="consultantplus://offline/ref=C359023272E8B4BB06D107F96F7B87700D05893750DC4CBECCD59F3EB14437DAF28907F3E054g5uFO" TargetMode="External" /><Relationship Id="rId17" Type="http://schemas.openxmlformats.org/officeDocument/2006/relationships/hyperlink" Target="consultantplus://offline/ref=F44230F579CDC5AFAF9565998AB5FBD828C5740BBBA52F29408554AC7A52D9973C98BF62D49BV7Q2M" TargetMode="External" /><Relationship Id="rId18" Type="http://schemas.openxmlformats.org/officeDocument/2006/relationships/hyperlink" Target="https://login.consultant.ru/link/?req=doc&amp;base=LAW&amp;n=158455&amp;dst=2827" TargetMode="External" /><Relationship Id="rId19" Type="http://schemas.openxmlformats.org/officeDocument/2006/relationships/hyperlink" Target="https://login.consultant.ru/link/?req=doc&amp;base=LAW&amp;n=158455&amp;dst=10259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158455&amp;dst=104148" TargetMode="External" /><Relationship Id="rId21" Type="http://schemas.openxmlformats.org/officeDocument/2006/relationships/hyperlink" Target="consultantplus://offline/ref=BC049373273143B4DFB3F7F018A8794C6E3ED46B1AE7EA92FF051E9E69DEF2A9F5893AD70A17F5n2H" TargetMode="External" /><Relationship Id="rId22" Type="http://schemas.openxmlformats.org/officeDocument/2006/relationships/hyperlink" Target="consultantplus://offline/ref=BC049373273143B4DFB3F7F018A8794C6E3ED46B1AE7EA92FF051E9E69DEF2A9F5893AD30C1EF5n8H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2920" TargetMode="External" /><Relationship Id="rId5" Type="http://schemas.openxmlformats.org/officeDocument/2006/relationships/hyperlink" Target="https://legalacts.ru/doc/PP-RF-_1090-ot-23_10_93/" TargetMode="External" /><Relationship Id="rId6" Type="http://schemas.openxmlformats.org/officeDocument/2006/relationships/hyperlink" Target="consultantplus://offline/ref=B0B5E435C7208B4A74250862505AB312CEBDB7ACFE9E4DACD46AAADE5AFB7A4ECC4D3AFEF1FB15D3E90E70B3F733D8D3C37906D3A6F71DIBL" TargetMode="External" /><Relationship Id="rId7" Type="http://schemas.openxmlformats.org/officeDocument/2006/relationships/hyperlink" Target="https://login.consultant.ru/link/?req=doc&amp;base=LAW&amp;n=387669&amp;dst=4366" TargetMode="External" /><Relationship Id="rId8" Type="http://schemas.openxmlformats.org/officeDocument/2006/relationships/hyperlink" Target="https://login.consultant.ru/link/?req=doc&amp;base=LAW&amp;n=387669&amp;dst=500" TargetMode="External" /><Relationship Id="rId9" Type="http://schemas.openxmlformats.org/officeDocument/2006/relationships/hyperlink" Target="https://login.consultant.ru/link/?req=doc&amp;base=LAW&amp;n=387669&amp;dst=47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