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5F2" w:rsidRPr="00D862D7" w:rsidP="00074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86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0138-01-202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0967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0745F2" w:rsidRPr="00D862D7" w:rsidP="00074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/2/202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45F2" w:rsidRPr="00D862D7" w:rsidP="0007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с. Летняя Ставка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2 Туркменского района Ставропольского края Беляев А.А., в здании суда с. Летняя Ставка, ул. Советская, 124 «А», рассмотрев материалы административного дела в отношении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Отводов не заявлено.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мировой судья,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45F2" w:rsidRPr="00D862D7" w:rsidP="00074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Туркменского района, Ставропольского края,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color w:val="000000"/>
        </w:rPr>
        <w:t xml:space="preserve">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права управления транспортными средствами, управлял транспортным средством ВАЗ 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нарушении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2.3.2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Дорожного Движения РФ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862D7">
        <w:rPr>
          <w:rFonts w:ascii="Times New Roman" w:eastAsia="Calibri" w:hAnsi="Times New Roman" w:cs="Times New Roman"/>
          <w:sz w:val="24"/>
          <w:szCs w:val="24"/>
        </w:rPr>
        <w:t xml:space="preserve">если такие действия (бездействие) не содержат уголовно наказуемого деяния,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совершив своими действиями административное правонарушение, предусмотренное ч. 2 ст. 12.26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5F2" w:rsidRPr="00D862D7" w:rsidP="0007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административный материал поступил мировому судье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color w:val="000000"/>
        </w:rPr>
        <w:t xml:space="preserve">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себя в совершении указанного административного правонарушения признал полностью и пояснил суду, что действительно управлял автомашиной, водительского удостоверения не имеет, отказался от требования уполномоченного должностного лица о прохождении медицинского освидетельствования на состояние опьянения, так как употреблял спиртное.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color w:val="000000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исследованными в судебном заседании материалами дела об административном правонарушении: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26 ВК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 №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26 КР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745F2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рапортами старшего УУП ОУУП и ДН ОМВД России «Туркменский» Магомедова Р.Г.;</w:t>
      </w:r>
    </w:p>
    <w:p w:rsidR="000745F2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заявления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5F2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протокола осмотра места происшествия;</w:t>
      </w:r>
    </w:p>
    <w:p w:rsidR="000745F2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объяснениями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5F2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распиской, договором купли-продажи, свидетельством о регистрации т/с, техническим паспортом на т/с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нарушений;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рождении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 носитель с записью правонарушения;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АА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задержании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45F2" w:rsidRPr="00893DF6" w:rsidP="00074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</w:t>
      </w:r>
      <w:r w:rsidRPr="0089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0745F2" w:rsidRPr="00893DF6" w:rsidP="0007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hAnsi="Times New Roman" w:cs="Times New Roman"/>
          <w:sz w:val="24"/>
          <w:szCs w:val="24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Смуглиенко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89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9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3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3DF6">
        <w:rPr>
          <w:rFonts w:ascii="Times New Roman" w:hAnsi="Times New Roman" w:cs="Times New Roman"/>
          <w:sz w:val="24"/>
          <w:szCs w:val="24"/>
        </w:rPr>
        <w:t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объективного рассмотрения дела. 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делу. Содержание видеозаписи согласуется со сведениями, содержащимися в составленных по делу процессуальных документах.</w:t>
      </w:r>
    </w:p>
    <w:p w:rsidR="000745F2" w:rsidP="000745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 1.3 Правил дорожного движения участники дорожного движения обязаны знать и соблюдать относящиеся к ним требования Правил, при этом п. 2.7 запрещает водителю управлять транспортным средством в состоянии опьянения.</w:t>
      </w:r>
    </w:p>
    <w:p w:rsidR="000745F2" w:rsidP="000745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 ГИАЗ ОГИБДД ОМВД России «Туркменский»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«ФИС ГИБДД -М» водительского удостоверения не имеет.</w:t>
      </w:r>
    </w:p>
    <w:p w:rsidR="000745F2" w:rsidRPr="00893DF6" w:rsidP="000745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hAnsi="Times New Roman" w:cs="Times New Roman"/>
          <w:sz w:val="24"/>
          <w:szCs w:val="24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 </w:t>
      </w:r>
      <w:hyperlink r:id="rId4" w:anchor="004319" w:history="1">
        <w:r w:rsidRPr="00893D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12.26</w:t>
        </w:r>
      </w:hyperlink>
      <w:r w:rsidRPr="00893DF6">
        <w:rPr>
          <w:rFonts w:ascii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ировой судья делает вывод о наличии в действиях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административного правонарушения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</w:t>
      </w:r>
      <w:r w:rsidRPr="00D862D7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86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имеющим права управления транспортными средствами, </w:t>
      </w:r>
      <w:r w:rsidRPr="00D862D7">
        <w:rPr>
          <w:rFonts w:ascii="Times New Roman" w:eastAsia="Calibri" w:hAnsi="Times New Roman" w:cs="Times New Roman"/>
          <w:sz w:val="24"/>
          <w:szCs w:val="24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Виновность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нашла свое подтверждение в судебном заседании. </w:t>
      </w: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4.2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 признает его раскаяние и признание вины.</w:t>
      </w: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4.3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отягчающих административную ответственность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судом не установлено.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установлено.</w:t>
      </w: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наказание в виде </w:t>
      </w:r>
      <w:r w:rsidRPr="00D862D7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ч. 2. ст. 3.9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вышеуказанной категории граждан не относится.</w:t>
      </w:r>
    </w:p>
    <w:p w:rsidR="000745F2" w:rsidRPr="00D862D7" w:rsidP="0007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во внимание характер совершенного административного правонарушения, личность виновного, его имущественное положение и учитывая, что указанное физическое лицо не относится  к числу лиц, в отношении которых в соответствии со ст. 3.9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применяться административный арест, мировой судья считает необходимым назначить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 в виде административного ареста.</w:t>
      </w:r>
    </w:p>
    <w:p w:rsidR="000745F2" w:rsidRPr="00D862D7" w:rsidP="0007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ч.2 ст. 12.26,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29.9,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29.10 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мировой судья,</w:t>
      </w: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45F2" w:rsidRPr="00D862D7" w:rsidP="00074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5F2" w:rsidRPr="00D862D7" w:rsidP="00074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Подвергнуть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аресту сроком на 10 (десять) суток. Срок наказания 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>Смуглиенко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исчислять с момента задержания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5F2" w:rsidRPr="00D862D7" w:rsidP="00074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 </w:t>
      </w:r>
    </w:p>
    <w:p w:rsidR="000745F2" w:rsidRPr="00D862D7" w:rsidP="00074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А.А. Беляев</w:t>
      </w:r>
    </w:p>
    <w:p w:rsidR="000745F2" w:rsidRPr="00D862D7" w:rsidP="0007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RPr="00D862D7" w:rsidP="0007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F2" w:rsidP="000745F2"/>
    <w:p w:rsidR="000745F2"/>
    <w:sectPr w:rsidSect="00893DF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F2"/>
    <w:rsid w:val="000745F2"/>
    <w:rsid w:val="00893DF6"/>
    <w:rsid w:val="00D86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4D0251-2E47-4A5E-99CF-92FACA0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i/glava-12/statja-12.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