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65A9" w:rsidRPr="003E5D8A" w:rsidP="009265A9">
      <w:pPr>
        <w:jc w:val="right"/>
        <w:rPr>
          <w:sz w:val="22"/>
          <w:szCs w:val="22"/>
        </w:rPr>
      </w:pPr>
      <w:r w:rsidRPr="003E5D8A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>77</w:t>
      </w:r>
      <w:r w:rsidRPr="003E5D8A">
        <w:rPr>
          <w:sz w:val="22"/>
          <w:szCs w:val="22"/>
          <w:lang w:val="en-US"/>
        </w:rPr>
        <w:t>MS</w:t>
      </w:r>
      <w:r w:rsidRPr="003E5D8A">
        <w:rPr>
          <w:sz w:val="22"/>
          <w:szCs w:val="22"/>
        </w:rPr>
        <w:t>0</w:t>
      </w:r>
      <w:r>
        <w:rPr>
          <w:sz w:val="22"/>
          <w:szCs w:val="22"/>
        </w:rPr>
        <w:t>413</w:t>
      </w:r>
      <w:r w:rsidRPr="003E5D8A">
        <w:rPr>
          <w:sz w:val="22"/>
          <w:szCs w:val="22"/>
        </w:rPr>
        <w:t>-01-202</w:t>
      </w:r>
      <w:r>
        <w:rPr>
          <w:sz w:val="22"/>
          <w:szCs w:val="22"/>
        </w:rPr>
        <w:t>4</w:t>
      </w:r>
      <w:r w:rsidRPr="003E5D8A">
        <w:rPr>
          <w:sz w:val="22"/>
          <w:szCs w:val="22"/>
        </w:rPr>
        <w:t>-00</w:t>
      </w:r>
      <w:r>
        <w:rPr>
          <w:sz w:val="22"/>
          <w:szCs w:val="22"/>
        </w:rPr>
        <w:t>2713</w:t>
      </w:r>
      <w:r w:rsidRPr="003E5D8A">
        <w:rPr>
          <w:sz w:val="22"/>
          <w:szCs w:val="22"/>
        </w:rPr>
        <w:t>-</w:t>
      </w:r>
      <w:r>
        <w:rPr>
          <w:sz w:val="22"/>
          <w:szCs w:val="22"/>
        </w:rPr>
        <w:t>67</w:t>
      </w:r>
    </w:p>
    <w:p w:rsidR="009265A9" w:rsidRPr="003E5D8A" w:rsidP="009265A9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3E5D8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3E5D8A">
        <w:rPr>
          <w:rFonts w:ascii="Times New Roman" w:hAnsi="Times New Roman" w:cs="Times New Roman"/>
          <w:sz w:val="22"/>
          <w:szCs w:val="22"/>
        </w:rPr>
        <w:t xml:space="preserve">      ПОСТАНОВЛЕНИЕ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3E5D8A">
        <w:rPr>
          <w:rFonts w:ascii="Times New Roman" w:hAnsi="Times New Roman" w:cs="Times New Roman"/>
          <w:sz w:val="22"/>
          <w:szCs w:val="22"/>
        </w:rPr>
        <w:t xml:space="preserve">                     5-</w:t>
      </w:r>
      <w:r>
        <w:rPr>
          <w:rFonts w:ascii="Times New Roman" w:hAnsi="Times New Roman" w:cs="Times New Roman"/>
          <w:sz w:val="22"/>
          <w:szCs w:val="22"/>
        </w:rPr>
        <w:t>182</w:t>
      </w:r>
      <w:r w:rsidRPr="003E5D8A">
        <w:rPr>
          <w:rFonts w:ascii="Times New Roman" w:hAnsi="Times New Roman" w:cs="Times New Roman"/>
          <w:sz w:val="22"/>
          <w:szCs w:val="22"/>
        </w:rPr>
        <w:t>/2/202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9265A9" w:rsidRPr="003E5D8A" w:rsidP="009265A9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</w:p>
    <w:p w:rsidR="009265A9" w:rsidRPr="003E5D8A" w:rsidP="009265A9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 июля</w:t>
      </w:r>
      <w:r w:rsidRPr="003E5D8A"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3E5D8A">
        <w:rPr>
          <w:rFonts w:ascii="Times New Roman" w:hAnsi="Times New Roman" w:cs="Times New Roman"/>
          <w:sz w:val="22"/>
          <w:szCs w:val="22"/>
        </w:rPr>
        <w:t xml:space="preserve"> года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3E5D8A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3E5D8A">
        <w:rPr>
          <w:rFonts w:ascii="Times New Roman" w:hAnsi="Times New Roman" w:cs="Times New Roman"/>
          <w:sz w:val="22"/>
          <w:szCs w:val="22"/>
        </w:rPr>
        <w:t xml:space="preserve">    с. Летняя Ставка</w:t>
      </w:r>
    </w:p>
    <w:p w:rsidR="009265A9" w:rsidRPr="003E5D8A" w:rsidP="009265A9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</w:p>
    <w:p w:rsidR="009265A9" w:rsidRPr="003E5D8A" w:rsidP="009265A9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3E5D8A">
        <w:rPr>
          <w:rFonts w:ascii="Times New Roman" w:hAnsi="Times New Roman" w:cs="Times New Roman"/>
          <w:sz w:val="22"/>
          <w:szCs w:val="22"/>
        </w:rPr>
        <w:t xml:space="preserve"> </w:t>
      </w:r>
      <w:r w:rsidRPr="003E5D8A">
        <w:rPr>
          <w:rFonts w:ascii="Times New Roman" w:hAnsi="Times New Roman" w:cs="Times New Roman"/>
          <w:sz w:val="22"/>
          <w:szCs w:val="22"/>
        </w:rPr>
        <w:tab/>
        <w:t>Мировой судья судебного участка № 2 Туркменского района Ставропольского края Беляев А.А., в здании суда, с. Летняя Ставка, ул. Советская, 124 «А», рассмотрев административное дело в отношении Ахметова А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3E5D8A"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265A9" w:rsidRPr="003E5D8A" w:rsidP="009265A9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3E5D8A">
        <w:rPr>
          <w:rFonts w:ascii="Times New Roman" w:hAnsi="Times New Roman" w:cs="Times New Roman"/>
          <w:sz w:val="22"/>
          <w:szCs w:val="22"/>
        </w:rPr>
        <w:t xml:space="preserve">При рассмотрении дела мировой судья, </w:t>
      </w:r>
    </w:p>
    <w:p w:rsidR="009265A9" w:rsidRPr="003E5D8A" w:rsidP="009265A9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3E5D8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265A9" w:rsidRPr="003E5D8A" w:rsidP="009265A9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3E5D8A">
        <w:rPr>
          <w:rFonts w:ascii="Times New Roman" w:hAnsi="Times New Roman" w:cs="Times New Roman"/>
          <w:sz w:val="22"/>
          <w:szCs w:val="22"/>
        </w:rPr>
        <w:t>установил:</w:t>
      </w:r>
    </w:p>
    <w:p w:rsidR="009265A9" w:rsidRPr="003E5D8A" w:rsidP="009265A9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</w:p>
    <w:p w:rsidR="009265A9" w:rsidRPr="003E5D8A" w:rsidP="009265A9">
      <w:pPr>
        <w:ind w:right="-82"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….</w:t>
      </w:r>
      <w:r w:rsidRPr="003E5D8A">
        <w:rPr>
          <w:sz w:val="22"/>
          <w:szCs w:val="22"/>
        </w:rPr>
        <w:t xml:space="preserve"> года в 0</w:t>
      </w:r>
      <w:r>
        <w:rPr>
          <w:sz w:val="22"/>
          <w:szCs w:val="22"/>
        </w:rPr>
        <w:t>5</w:t>
      </w:r>
      <w:r w:rsidRPr="003E5D8A">
        <w:rPr>
          <w:sz w:val="22"/>
          <w:szCs w:val="22"/>
        </w:rPr>
        <w:t xml:space="preserve"> часов 15 минут Ахметов А.М.,</w:t>
      </w:r>
      <w:r w:rsidRPr="003E5D8A">
        <w:rPr>
          <w:color w:val="000000"/>
          <w:sz w:val="22"/>
          <w:szCs w:val="22"/>
        </w:rPr>
        <w:t xml:space="preserve"> управляя автомобилем </w:t>
      </w:r>
      <w:r w:rsidRPr="003E5D8A">
        <w:rPr>
          <w:color w:val="000000"/>
          <w:sz w:val="22"/>
          <w:szCs w:val="22"/>
          <w:lang w:val="en-US"/>
        </w:rPr>
        <w:t>SMA</w:t>
      </w:r>
      <w:r w:rsidRPr="003E5D8A">
        <w:rPr>
          <w:color w:val="000000"/>
          <w:sz w:val="22"/>
          <w:szCs w:val="22"/>
        </w:rPr>
        <w:t xml:space="preserve"> 454, государственный регистрационный знак </w:t>
      </w:r>
      <w:r>
        <w:rPr>
          <w:color w:val="000000"/>
          <w:sz w:val="22"/>
          <w:szCs w:val="22"/>
        </w:rPr>
        <w:t>…</w:t>
      </w:r>
      <w:r w:rsidRPr="003E5D8A">
        <w:rPr>
          <w:color w:val="000000"/>
          <w:sz w:val="22"/>
          <w:szCs w:val="22"/>
        </w:rPr>
        <w:t>, по проспекту Мира, города Москвы, в районе домовладения 13</w:t>
      </w:r>
      <w:r>
        <w:rPr>
          <w:color w:val="000000"/>
          <w:sz w:val="22"/>
          <w:szCs w:val="22"/>
        </w:rPr>
        <w:t>3</w:t>
      </w:r>
      <w:r w:rsidRPr="003E5D8A">
        <w:rPr>
          <w:color w:val="000000"/>
          <w:sz w:val="22"/>
          <w:szCs w:val="22"/>
        </w:rPr>
        <w:t xml:space="preserve">, осуществлял движение </w:t>
      </w:r>
      <w:r>
        <w:rPr>
          <w:color w:val="000000"/>
          <w:sz w:val="22"/>
          <w:szCs w:val="22"/>
        </w:rPr>
        <w:t>во встречном направлении задним ходом</w:t>
      </w:r>
      <w:r w:rsidRPr="003E5D8A">
        <w:rPr>
          <w:color w:val="000000"/>
          <w:sz w:val="22"/>
          <w:szCs w:val="22"/>
        </w:rPr>
        <w:t xml:space="preserve"> по дороге с односторонним движением, тем самым, нарушил требования дорожного знака 3.1 (Приложением номер 1 к ПДД РФ) и п. 1.3 Правил дорожного движения РФ, совершив своими действиями административное правонарушение, предусмотренное ч. 3 ст. 12.16 Кодекса Российской Федерации об административных правонарушениях.</w:t>
      </w:r>
    </w:p>
    <w:p w:rsidR="009265A9" w:rsidRPr="003E5D8A" w:rsidP="009265A9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3E5D8A">
        <w:rPr>
          <w:rFonts w:ascii="Times New Roman" w:hAnsi="Times New Roman" w:cs="Times New Roman"/>
          <w:sz w:val="22"/>
          <w:szCs w:val="22"/>
        </w:rPr>
        <w:t xml:space="preserve">           Данный административный материал принят мировым судьей к своему производству </w:t>
      </w:r>
      <w:r>
        <w:rPr>
          <w:rFonts w:ascii="Times New Roman" w:hAnsi="Times New Roman" w:cs="Times New Roman"/>
          <w:sz w:val="22"/>
          <w:szCs w:val="22"/>
        </w:rPr>
        <w:t>26 июня</w:t>
      </w:r>
      <w:r w:rsidRPr="003E5D8A"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3E5D8A">
        <w:rPr>
          <w:rFonts w:ascii="Times New Roman" w:hAnsi="Times New Roman" w:cs="Times New Roman"/>
          <w:sz w:val="22"/>
          <w:szCs w:val="22"/>
        </w:rPr>
        <w:t xml:space="preserve"> года и дело назначено к рассмотрению на </w:t>
      </w:r>
      <w:r>
        <w:rPr>
          <w:rFonts w:ascii="Times New Roman" w:hAnsi="Times New Roman" w:cs="Times New Roman"/>
          <w:sz w:val="22"/>
          <w:szCs w:val="22"/>
        </w:rPr>
        <w:t>10 июля</w:t>
      </w:r>
      <w:r w:rsidRPr="003E5D8A"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3E5D8A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9265A9" w:rsidRPr="003E5D8A" w:rsidP="009265A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3E5D8A">
        <w:rPr>
          <w:sz w:val="22"/>
          <w:szCs w:val="22"/>
        </w:rPr>
        <w:t xml:space="preserve">Ахметов А.М. </w:t>
      </w:r>
      <w:r>
        <w:rPr>
          <w:sz w:val="22"/>
          <w:szCs w:val="22"/>
        </w:rPr>
        <w:t xml:space="preserve">в судебном заседании свою вину признал в содеянном раскаялся и просил строго не наказывать так как имеет </w:t>
      </w:r>
      <w:r>
        <w:rPr>
          <w:sz w:val="22"/>
          <w:szCs w:val="22"/>
        </w:rPr>
        <w:t>работу</w:t>
      </w:r>
      <w:r>
        <w:rPr>
          <w:sz w:val="22"/>
          <w:szCs w:val="22"/>
        </w:rPr>
        <w:t xml:space="preserve"> связанную с управлением транспортного средства и только от этого получает доход, иного дохода не имеет, у него на иждивении двое несовершеннолетних детей</w:t>
      </w:r>
      <w:r w:rsidRPr="003E5D8A">
        <w:rPr>
          <w:sz w:val="22"/>
          <w:szCs w:val="22"/>
        </w:rPr>
        <w:t>.</w:t>
      </w:r>
    </w:p>
    <w:p w:rsidR="009265A9" w:rsidRPr="003E5D8A" w:rsidP="009265A9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3E5D8A">
        <w:rPr>
          <w:rFonts w:ascii="Times New Roman" w:hAnsi="Times New Roman" w:cs="Times New Roman"/>
          <w:sz w:val="22"/>
          <w:szCs w:val="22"/>
        </w:rPr>
        <w:t xml:space="preserve">          Рассмотрев материалы административного дела, суд считает, что в действиях Ахметова А.М. содержится состав административного правонарушения, предусмотренного ч. 3 ст. 12.16 Кодекса Российской Федерации об административных правонарушениях по признаку управление транспортным средством водителем, находящимся в состоянии опьянения, и его вина подтверждается следующими доказательствами:</w:t>
      </w:r>
    </w:p>
    <w:p w:rsidR="009265A9" w:rsidRPr="003E5D8A" w:rsidP="009265A9">
      <w:pPr>
        <w:ind w:firstLine="720"/>
        <w:jc w:val="both"/>
        <w:rPr>
          <w:sz w:val="22"/>
          <w:szCs w:val="22"/>
        </w:rPr>
      </w:pPr>
      <w:r w:rsidRPr="003E5D8A">
        <w:rPr>
          <w:sz w:val="22"/>
          <w:szCs w:val="22"/>
        </w:rPr>
        <w:t xml:space="preserve">- протоколом </w:t>
      </w:r>
      <w:r>
        <w:rPr>
          <w:sz w:val="22"/>
          <w:szCs w:val="22"/>
        </w:rPr>
        <w:t>77</w:t>
      </w:r>
      <w:r w:rsidRPr="003E5D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МР </w:t>
      </w:r>
      <w:r>
        <w:rPr>
          <w:sz w:val="22"/>
          <w:szCs w:val="22"/>
        </w:rPr>
        <w:t>…..</w:t>
      </w:r>
      <w:r w:rsidRPr="003E5D8A">
        <w:rPr>
          <w:sz w:val="22"/>
          <w:szCs w:val="22"/>
        </w:rPr>
        <w:t xml:space="preserve"> об административном правонарушении от </w:t>
      </w:r>
      <w:r>
        <w:rPr>
          <w:sz w:val="22"/>
          <w:szCs w:val="22"/>
        </w:rPr>
        <w:t>06 июня</w:t>
      </w:r>
      <w:r w:rsidRPr="003E5D8A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3E5D8A">
        <w:rPr>
          <w:sz w:val="22"/>
          <w:szCs w:val="22"/>
        </w:rPr>
        <w:t xml:space="preserve"> года, где факт нарушения Ахметовым А.М. п. 1.3 Правил дорожного движения Российской Федерации и управления им автомашиной зафиксирован ИДПС ОБДПС ОГИБДД УВД по СВАО ГУ МВД России по г. Москве;</w:t>
      </w:r>
    </w:p>
    <w:p w:rsidR="009265A9" w:rsidRPr="003E5D8A" w:rsidP="009265A9">
      <w:pPr>
        <w:ind w:firstLine="567"/>
        <w:jc w:val="both"/>
        <w:rPr>
          <w:sz w:val="22"/>
          <w:szCs w:val="22"/>
        </w:rPr>
      </w:pPr>
      <w:r w:rsidRPr="003E5D8A">
        <w:rPr>
          <w:sz w:val="22"/>
          <w:szCs w:val="22"/>
        </w:rPr>
        <w:t xml:space="preserve">- рапортом </w:t>
      </w:r>
      <w:r>
        <w:rPr>
          <w:sz w:val="22"/>
          <w:szCs w:val="22"/>
        </w:rPr>
        <w:t xml:space="preserve">и схемой нарушения ПДД РФ </w:t>
      </w:r>
      <w:r w:rsidRPr="003E5D8A">
        <w:rPr>
          <w:sz w:val="22"/>
          <w:szCs w:val="22"/>
        </w:rPr>
        <w:t xml:space="preserve">ИДПС </w:t>
      </w:r>
      <w:r>
        <w:rPr>
          <w:sz w:val="22"/>
          <w:szCs w:val="22"/>
        </w:rPr>
        <w:t>В</w:t>
      </w:r>
      <w:r>
        <w:rPr>
          <w:sz w:val="22"/>
          <w:szCs w:val="22"/>
        </w:rPr>
        <w:t>.</w:t>
      </w:r>
      <w:r w:rsidRPr="003E5D8A">
        <w:rPr>
          <w:sz w:val="22"/>
          <w:szCs w:val="22"/>
        </w:rPr>
        <w:t xml:space="preserve"> от </w:t>
      </w:r>
      <w:r>
        <w:rPr>
          <w:sz w:val="22"/>
          <w:szCs w:val="22"/>
        </w:rPr>
        <w:t>06 июня</w:t>
      </w:r>
      <w:r w:rsidRPr="003E5D8A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3E5D8A">
        <w:rPr>
          <w:sz w:val="22"/>
          <w:szCs w:val="22"/>
        </w:rPr>
        <w:t xml:space="preserve"> года;</w:t>
      </w:r>
    </w:p>
    <w:p w:rsidR="009265A9" w:rsidRPr="003E5D8A" w:rsidP="009265A9">
      <w:pPr>
        <w:ind w:firstLine="567"/>
        <w:jc w:val="both"/>
        <w:rPr>
          <w:sz w:val="22"/>
          <w:szCs w:val="22"/>
        </w:rPr>
      </w:pPr>
      <w:r w:rsidRPr="003E5D8A">
        <w:rPr>
          <w:sz w:val="22"/>
          <w:szCs w:val="22"/>
        </w:rPr>
        <w:t xml:space="preserve">-  копиями документов Ахметова А.М.; </w:t>
      </w:r>
    </w:p>
    <w:p w:rsidR="009265A9" w:rsidRPr="003E5D8A" w:rsidP="009265A9">
      <w:pPr>
        <w:ind w:firstLine="567"/>
        <w:jc w:val="both"/>
        <w:rPr>
          <w:sz w:val="22"/>
          <w:szCs w:val="22"/>
        </w:rPr>
      </w:pPr>
      <w:r w:rsidRPr="003E5D8A">
        <w:rPr>
          <w:sz w:val="22"/>
          <w:szCs w:val="22"/>
        </w:rPr>
        <w:t>- карточкой операций с ВУ;</w:t>
      </w:r>
    </w:p>
    <w:p w:rsidR="009265A9" w:rsidP="009265A9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3E5D8A">
        <w:rPr>
          <w:rFonts w:ascii="Times New Roman" w:hAnsi="Times New Roman" w:cs="Times New Roman"/>
          <w:sz w:val="22"/>
          <w:szCs w:val="22"/>
        </w:rPr>
        <w:t xml:space="preserve">          - списком нарушений</w:t>
      </w:r>
    </w:p>
    <w:p w:rsidR="009265A9" w:rsidP="009265A9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- карточкой учета ТС;</w:t>
      </w:r>
    </w:p>
    <w:p w:rsidR="009265A9" w:rsidRPr="003E5D8A" w:rsidP="009265A9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- схемой дислокации дорожных знаков и разметки</w:t>
      </w:r>
      <w:r w:rsidRPr="003E5D8A">
        <w:rPr>
          <w:rFonts w:ascii="Times New Roman" w:hAnsi="Times New Roman" w:cs="Times New Roman"/>
          <w:sz w:val="22"/>
          <w:szCs w:val="22"/>
        </w:rPr>
        <w:t xml:space="preserve">.         </w:t>
      </w:r>
    </w:p>
    <w:p w:rsidR="009265A9" w:rsidRPr="003E5D8A" w:rsidP="009265A9">
      <w:pPr>
        <w:ind w:firstLine="708"/>
        <w:jc w:val="both"/>
        <w:rPr>
          <w:sz w:val="22"/>
          <w:szCs w:val="22"/>
        </w:rPr>
      </w:pPr>
      <w:r w:rsidRPr="003E5D8A">
        <w:rPr>
          <w:sz w:val="22"/>
          <w:szCs w:val="22"/>
        </w:rPr>
        <w:t>Оснований сомневаться в достоверности и объективности собранных по делу доказательств мировой судья не усматривает.</w:t>
      </w:r>
    </w:p>
    <w:p w:rsidR="009265A9" w:rsidRPr="003E5D8A" w:rsidP="009265A9">
      <w:pPr>
        <w:ind w:right="-82" w:firstLine="708"/>
        <w:jc w:val="both"/>
        <w:rPr>
          <w:color w:val="000000"/>
          <w:spacing w:val="-1"/>
          <w:sz w:val="22"/>
          <w:szCs w:val="22"/>
        </w:rPr>
      </w:pPr>
      <w:r w:rsidRPr="003E5D8A">
        <w:rPr>
          <w:color w:val="000000"/>
          <w:sz w:val="22"/>
          <w:szCs w:val="22"/>
        </w:rPr>
        <w:t xml:space="preserve">В силу п. 1.3 Правил дорожного движения РФ, </w:t>
      </w:r>
      <w:r w:rsidRPr="003E5D8A">
        <w:rPr>
          <w:color w:val="000000"/>
          <w:spacing w:val="5"/>
          <w:sz w:val="22"/>
          <w:szCs w:val="22"/>
        </w:rPr>
        <w:t xml:space="preserve">участники дорожного движения обязаны </w:t>
      </w:r>
      <w:r w:rsidRPr="003E5D8A">
        <w:rPr>
          <w:color w:val="000000"/>
          <w:sz w:val="22"/>
          <w:szCs w:val="22"/>
        </w:rPr>
        <w:t xml:space="preserve">знать и соблюдать относящиеся к ним требования Правил, сигналов светофоров, </w:t>
      </w:r>
      <w:r w:rsidRPr="003E5D8A">
        <w:rPr>
          <w:color w:val="000000"/>
          <w:spacing w:val="8"/>
          <w:sz w:val="22"/>
          <w:szCs w:val="22"/>
        </w:rPr>
        <w:t xml:space="preserve">знаков и разметки, а также выполнять распоряжения регулировщиков, </w:t>
      </w:r>
      <w:r w:rsidRPr="003E5D8A">
        <w:rPr>
          <w:color w:val="000000"/>
          <w:spacing w:val="1"/>
          <w:sz w:val="22"/>
          <w:szCs w:val="22"/>
        </w:rPr>
        <w:t xml:space="preserve">действующих в пределах, предоставленных им прав и регулирующих дорожное </w:t>
      </w:r>
      <w:r w:rsidRPr="003E5D8A">
        <w:rPr>
          <w:color w:val="000000"/>
          <w:spacing w:val="-1"/>
          <w:sz w:val="22"/>
          <w:szCs w:val="22"/>
        </w:rPr>
        <w:t>движение установленными сигналами.</w:t>
      </w:r>
    </w:p>
    <w:p w:rsidR="009265A9" w:rsidP="009265A9">
      <w:pPr>
        <w:ind w:right="-82" w:firstLine="708"/>
        <w:jc w:val="both"/>
        <w:rPr>
          <w:color w:val="000000"/>
          <w:sz w:val="22"/>
          <w:szCs w:val="22"/>
        </w:rPr>
      </w:pPr>
      <w:r w:rsidRPr="003E5D8A">
        <w:rPr>
          <w:color w:val="000000"/>
          <w:sz w:val="22"/>
          <w:szCs w:val="22"/>
        </w:rPr>
        <w:t>Согласно</w:t>
      </w:r>
      <w:r w:rsidRPr="003E5D8A">
        <w:rPr>
          <w:color w:val="000000"/>
          <w:spacing w:val="1"/>
          <w:sz w:val="22"/>
          <w:szCs w:val="22"/>
        </w:rPr>
        <w:t xml:space="preserve"> п. 1.6 ПДД РФ лица, нарушившие Правила, несут ответственность в </w:t>
      </w:r>
      <w:r w:rsidRPr="003E5D8A">
        <w:rPr>
          <w:color w:val="000000"/>
          <w:sz w:val="22"/>
          <w:szCs w:val="22"/>
        </w:rPr>
        <w:t>соответствии с действующим законодательством. Ответственность за несоблюдение требований, предписанных дорожными знаками или разметкой проезжей части дороги и в частности, движение во встречном направлении по дороге с односторонним движением, предусмотрена ч. 3 ст. 12.16 Кодекса Российской Федерации об административных правонарушениях.</w:t>
      </w:r>
    </w:p>
    <w:p w:rsidR="009265A9" w:rsidP="009265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образует объективную сторону состава административного правонарушения, предусмотренного частью 3 статьи 12.16 КоАП РФ (например, нарушение требований дорожных знаков 3.1 "Въезд запрещен", 5.5 "Дорога с односторонним движением", 5.7.1 и 5.7.2 "Выезд на дорогу с односторонним движением").</w:t>
      </w:r>
    </w:p>
    <w:p w:rsidR="009265A9" w:rsidRPr="00BD4425" w:rsidP="009265A9">
      <w:pPr>
        <w:autoSpaceDE w:val="0"/>
        <w:autoSpaceDN w:val="0"/>
        <w:adjustRightInd w:val="0"/>
        <w:spacing w:before="22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D4425">
        <w:rPr>
          <w:rFonts w:eastAsiaTheme="minorHAnsi"/>
          <w:sz w:val="22"/>
          <w:szCs w:val="22"/>
          <w:lang w:eastAsia="en-US"/>
        </w:rPr>
        <w:t xml:space="preserve">При применении этой нормы следует иметь в виду, что исходя из содержания </w:t>
      </w:r>
      <w:hyperlink r:id="rId4" w:history="1">
        <w:r w:rsidRPr="00BD4425">
          <w:rPr>
            <w:rFonts w:eastAsiaTheme="minorHAnsi"/>
            <w:sz w:val="22"/>
            <w:szCs w:val="22"/>
            <w:lang w:eastAsia="en-US"/>
          </w:rPr>
          <w:t>пункта 8.12</w:t>
        </w:r>
      </w:hyperlink>
      <w:r w:rsidRPr="00BD4425">
        <w:rPr>
          <w:rFonts w:eastAsiaTheme="minorHAnsi"/>
          <w:sz w:val="22"/>
          <w:szCs w:val="22"/>
          <w:lang w:eastAsia="en-US"/>
        </w:rPr>
        <w:t xml:space="preserve"> ПДД РФ движение задним ходом по дороге с односторонним движением не запрещается. Вместе с тем действия водителя, выехавшего задним ходом на дорогу с односторонним движением в нарушение требований дорожного знака 3.1 "Въезд запрещен", следует квалифицировать по </w:t>
      </w:r>
      <w:hyperlink r:id="rId5" w:history="1">
        <w:r w:rsidRPr="00BD4425">
          <w:rPr>
            <w:rFonts w:eastAsiaTheme="minorHAnsi"/>
            <w:sz w:val="22"/>
            <w:szCs w:val="22"/>
            <w:lang w:eastAsia="en-US"/>
          </w:rPr>
          <w:t>части 3 статьи 12.16</w:t>
        </w:r>
      </w:hyperlink>
      <w:r w:rsidRPr="00BD4425">
        <w:rPr>
          <w:rFonts w:eastAsiaTheme="minorHAnsi"/>
          <w:sz w:val="22"/>
          <w:szCs w:val="22"/>
          <w:lang w:eastAsia="en-US"/>
        </w:rPr>
        <w:t xml:space="preserve"> КоАП РФ.</w:t>
      </w:r>
    </w:p>
    <w:p w:rsidR="009265A9" w:rsidRPr="003E5D8A" w:rsidP="009265A9">
      <w:pPr>
        <w:ind w:firstLine="708"/>
        <w:jc w:val="both"/>
        <w:rPr>
          <w:color w:val="000000"/>
          <w:sz w:val="22"/>
          <w:szCs w:val="22"/>
        </w:rPr>
      </w:pPr>
      <w:r w:rsidRPr="003E5D8A">
        <w:rPr>
          <w:color w:val="000000"/>
          <w:sz w:val="22"/>
          <w:szCs w:val="22"/>
        </w:rPr>
        <w:t xml:space="preserve">Движение </w:t>
      </w:r>
      <w:r>
        <w:rPr>
          <w:color w:val="000000"/>
          <w:sz w:val="22"/>
          <w:szCs w:val="22"/>
        </w:rPr>
        <w:t>во встречном направлении задним ходом</w:t>
      </w:r>
      <w:r w:rsidRPr="003E5D8A">
        <w:rPr>
          <w:color w:val="000000"/>
          <w:sz w:val="22"/>
          <w:szCs w:val="22"/>
        </w:rPr>
        <w:t xml:space="preserve"> по дороге с односторонним движением </w:t>
      </w:r>
      <w:r w:rsidRPr="003E5D8A">
        <w:rPr>
          <w:sz w:val="22"/>
          <w:szCs w:val="22"/>
        </w:rPr>
        <w:t xml:space="preserve">Ахметовым А.М. </w:t>
      </w:r>
      <w:r w:rsidRPr="003E5D8A">
        <w:rPr>
          <w:color w:val="000000"/>
          <w:sz w:val="22"/>
          <w:szCs w:val="22"/>
        </w:rPr>
        <w:t xml:space="preserve">подтверждается совокупностью указанных выше доказательств, не доверять которым у суда нет оснований. Данных, свидетельствующих о получении этих доказательств с нарушением требований закона, судом не установлено. Оценив совокупность указанных доказательств, мировой судья делает вывод о наличии в действиях </w:t>
      </w:r>
      <w:r w:rsidRPr="003E5D8A">
        <w:rPr>
          <w:sz w:val="22"/>
          <w:szCs w:val="22"/>
        </w:rPr>
        <w:t xml:space="preserve">Ахметова А.М. </w:t>
      </w:r>
      <w:r w:rsidRPr="003E5D8A">
        <w:rPr>
          <w:color w:val="000000"/>
          <w:sz w:val="22"/>
          <w:szCs w:val="22"/>
        </w:rPr>
        <w:t xml:space="preserve">состава административного правонарушения и суд квалифицирует их по ч. 3 ст. 12.16 </w:t>
      </w:r>
      <w:r w:rsidRPr="003E5D8A">
        <w:rPr>
          <w:color w:val="000000"/>
          <w:sz w:val="22"/>
          <w:szCs w:val="22"/>
        </w:rPr>
        <w:t>КРФоАП</w:t>
      </w:r>
      <w:r w:rsidRPr="003E5D8A">
        <w:rPr>
          <w:color w:val="000000"/>
          <w:sz w:val="22"/>
          <w:szCs w:val="22"/>
        </w:rPr>
        <w:t xml:space="preserve"> – движение во встречном направлении по дороге с односторонним движением. Виновность </w:t>
      </w:r>
      <w:r w:rsidRPr="003E5D8A">
        <w:rPr>
          <w:sz w:val="22"/>
          <w:szCs w:val="22"/>
        </w:rPr>
        <w:t xml:space="preserve">Ахметова А.М. </w:t>
      </w:r>
      <w:r w:rsidRPr="003E5D8A">
        <w:rPr>
          <w:color w:val="000000"/>
          <w:sz w:val="22"/>
          <w:szCs w:val="22"/>
        </w:rPr>
        <w:t xml:space="preserve">в совершении </w:t>
      </w:r>
      <w:r>
        <w:rPr>
          <w:color w:val="000000"/>
          <w:sz w:val="22"/>
          <w:szCs w:val="22"/>
        </w:rPr>
        <w:t>06 июня</w:t>
      </w:r>
      <w:r w:rsidRPr="003E5D8A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4</w:t>
      </w:r>
      <w:r w:rsidRPr="003E5D8A">
        <w:rPr>
          <w:color w:val="000000"/>
          <w:sz w:val="22"/>
          <w:szCs w:val="22"/>
        </w:rPr>
        <w:t xml:space="preserve"> года административного правонарушения, предусмотренного ч. 3 ст. 12.16 </w:t>
      </w:r>
      <w:r w:rsidRPr="003E5D8A">
        <w:rPr>
          <w:color w:val="000000"/>
          <w:sz w:val="22"/>
          <w:szCs w:val="22"/>
        </w:rPr>
        <w:t>КРФоАП</w:t>
      </w:r>
      <w:r w:rsidRPr="003E5D8A">
        <w:rPr>
          <w:color w:val="000000"/>
          <w:sz w:val="22"/>
          <w:szCs w:val="22"/>
        </w:rPr>
        <w:t xml:space="preserve"> нашла свое подтверждение в судебном заседании.</w:t>
      </w:r>
    </w:p>
    <w:p w:rsidR="009265A9" w:rsidRPr="003E5D8A" w:rsidP="009265A9">
      <w:pPr>
        <w:pStyle w:val="PlainTex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3E5D8A">
        <w:rPr>
          <w:rFonts w:ascii="Times New Roman" w:hAnsi="Times New Roman" w:cs="Times New Roman"/>
          <w:sz w:val="22"/>
          <w:szCs w:val="22"/>
        </w:rPr>
        <w:t xml:space="preserve">    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</w:t>
      </w:r>
    </w:p>
    <w:p w:rsidR="009265A9" w:rsidRPr="003E5D8A" w:rsidP="009265A9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3E5D8A">
        <w:rPr>
          <w:rFonts w:ascii="Times New Roman" w:hAnsi="Times New Roman" w:cs="Times New Roman"/>
          <w:sz w:val="22"/>
          <w:szCs w:val="22"/>
        </w:rPr>
        <w:t xml:space="preserve">          Ахметов А.М. совершил административное правонарушение, имеющее повышенную общественную опасность. Объектом данного правонарушения является безопасность дорожного движения, жизнь и здоровье граждан.</w:t>
      </w:r>
    </w:p>
    <w:p w:rsidR="009265A9" w:rsidRPr="003E5D8A" w:rsidP="009265A9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3E5D8A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E5D8A">
        <w:rPr>
          <w:rFonts w:ascii="Times New Roman" w:hAnsi="Times New Roman" w:cs="Times New Roman"/>
          <w:sz w:val="22"/>
          <w:szCs w:val="22"/>
        </w:rPr>
        <w:t xml:space="preserve">На основании ст. 4.2 </w:t>
      </w:r>
      <w:r w:rsidRPr="003E5D8A">
        <w:rPr>
          <w:rFonts w:ascii="Times New Roman" w:hAnsi="Times New Roman" w:cs="Times New Roman"/>
          <w:sz w:val="22"/>
          <w:szCs w:val="22"/>
        </w:rPr>
        <w:t>КРФобАП</w:t>
      </w:r>
      <w:r w:rsidRPr="003E5D8A">
        <w:rPr>
          <w:rFonts w:ascii="Times New Roman" w:hAnsi="Times New Roman" w:cs="Times New Roman"/>
          <w:sz w:val="22"/>
          <w:szCs w:val="22"/>
        </w:rPr>
        <w:t xml:space="preserve"> обстоятельств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3E5D8A">
        <w:rPr>
          <w:rFonts w:ascii="Times New Roman" w:hAnsi="Times New Roman" w:cs="Times New Roman"/>
          <w:sz w:val="22"/>
          <w:szCs w:val="22"/>
        </w:rPr>
        <w:t>, смягчающи</w:t>
      </w:r>
      <w:r>
        <w:rPr>
          <w:rFonts w:ascii="Times New Roman" w:hAnsi="Times New Roman" w:cs="Times New Roman"/>
          <w:sz w:val="22"/>
          <w:szCs w:val="22"/>
        </w:rPr>
        <w:t>м</w:t>
      </w:r>
      <w:r w:rsidRPr="003E5D8A">
        <w:rPr>
          <w:rFonts w:ascii="Times New Roman" w:hAnsi="Times New Roman" w:cs="Times New Roman"/>
          <w:sz w:val="22"/>
          <w:szCs w:val="22"/>
        </w:rPr>
        <w:t xml:space="preserve"> административную ответственность Ахметова А.М., суд</w:t>
      </w:r>
      <w:r>
        <w:rPr>
          <w:rFonts w:ascii="Times New Roman" w:hAnsi="Times New Roman" w:cs="Times New Roman"/>
          <w:sz w:val="22"/>
          <w:szCs w:val="22"/>
        </w:rPr>
        <w:t xml:space="preserve"> признает его раскаяние и признание вины, наличие на иждивении несовершеннолетних детей</w:t>
      </w:r>
      <w:r w:rsidRPr="003E5D8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, согласно удостоверения является участником боевых действий.</w:t>
      </w:r>
    </w:p>
    <w:p w:rsidR="009265A9" w:rsidRPr="003E5D8A" w:rsidP="009265A9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E5D8A">
        <w:rPr>
          <w:rFonts w:ascii="Times New Roman" w:hAnsi="Times New Roman" w:cs="Times New Roman"/>
          <w:sz w:val="22"/>
          <w:szCs w:val="22"/>
        </w:rPr>
        <w:t xml:space="preserve">На основании ч. 1 ст. 4.3 </w:t>
      </w:r>
      <w:r w:rsidRPr="003E5D8A">
        <w:rPr>
          <w:rFonts w:ascii="Times New Roman" w:hAnsi="Times New Roman" w:cs="Times New Roman"/>
          <w:sz w:val="22"/>
          <w:szCs w:val="22"/>
        </w:rPr>
        <w:t>КРФобАП</w:t>
      </w:r>
      <w:r w:rsidRPr="003E5D8A">
        <w:rPr>
          <w:rFonts w:ascii="Times New Roman" w:hAnsi="Times New Roman" w:cs="Times New Roman"/>
          <w:sz w:val="22"/>
          <w:szCs w:val="22"/>
        </w:rPr>
        <w:t xml:space="preserve"> суд в качестве обстоятельства, отягчающего административную ответственность, признает то, что Ахметов А.М. подвергался </w:t>
      </w:r>
      <w:r>
        <w:rPr>
          <w:rFonts w:ascii="Times New Roman" w:hAnsi="Times New Roman" w:cs="Times New Roman"/>
          <w:sz w:val="22"/>
          <w:szCs w:val="22"/>
        </w:rPr>
        <w:t xml:space="preserve">(1 раз) </w:t>
      </w:r>
      <w:r w:rsidRPr="003E5D8A">
        <w:rPr>
          <w:rFonts w:ascii="Times New Roman" w:hAnsi="Times New Roman" w:cs="Times New Roman"/>
          <w:sz w:val="22"/>
          <w:szCs w:val="22"/>
        </w:rPr>
        <w:t>административным наказаниям за совершение однородного правонарушения.</w:t>
      </w:r>
    </w:p>
    <w:p w:rsidR="009265A9" w:rsidRPr="003E5D8A" w:rsidP="009265A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E5D8A">
        <w:rPr>
          <w:sz w:val="22"/>
          <w:szCs w:val="22"/>
        </w:rPr>
        <w:t xml:space="preserve"> Обстоятельств, исключающих производство по делу, не установлено.</w:t>
      </w:r>
    </w:p>
    <w:p w:rsidR="009265A9" w:rsidRPr="003E5D8A" w:rsidP="009265A9">
      <w:pPr>
        <w:pStyle w:val="PlainTex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E5D8A">
        <w:rPr>
          <w:rFonts w:ascii="Times New Roman" w:hAnsi="Times New Roman" w:cs="Times New Roman"/>
          <w:sz w:val="22"/>
          <w:szCs w:val="22"/>
        </w:rPr>
        <w:t xml:space="preserve"> Водительское удостоверение на имя Ахметова А.М. не изымалось.</w:t>
      </w:r>
    </w:p>
    <w:p w:rsidR="009265A9" w:rsidRPr="003E5D8A" w:rsidP="009265A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E5D8A">
        <w:rPr>
          <w:sz w:val="22"/>
          <w:szCs w:val="22"/>
        </w:rPr>
        <w:t xml:space="preserve"> Принимая во внимание изложенное, а также с учетом личности лица привлекаемого к ответственности по делу об административном правонарушении, который ранее привлекался к административной ответственности по главе 12 </w:t>
      </w:r>
      <w:r w:rsidRPr="003E5D8A">
        <w:rPr>
          <w:sz w:val="22"/>
          <w:szCs w:val="22"/>
        </w:rPr>
        <w:t>КРФобАП</w:t>
      </w:r>
      <w:r>
        <w:rPr>
          <w:sz w:val="22"/>
          <w:szCs w:val="22"/>
        </w:rPr>
        <w:t xml:space="preserve"> один раз</w:t>
      </w:r>
      <w:r w:rsidRPr="003E5D8A">
        <w:rPr>
          <w:sz w:val="22"/>
          <w:szCs w:val="22"/>
        </w:rPr>
        <w:t xml:space="preserve">, обстоятельств послуживших совершению данного правонарушения, степени вины и общественной опасности, </w:t>
      </w:r>
      <w:r>
        <w:rPr>
          <w:sz w:val="22"/>
          <w:szCs w:val="22"/>
        </w:rPr>
        <w:t xml:space="preserve">обстоятельств смягчающих административную ответственность, </w:t>
      </w:r>
      <w:r w:rsidRPr="003E5D8A">
        <w:rPr>
          <w:sz w:val="22"/>
          <w:szCs w:val="22"/>
        </w:rPr>
        <w:t>его имущественно</w:t>
      </w:r>
      <w:r>
        <w:rPr>
          <w:sz w:val="22"/>
          <w:szCs w:val="22"/>
        </w:rPr>
        <w:t>е</w:t>
      </w:r>
      <w:r w:rsidRPr="003E5D8A">
        <w:rPr>
          <w:sz w:val="22"/>
          <w:szCs w:val="22"/>
        </w:rPr>
        <w:t xml:space="preserve"> положени</w:t>
      </w:r>
      <w:r>
        <w:rPr>
          <w:sz w:val="22"/>
          <w:szCs w:val="22"/>
        </w:rPr>
        <w:t>е</w:t>
      </w:r>
      <w:r w:rsidRPr="003E5D8A">
        <w:rPr>
          <w:sz w:val="22"/>
          <w:szCs w:val="22"/>
        </w:rPr>
        <w:t xml:space="preserve">, считает </w:t>
      </w:r>
      <w:r>
        <w:rPr>
          <w:sz w:val="22"/>
          <w:szCs w:val="22"/>
        </w:rPr>
        <w:t xml:space="preserve">возможным </w:t>
      </w:r>
      <w:r w:rsidRPr="003E5D8A">
        <w:rPr>
          <w:sz w:val="22"/>
          <w:szCs w:val="22"/>
        </w:rPr>
        <w:t xml:space="preserve">наложить на данное физическое лицо административное наказание в виде </w:t>
      </w:r>
      <w:r>
        <w:rPr>
          <w:sz w:val="22"/>
          <w:szCs w:val="22"/>
        </w:rPr>
        <w:t>штрафа</w:t>
      </w:r>
      <w:r w:rsidRPr="003E5D8A">
        <w:rPr>
          <w:sz w:val="22"/>
          <w:szCs w:val="22"/>
        </w:rPr>
        <w:t>.</w:t>
      </w:r>
      <w:r>
        <w:rPr>
          <w:sz w:val="22"/>
          <w:szCs w:val="22"/>
        </w:rPr>
        <w:t xml:space="preserve"> Суд </w:t>
      </w:r>
      <w:r>
        <w:rPr>
          <w:sz w:val="22"/>
          <w:szCs w:val="22"/>
        </w:rPr>
        <w:t>считает</w:t>
      </w:r>
      <w:r>
        <w:rPr>
          <w:sz w:val="22"/>
          <w:szCs w:val="22"/>
        </w:rPr>
        <w:t xml:space="preserve"> что назначение наказания в виде штрафа будет способствовать исправлению Ахметова А.М. и в дальнейшем не совершению данных правонарушений.</w:t>
      </w:r>
    </w:p>
    <w:p w:rsidR="009265A9" w:rsidRPr="003E5D8A" w:rsidP="009265A9">
      <w:pPr>
        <w:jc w:val="both"/>
        <w:rPr>
          <w:sz w:val="22"/>
          <w:szCs w:val="22"/>
        </w:rPr>
      </w:pPr>
      <w:r w:rsidRPr="003E5D8A">
        <w:rPr>
          <w:sz w:val="22"/>
          <w:szCs w:val="22"/>
        </w:rPr>
        <w:tab/>
        <w:t xml:space="preserve">На основании изложенного, руководствуясь ч. 3 ст. 12.16, </w:t>
      </w:r>
      <w:r w:rsidRPr="003E5D8A">
        <w:rPr>
          <w:sz w:val="22"/>
          <w:szCs w:val="22"/>
        </w:rPr>
        <w:t>ст.ст</w:t>
      </w:r>
      <w:r w:rsidRPr="003E5D8A">
        <w:rPr>
          <w:sz w:val="22"/>
          <w:szCs w:val="22"/>
        </w:rPr>
        <w:t>. 4.2, 4.3, 23.1, 25.1, 26.1, 26.2, 26.11 29.10, 29.11 Кодекса Российской Федерации об административных правонарушениях, мировой судья,</w:t>
      </w:r>
    </w:p>
    <w:p w:rsidR="009265A9" w:rsidRPr="003E5D8A" w:rsidP="009265A9">
      <w:pPr>
        <w:jc w:val="center"/>
        <w:rPr>
          <w:sz w:val="22"/>
          <w:szCs w:val="22"/>
        </w:rPr>
      </w:pPr>
      <w:r w:rsidRPr="003E5D8A">
        <w:rPr>
          <w:sz w:val="22"/>
          <w:szCs w:val="22"/>
        </w:rPr>
        <w:t xml:space="preserve">постановил: </w:t>
      </w:r>
    </w:p>
    <w:p w:rsidR="009265A9" w:rsidRPr="003E5D8A" w:rsidP="009265A9">
      <w:pPr>
        <w:jc w:val="center"/>
        <w:rPr>
          <w:sz w:val="22"/>
          <w:szCs w:val="22"/>
        </w:rPr>
      </w:pPr>
    </w:p>
    <w:p w:rsidR="009265A9" w:rsidP="009265A9">
      <w:pPr>
        <w:ind w:firstLine="720"/>
        <w:jc w:val="both"/>
        <w:rPr>
          <w:sz w:val="22"/>
          <w:szCs w:val="22"/>
        </w:rPr>
      </w:pPr>
      <w:r w:rsidRPr="003E5D8A">
        <w:rPr>
          <w:sz w:val="22"/>
          <w:szCs w:val="22"/>
        </w:rPr>
        <w:t>Признать виновным Ахметова А</w:t>
      </w:r>
      <w:r>
        <w:rPr>
          <w:sz w:val="22"/>
          <w:szCs w:val="22"/>
        </w:rPr>
        <w:t>.</w:t>
      </w:r>
      <w:r w:rsidRPr="003E5D8A">
        <w:rPr>
          <w:sz w:val="22"/>
          <w:szCs w:val="22"/>
        </w:rPr>
        <w:t>М</w:t>
      </w:r>
      <w:r>
        <w:rPr>
          <w:sz w:val="22"/>
          <w:szCs w:val="22"/>
        </w:rPr>
        <w:t>.</w:t>
      </w:r>
      <w:r w:rsidRPr="003E5D8A">
        <w:rPr>
          <w:sz w:val="22"/>
          <w:szCs w:val="22"/>
        </w:rPr>
        <w:t xml:space="preserve"> в совершении административного правонарушения, предусмотренного ч. 3 ст. 12.16 Кодекса Российской Федерации об административных правонарушениях.</w:t>
      </w:r>
    </w:p>
    <w:p w:rsidR="009265A9" w:rsidP="009265A9">
      <w:pPr>
        <w:ind w:firstLine="708"/>
        <w:jc w:val="both"/>
      </w:pPr>
      <w:r>
        <w:t>Наложить на</w:t>
      </w:r>
      <w:r>
        <w:rPr>
          <w:b/>
        </w:rPr>
        <w:t xml:space="preserve"> </w:t>
      </w:r>
      <w:r w:rsidRPr="003E5D8A">
        <w:rPr>
          <w:sz w:val="22"/>
          <w:szCs w:val="22"/>
        </w:rPr>
        <w:t>Ахметова А</w:t>
      </w:r>
      <w:r>
        <w:rPr>
          <w:sz w:val="22"/>
          <w:szCs w:val="22"/>
        </w:rPr>
        <w:t>.</w:t>
      </w:r>
      <w:r w:rsidRPr="003E5D8A">
        <w:rPr>
          <w:sz w:val="22"/>
          <w:szCs w:val="22"/>
        </w:rPr>
        <w:t>М</w:t>
      </w:r>
      <w:r>
        <w:rPr>
          <w:sz w:val="22"/>
          <w:szCs w:val="22"/>
        </w:rPr>
        <w:t>.</w:t>
      </w:r>
      <w:r w:rsidRPr="003E5D8A">
        <w:rPr>
          <w:sz w:val="22"/>
          <w:szCs w:val="22"/>
        </w:rPr>
        <w:t xml:space="preserve"> </w:t>
      </w:r>
      <w:r>
        <w:t>административный штраф в размере 5000 (пять тысяч) рублей.</w:t>
      </w:r>
    </w:p>
    <w:p w:rsidR="009265A9" w:rsidP="009265A9">
      <w:pPr>
        <w:ind w:firstLine="708"/>
        <w:jc w:val="both"/>
        <w:rPr>
          <w:color w:val="FF0000"/>
        </w:rPr>
      </w:pPr>
      <w:r>
        <w:t>Сумма наложенного штрафа должна быть внесена по следующим реквизитам:</w:t>
      </w:r>
      <w:r>
        <w:rPr>
          <w:color w:val="000000"/>
        </w:rPr>
        <w:t xml:space="preserve"> наименование получателя платежа УФК по г. Москве (УВД по СВАО г. Москвы, л/с. 04731447740), ИНН 7715047144, номер счета получателя 03100643000000017300, наименование банка: ГУ Банка России по ЦФО/УФК по г. Москве, БИК 004525988, КБК 18811601123010001140, КПП 771601001, ОКТМО 45365000, УИН 18810477246200032158.</w:t>
      </w:r>
    </w:p>
    <w:p w:rsidR="009265A9" w:rsidP="009265A9">
      <w:pPr>
        <w:autoSpaceDE w:val="0"/>
        <w:autoSpaceDN w:val="0"/>
        <w:adjustRightInd w:val="0"/>
        <w:ind w:firstLine="709"/>
        <w:jc w:val="both"/>
      </w:pPr>
      <w:r>
        <w:t>В соответствии со  ст. 32.2 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265A9" w:rsidP="009265A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9B3E09">
          <w:rPr>
            <w:rStyle w:val="Hyperlink"/>
            <w:color w:val="auto"/>
            <w:sz w:val="24"/>
            <w:szCs w:val="24"/>
          </w:rPr>
          <w:t>главой 12</w:t>
        </w:r>
      </w:hyperlink>
      <w:r w:rsidRPr="009B3E09">
        <w:rPr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7" w:history="1">
        <w:r w:rsidRPr="009B3E09">
          <w:rPr>
            <w:rStyle w:val="Hyperlink"/>
            <w:color w:val="auto"/>
            <w:sz w:val="24"/>
            <w:szCs w:val="24"/>
          </w:rPr>
          <w:t>частью 1.1 статьи 12.1</w:t>
        </w:r>
      </w:hyperlink>
      <w:r w:rsidRPr="009B3E09">
        <w:rPr>
          <w:sz w:val="24"/>
          <w:szCs w:val="24"/>
        </w:rPr>
        <w:t xml:space="preserve">, </w:t>
      </w:r>
      <w:hyperlink r:id="rId8" w:history="1">
        <w:r w:rsidRPr="009B3E09">
          <w:rPr>
            <w:rStyle w:val="Hyperlink"/>
            <w:color w:val="auto"/>
            <w:sz w:val="24"/>
            <w:szCs w:val="24"/>
          </w:rPr>
          <w:t>статьей 12.8</w:t>
        </w:r>
      </w:hyperlink>
      <w:r w:rsidRPr="009B3E09">
        <w:rPr>
          <w:sz w:val="24"/>
          <w:szCs w:val="24"/>
        </w:rPr>
        <w:t xml:space="preserve">, </w:t>
      </w:r>
      <w:hyperlink r:id="rId9" w:history="1">
        <w:r w:rsidRPr="009B3E09">
          <w:rPr>
            <w:rStyle w:val="Hyperlink"/>
            <w:color w:val="auto"/>
            <w:sz w:val="24"/>
            <w:szCs w:val="24"/>
          </w:rPr>
          <w:t>частями 6</w:t>
        </w:r>
      </w:hyperlink>
      <w:r w:rsidRPr="009B3E09">
        <w:rPr>
          <w:sz w:val="24"/>
          <w:szCs w:val="24"/>
        </w:rPr>
        <w:t xml:space="preserve"> и </w:t>
      </w:r>
      <w:hyperlink r:id="rId10" w:history="1">
        <w:r w:rsidRPr="009B3E09">
          <w:rPr>
            <w:rStyle w:val="Hyperlink"/>
            <w:color w:val="auto"/>
            <w:sz w:val="24"/>
            <w:szCs w:val="24"/>
          </w:rPr>
          <w:t>7 статьи 12.9</w:t>
        </w:r>
      </w:hyperlink>
      <w:r w:rsidRPr="009B3E09">
        <w:rPr>
          <w:sz w:val="24"/>
          <w:szCs w:val="24"/>
        </w:rPr>
        <w:t xml:space="preserve">, </w:t>
      </w:r>
      <w:hyperlink r:id="rId11" w:history="1">
        <w:r w:rsidRPr="009B3E09">
          <w:rPr>
            <w:rStyle w:val="Hyperlink"/>
            <w:color w:val="auto"/>
            <w:sz w:val="24"/>
            <w:szCs w:val="24"/>
          </w:rPr>
          <w:t>частью 3 статьи 12.12</w:t>
        </w:r>
      </w:hyperlink>
      <w:r w:rsidRPr="009B3E09">
        <w:rPr>
          <w:sz w:val="24"/>
          <w:szCs w:val="24"/>
        </w:rPr>
        <w:t xml:space="preserve">, </w:t>
      </w:r>
      <w:hyperlink r:id="rId12" w:history="1">
        <w:r w:rsidRPr="009B3E09">
          <w:rPr>
            <w:rStyle w:val="Hyperlink"/>
            <w:color w:val="auto"/>
            <w:sz w:val="24"/>
            <w:szCs w:val="24"/>
          </w:rPr>
          <w:t>частью 5 статьи 12.15</w:t>
        </w:r>
      </w:hyperlink>
      <w:r w:rsidRPr="009B3E09">
        <w:rPr>
          <w:sz w:val="24"/>
          <w:szCs w:val="24"/>
        </w:rPr>
        <w:t xml:space="preserve">, </w:t>
      </w:r>
      <w:hyperlink r:id="rId13" w:history="1">
        <w:r w:rsidRPr="009B3E09">
          <w:rPr>
            <w:rStyle w:val="Hyperlink"/>
            <w:color w:val="auto"/>
            <w:sz w:val="24"/>
            <w:szCs w:val="24"/>
          </w:rPr>
          <w:t>частью 3.1 статьи 12.16</w:t>
        </w:r>
      </w:hyperlink>
      <w:r w:rsidRPr="009B3E09">
        <w:rPr>
          <w:sz w:val="24"/>
          <w:szCs w:val="24"/>
        </w:rPr>
        <w:t xml:space="preserve">, </w:t>
      </w:r>
      <w:hyperlink r:id="rId14" w:history="1">
        <w:r w:rsidRPr="009B3E09">
          <w:rPr>
            <w:rStyle w:val="Hyperlink"/>
            <w:color w:val="auto"/>
            <w:sz w:val="24"/>
            <w:szCs w:val="24"/>
          </w:rPr>
          <w:t>статьями 12.24</w:t>
        </w:r>
      </w:hyperlink>
      <w:r w:rsidRPr="009B3E09">
        <w:rPr>
          <w:sz w:val="24"/>
          <w:szCs w:val="24"/>
        </w:rPr>
        <w:t xml:space="preserve">, </w:t>
      </w:r>
      <w:hyperlink r:id="rId15" w:history="1">
        <w:r w:rsidRPr="009B3E09">
          <w:rPr>
            <w:rStyle w:val="Hyperlink"/>
            <w:color w:val="auto"/>
            <w:sz w:val="24"/>
            <w:szCs w:val="24"/>
          </w:rPr>
          <w:t>12.26</w:t>
        </w:r>
      </w:hyperlink>
      <w:r w:rsidRPr="009B3E09">
        <w:rPr>
          <w:sz w:val="24"/>
          <w:szCs w:val="24"/>
        </w:rPr>
        <w:t xml:space="preserve">, </w:t>
      </w:r>
      <w:hyperlink r:id="rId16" w:history="1">
        <w:r w:rsidRPr="009B3E09">
          <w:rPr>
            <w:rStyle w:val="Hyperlink"/>
            <w:color w:val="auto"/>
            <w:sz w:val="24"/>
            <w:szCs w:val="24"/>
          </w:rPr>
          <w:t>частью 3 статьи 12.27</w:t>
        </w:r>
      </w:hyperlink>
      <w:r w:rsidRPr="009B3E09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 xml:space="preserve">Кодекса, не позднее двадцати дней со дня вынесения постановления о наложении административного штрафа </w:t>
      </w:r>
      <w:r>
        <w:rPr>
          <w:b/>
          <w:sz w:val="24"/>
          <w:szCs w:val="24"/>
        </w:rPr>
        <w:t xml:space="preserve">административный штраф может быть уплачен в </w:t>
      </w:r>
      <w:r>
        <w:rPr>
          <w:b/>
          <w:sz w:val="24"/>
          <w:szCs w:val="24"/>
        </w:rPr>
        <w:t>размере половины суммы наложенного административного штрафа (2500 рублей)</w:t>
      </w:r>
      <w:r>
        <w:rPr>
          <w:sz w:val="24"/>
          <w:szCs w:val="24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265A9" w:rsidP="009265A9">
      <w:pPr>
        <w:ind w:firstLine="720"/>
        <w:jc w:val="both"/>
      </w:pPr>
      <w:r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9265A9" w:rsidP="009265A9">
      <w:pPr>
        <w:ind w:firstLine="720"/>
        <w:jc w:val="both"/>
      </w:pPr>
    </w:p>
    <w:p w:rsidR="009265A9" w:rsidP="009265A9">
      <w:pPr>
        <w:ind w:firstLine="720"/>
        <w:jc w:val="both"/>
      </w:pPr>
    </w:p>
    <w:p w:rsidR="009265A9" w:rsidRPr="003E5D8A" w:rsidP="009265A9">
      <w:pPr>
        <w:jc w:val="both"/>
        <w:rPr>
          <w:sz w:val="22"/>
          <w:szCs w:val="22"/>
        </w:rPr>
      </w:pPr>
      <w:r>
        <w:t>Мировой судья                                                                                                                     А.А. Беляев</w:t>
      </w:r>
    </w:p>
    <w:p w:rsidR="009265A9" w:rsidP="009265A9"/>
    <w:p w:rsidR="009265A9"/>
    <w:sectPr w:rsidSect="004A10D9">
      <w:pgSz w:w="11906" w:h="16838"/>
      <w:pgMar w:top="709" w:right="567" w:bottom="902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A9"/>
    <w:rsid w:val="003E5D8A"/>
    <w:rsid w:val="009265A9"/>
    <w:rsid w:val="009B3E09"/>
    <w:rsid w:val="00BD44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C23431-9BE6-4164-BEC5-40F79573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265A9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9265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26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65A9"/>
    <w:rPr>
      <w:color w:val="0000FF"/>
      <w:u w:val="single"/>
    </w:rPr>
  </w:style>
  <w:style w:type="paragraph" w:customStyle="1" w:styleId="ConsPlusNormal">
    <w:name w:val="ConsPlusNormal"/>
    <w:rsid w:val="009265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52FEB36B1D5ACE1FC1875AD07720279F28E42FB85C99093F798F0673AAB8E8B47F583102850b969F" TargetMode="External" /><Relationship Id="rId11" Type="http://schemas.openxmlformats.org/officeDocument/2006/relationships/hyperlink" Target="consultantplus://offline/ref=352FEB36B1D5ACE1FC1875AD07720279F28E42FB85C99093F798F0673AAB8E8B47F583102851b96AF" TargetMode="External" /><Relationship Id="rId12" Type="http://schemas.openxmlformats.org/officeDocument/2006/relationships/hyperlink" Target="consultantplus://offline/ref=352FEB36B1D5ACE1FC1875AD07720279F28E42FB85C99093F798F0673AAB8E8B47F58317225Bb967F" TargetMode="External" /><Relationship Id="rId13" Type="http://schemas.openxmlformats.org/officeDocument/2006/relationships/hyperlink" Target="consultantplus://offline/ref=352FEB36B1D5ACE1FC1875AD07720279F28E42FB85C99093F798F0673AAB8E8B47F58317225Cb96FF" TargetMode="External" /><Relationship Id="rId14" Type="http://schemas.openxmlformats.org/officeDocument/2006/relationships/hyperlink" Target="consultantplus://offline/ref=352FEB36B1D5ACE1FC1875AD07720279F28E42FB85C99093F798F0673AAB8E8B47F583112Ab568F" TargetMode="External" /><Relationship Id="rId15" Type="http://schemas.openxmlformats.org/officeDocument/2006/relationships/hyperlink" Target="consultantplus://offline/ref=352FEB36B1D5ACE1FC1875AD07720279F28E42FB85C99093F798F0673AAB8E8B47F583102959b967F" TargetMode="External" /><Relationship Id="rId16" Type="http://schemas.openxmlformats.org/officeDocument/2006/relationships/hyperlink" Target="consultantplus://offline/ref=352FEB36B1D5ACE1FC1875AD07720279F28E42FB85C99093F798F0673AAB8E8B47F583162F5Bb968F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75029&amp;dst=100231" TargetMode="External" /><Relationship Id="rId5" Type="http://schemas.openxmlformats.org/officeDocument/2006/relationships/hyperlink" Target="https://login.consultant.ru/link/?req=doc&amp;base=LAW&amp;n=477373&amp;dst=2262" TargetMode="External" /><Relationship Id="rId6" Type="http://schemas.openxmlformats.org/officeDocument/2006/relationships/hyperlink" Target="consultantplus://offline/ref=352FEB36B1D5ACE1FC1875AD07720279F28E42FB85C99093F798F0673AAB8E8B47F583152A58973Eb665F" TargetMode="External" /><Relationship Id="rId7" Type="http://schemas.openxmlformats.org/officeDocument/2006/relationships/hyperlink" Target="consultantplus://offline/ref=352FEB36B1D5ACE1FC1875AD07720279F28E42FB85C99093F798F0673AAB8E8B47F58310285Db96BF" TargetMode="External" /><Relationship Id="rId8" Type="http://schemas.openxmlformats.org/officeDocument/2006/relationships/hyperlink" Target="consultantplus://offline/ref=352FEB36B1D5ACE1FC1875AD07720279F28E42FB85C99093F798F0673AAB8E8B47F58310285Fb96EF" TargetMode="External" /><Relationship Id="rId9" Type="http://schemas.openxmlformats.org/officeDocument/2006/relationships/hyperlink" Target="consultantplus://offline/ref=352FEB36B1D5ACE1FC1875AD07720279F28E42FB85C99093F798F0673AAB8E8B47F583102850b96B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