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7CDB" w:rsidRPr="001A03FB" w:rsidP="00DD7CDB">
      <w:pPr>
        <w:jc w:val="right"/>
        <w:rPr>
          <w:sz w:val="24"/>
          <w:szCs w:val="24"/>
        </w:rPr>
      </w:pPr>
      <w:r w:rsidRPr="001A03FB">
        <w:rPr>
          <w:sz w:val="24"/>
          <w:szCs w:val="24"/>
        </w:rPr>
        <w:t>26М</w:t>
      </w:r>
      <w:r w:rsidRPr="001A03FB">
        <w:rPr>
          <w:sz w:val="24"/>
          <w:szCs w:val="24"/>
          <w:lang w:val="en-US"/>
        </w:rPr>
        <w:t>S</w:t>
      </w:r>
      <w:r w:rsidRPr="001A03FB">
        <w:rPr>
          <w:sz w:val="24"/>
          <w:szCs w:val="24"/>
        </w:rPr>
        <w:t>0138-01-2024-00</w:t>
      </w:r>
      <w:r>
        <w:rPr>
          <w:sz w:val="24"/>
          <w:szCs w:val="24"/>
        </w:rPr>
        <w:t>1890</w:t>
      </w:r>
      <w:r w:rsidRPr="001A03FB">
        <w:rPr>
          <w:sz w:val="24"/>
          <w:szCs w:val="24"/>
        </w:rPr>
        <w:t>-</w:t>
      </w:r>
      <w:r>
        <w:rPr>
          <w:sz w:val="24"/>
          <w:szCs w:val="24"/>
        </w:rPr>
        <w:t>53</w:t>
      </w:r>
      <w:r w:rsidRPr="001A03FB">
        <w:rPr>
          <w:sz w:val="24"/>
          <w:szCs w:val="24"/>
        </w:rPr>
        <w:t xml:space="preserve">                                                               </w:t>
      </w:r>
    </w:p>
    <w:p w:rsidR="00DD7CDB" w:rsidRPr="001A03FB" w:rsidP="00DD7CDB">
      <w:pPr>
        <w:jc w:val="right"/>
        <w:rPr>
          <w:sz w:val="24"/>
          <w:szCs w:val="24"/>
        </w:rPr>
      </w:pPr>
      <w:r w:rsidRPr="001A03FB">
        <w:rPr>
          <w:sz w:val="24"/>
          <w:szCs w:val="24"/>
        </w:rPr>
        <w:t>№ 5-</w:t>
      </w:r>
      <w:r>
        <w:rPr>
          <w:sz w:val="24"/>
          <w:szCs w:val="24"/>
        </w:rPr>
        <w:t>3</w:t>
      </w:r>
      <w:r>
        <w:rPr>
          <w:sz w:val="24"/>
          <w:szCs w:val="24"/>
        </w:rPr>
        <w:t>0</w:t>
      </w:r>
      <w:r>
        <w:rPr>
          <w:sz w:val="24"/>
          <w:szCs w:val="24"/>
        </w:rPr>
        <w:t>9</w:t>
      </w:r>
      <w:r w:rsidRPr="001A03FB">
        <w:rPr>
          <w:sz w:val="24"/>
          <w:szCs w:val="24"/>
        </w:rPr>
        <w:t xml:space="preserve">/2/2024                 </w:t>
      </w:r>
    </w:p>
    <w:p w:rsidR="00DD7CDB" w:rsidRPr="00672192" w:rsidP="00DD7CDB">
      <w:pPr>
        <w:jc w:val="center"/>
        <w:rPr>
          <w:color w:val="000000"/>
          <w:sz w:val="24"/>
          <w:szCs w:val="24"/>
        </w:rPr>
      </w:pPr>
      <w:r w:rsidRPr="00672192">
        <w:rPr>
          <w:color w:val="000000"/>
          <w:sz w:val="24"/>
          <w:szCs w:val="24"/>
        </w:rPr>
        <w:t>ПОСТАНОВЛЕНИЕ</w:t>
      </w:r>
    </w:p>
    <w:p w:rsidR="00DD7CDB" w:rsidRPr="00672192" w:rsidP="00DD7CDB">
      <w:pPr>
        <w:jc w:val="center"/>
        <w:rPr>
          <w:color w:val="000000"/>
          <w:sz w:val="24"/>
          <w:szCs w:val="24"/>
        </w:rPr>
      </w:pPr>
    </w:p>
    <w:p w:rsidR="00DD7CDB" w:rsidRPr="00672192" w:rsidP="00DD7CDB">
      <w:pPr>
        <w:jc w:val="both"/>
        <w:rPr>
          <w:color w:val="000000"/>
          <w:sz w:val="24"/>
          <w:szCs w:val="24"/>
        </w:rPr>
      </w:pPr>
      <w:r>
        <w:rPr>
          <w:color w:val="000000"/>
          <w:sz w:val="24"/>
          <w:szCs w:val="24"/>
        </w:rPr>
        <w:t>02 декабря</w:t>
      </w:r>
      <w:r w:rsidRPr="00672192">
        <w:rPr>
          <w:color w:val="000000"/>
          <w:sz w:val="24"/>
          <w:szCs w:val="24"/>
        </w:rPr>
        <w:t xml:space="preserve"> 20</w:t>
      </w:r>
      <w:r>
        <w:rPr>
          <w:color w:val="000000"/>
          <w:sz w:val="24"/>
          <w:szCs w:val="24"/>
        </w:rPr>
        <w:t>24</w:t>
      </w:r>
      <w:r w:rsidRPr="00672192">
        <w:rPr>
          <w:color w:val="000000"/>
          <w:sz w:val="24"/>
          <w:szCs w:val="24"/>
        </w:rPr>
        <w:t xml:space="preserve"> года                                                                                         </w:t>
      </w:r>
      <w:r>
        <w:rPr>
          <w:color w:val="000000"/>
          <w:sz w:val="24"/>
          <w:szCs w:val="24"/>
        </w:rPr>
        <w:t xml:space="preserve"> </w:t>
      </w:r>
      <w:r w:rsidRPr="00672192">
        <w:rPr>
          <w:color w:val="000000"/>
          <w:sz w:val="24"/>
          <w:szCs w:val="24"/>
        </w:rPr>
        <w:t xml:space="preserve">    с. Летняя Ставка</w:t>
      </w:r>
    </w:p>
    <w:p w:rsidR="00DD7CDB" w:rsidRPr="00672192" w:rsidP="00DD7CDB">
      <w:pPr>
        <w:jc w:val="both"/>
        <w:rPr>
          <w:color w:val="000000"/>
          <w:sz w:val="24"/>
          <w:szCs w:val="24"/>
        </w:rPr>
      </w:pPr>
    </w:p>
    <w:p w:rsidR="00DD7CDB" w:rsidP="00DD7CDB">
      <w:pPr>
        <w:pStyle w:val="BodyText2"/>
        <w:ind w:right="-2"/>
        <w:rPr>
          <w:color w:val="000000"/>
          <w:szCs w:val="24"/>
        </w:rPr>
      </w:pPr>
      <w:r w:rsidRPr="00672192">
        <w:rPr>
          <w:color w:val="000000"/>
          <w:szCs w:val="24"/>
        </w:rPr>
        <w:t xml:space="preserve"> </w:t>
      </w:r>
      <w:r w:rsidRPr="00672192">
        <w:rPr>
          <w:color w:val="000000"/>
          <w:szCs w:val="24"/>
        </w:rPr>
        <w:tab/>
        <w:t xml:space="preserve">Мировой судья судебного участка № 2 Туркменского района Ставропольского края Беляев А.А., </w:t>
      </w:r>
    </w:p>
    <w:p w:rsidR="00DD7CDB" w:rsidP="00DD7CDB">
      <w:pPr>
        <w:pStyle w:val="BodyText2"/>
        <w:ind w:right="-2"/>
        <w:rPr>
          <w:color w:val="000000"/>
          <w:szCs w:val="24"/>
        </w:rPr>
      </w:pPr>
      <w:r>
        <w:rPr>
          <w:color w:val="000000"/>
          <w:szCs w:val="24"/>
        </w:rPr>
        <w:t>с участием лица привлекаемого к административной ответственности Чаплыгина А.А.,</w:t>
      </w:r>
    </w:p>
    <w:p w:rsidR="00DD7CDB" w:rsidRPr="00D171BA" w:rsidP="00DD7CDB">
      <w:pPr>
        <w:pStyle w:val="BodyText2"/>
        <w:ind w:right="-2"/>
        <w:rPr>
          <w:szCs w:val="24"/>
        </w:rPr>
      </w:pPr>
      <w:r w:rsidRPr="00AC1F97">
        <w:rPr>
          <w:color w:val="000000"/>
        </w:rPr>
        <w:t>рассмотрев в</w:t>
      </w:r>
      <w:r>
        <w:rPr>
          <w:color w:val="000000"/>
        </w:rPr>
        <w:t xml:space="preserve"> помещении судебного участка № 2</w:t>
      </w:r>
      <w:r w:rsidRPr="00AC1F97">
        <w:rPr>
          <w:color w:val="000000"/>
        </w:rPr>
        <w:t xml:space="preserve"> по адресу: </w:t>
      </w:r>
      <w:r w:rsidRPr="00D6382B">
        <w:rPr>
          <w:color w:val="000000"/>
        </w:rPr>
        <w:t>Ставропольский край, Туркменский район, с. Летняя Ставка, ул. Советская, дом 124 «А», дело об административном правонарушении в отношении</w:t>
      </w:r>
      <w:r>
        <w:rPr>
          <w:color w:val="000000"/>
        </w:rPr>
        <w:t xml:space="preserve"> Чаплыгина А</w:t>
      </w:r>
      <w:r>
        <w:rPr>
          <w:color w:val="000000"/>
        </w:rPr>
        <w:t>.</w:t>
      </w:r>
      <w:r>
        <w:rPr>
          <w:color w:val="000000"/>
        </w:rPr>
        <w:t>А</w:t>
      </w:r>
      <w:r>
        <w:rPr>
          <w:color w:val="000000"/>
        </w:rPr>
        <w:t>.</w:t>
      </w:r>
      <w:r>
        <w:rPr>
          <w:szCs w:val="24"/>
        </w:rPr>
        <w:t>,</w:t>
      </w:r>
      <w:r w:rsidRPr="00D171BA">
        <w:rPr>
          <w:szCs w:val="24"/>
        </w:rPr>
        <w:t xml:space="preserve"> по ч. 2 ст. 12.27 Кодекса Российской Федерации об административных правонарушениях,</w:t>
      </w:r>
    </w:p>
    <w:p w:rsidR="00DD7CDB" w:rsidRPr="00D171BA" w:rsidP="00DD7CDB">
      <w:pPr>
        <w:pStyle w:val="BodyTextIndent"/>
        <w:widowControl w:val="0"/>
        <w:autoSpaceDE w:val="0"/>
        <w:autoSpaceDN w:val="0"/>
        <w:adjustRightInd w:val="0"/>
        <w:ind w:firstLine="0"/>
        <w:rPr>
          <w:szCs w:val="24"/>
        </w:rPr>
      </w:pPr>
    </w:p>
    <w:p w:rsidR="00DD7CDB" w:rsidRPr="00D171BA" w:rsidP="00DD7CDB">
      <w:pPr>
        <w:jc w:val="center"/>
        <w:rPr>
          <w:sz w:val="24"/>
          <w:szCs w:val="24"/>
        </w:rPr>
      </w:pPr>
      <w:r>
        <w:rPr>
          <w:sz w:val="24"/>
          <w:szCs w:val="24"/>
        </w:rPr>
        <w:t>установил:</w:t>
      </w:r>
    </w:p>
    <w:p w:rsidR="00DD7CDB" w:rsidRPr="00D171BA" w:rsidP="00DD7CDB">
      <w:pPr>
        <w:jc w:val="both"/>
        <w:rPr>
          <w:sz w:val="24"/>
          <w:szCs w:val="24"/>
        </w:rPr>
      </w:pPr>
      <w:r w:rsidRPr="00D171BA">
        <w:rPr>
          <w:sz w:val="24"/>
          <w:szCs w:val="24"/>
        </w:rPr>
        <w:t xml:space="preserve">    </w:t>
      </w:r>
    </w:p>
    <w:p w:rsidR="00DD7CDB" w:rsidRPr="006D2C9B" w:rsidP="00DD7CDB">
      <w:pPr>
        <w:autoSpaceDE w:val="0"/>
        <w:autoSpaceDN w:val="0"/>
        <w:adjustRightInd w:val="0"/>
        <w:ind w:firstLine="709"/>
        <w:jc w:val="both"/>
        <w:rPr>
          <w:sz w:val="24"/>
          <w:szCs w:val="24"/>
        </w:rPr>
      </w:pPr>
      <w:r>
        <w:rPr>
          <w:sz w:val="24"/>
          <w:szCs w:val="24"/>
        </w:rPr>
        <w:t>29 ноября</w:t>
      </w:r>
      <w:r w:rsidRPr="00AE6365">
        <w:rPr>
          <w:sz w:val="24"/>
          <w:szCs w:val="24"/>
        </w:rPr>
        <w:t xml:space="preserve"> 2024 года в </w:t>
      </w:r>
      <w:r>
        <w:rPr>
          <w:sz w:val="24"/>
          <w:szCs w:val="24"/>
        </w:rPr>
        <w:t>23</w:t>
      </w:r>
      <w:r w:rsidRPr="00AE6365">
        <w:rPr>
          <w:sz w:val="24"/>
          <w:szCs w:val="24"/>
        </w:rPr>
        <w:t xml:space="preserve"> час</w:t>
      </w:r>
      <w:r>
        <w:rPr>
          <w:sz w:val="24"/>
          <w:szCs w:val="24"/>
        </w:rPr>
        <w:t>а</w:t>
      </w:r>
      <w:r w:rsidRPr="00AE6365">
        <w:rPr>
          <w:sz w:val="24"/>
          <w:szCs w:val="24"/>
        </w:rPr>
        <w:t xml:space="preserve"> </w:t>
      </w:r>
      <w:r>
        <w:rPr>
          <w:sz w:val="24"/>
          <w:szCs w:val="24"/>
        </w:rPr>
        <w:t>00</w:t>
      </w:r>
      <w:r w:rsidRPr="00AE6365">
        <w:rPr>
          <w:sz w:val="24"/>
          <w:szCs w:val="24"/>
        </w:rPr>
        <w:t xml:space="preserve"> минут на </w:t>
      </w:r>
      <w:r>
        <w:rPr>
          <w:sz w:val="24"/>
          <w:szCs w:val="24"/>
        </w:rPr>
        <w:t>…</w:t>
      </w:r>
      <w:r w:rsidRPr="00AE6365">
        <w:rPr>
          <w:sz w:val="24"/>
          <w:szCs w:val="24"/>
        </w:rPr>
        <w:t xml:space="preserve"> Туркменского района Ставропольского края, водитель </w:t>
      </w:r>
      <w:r>
        <w:rPr>
          <w:sz w:val="24"/>
          <w:szCs w:val="24"/>
        </w:rPr>
        <w:t>Чаплыгин А.А.</w:t>
      </w:r>
      <w:r w:rsidRPr="00AE6365">
        <w:rPr>
          <w:sz w:val="24"/>
          <w:szCs w:val="24"/>
        </w:rPr>
        <w:t xml:space="preserve">, управляя транспортным средством </w:t>
      </w:r>
      <w:r>
        <w:rPr>
          <w:sz w:val="24"/>
          <w:szCs w:val="24"/>
        </w:rPr>
        <w:t>ЛАДА 219000</w:t>
      </w:r>
      <w:r w:rsidRPr="00AE6365">
        <w:rPr>
          <w:sz w:val="24"/>
          <w:szCs w:val="24"/>
        </w:rPr>
        <w:t xml:space="preserve">, государственный регистрационный знак </w:t>
      </w:r>
      <w:r>
        <w:rPr>
          <w:sz w:val="24"/>
          <w:szCs w:val="24"/>
        </w:rPr>
        <w:t>…</w:t>
      </w:r>
      <w:r w:rsidRPr="00AE6365">
        <w:rPr>
          <w:sz w:val="24"/>
          <w:szCs w:val="24"/>
        </w:rPr>
        <w:t xml:space="preserve">, оставил место дорожно-транспортного происшествия, участником которого он являлся, </w:t>
      </w:r>
      <w:r>
        <w:rPr>
          <w:sz w:val="24"/>
          <w:szCs w:val="24"/>
        </w:rPr>
        <w:t>п</w:t>
      </w:r>
      <w:r>
        <w:rPr>
          <w:rFonts w:eastAsiaTheme="minorHAnsi"/>
          <w:sz w:val="24"/>
          <w:szCs w:val="24"/>
          <w:lang w:eastAsia="en-US"/>
        </w:rPr>
        <w:t xml:space="preserve">ри отсутствии признаков уголовно наказуемого </w:t>
      </w:r>
      <w:hyperlink r:id="rId4" w:history="1">
        <w:r w:rsidRPr="00204C0E">
          <w:rPr>
            <w:rFonts w:eastAsiaTheme="minorHAnsi"/>
            <w:sz w:val="24"/>
            <w:szCs w:val="24"/>
            <w:lang w:eastAsia="en-US"/>
          </w:rPr>
          <w:t>деяния</w:t>
        </w:r>
      </w:hyperlink>
      <w:r>
        <w:rPr>
          <w:rFonts w:eastAsiaTheme="minorHAnsi"/>
          <w:sz w:val="24"/>
          <w:szCs w:val="24"/>
          <w:lang w:eastAsia="en-US"/>
        </w:rPr>
        <w:t xml:space="preserve">, чем нарушил </w:t>
      </w:r>
      <w:r w:rsidRPr="00AE6365">
        <w:rPr>
          <w:sz w:val="24"/>
          <w:szCs w:val="24"/>
        </w:rPr>
        <w:t>п.п</w:t>
      </w:r>
      <w:r w:rsidRPr="00AE6365">
        <w:rPr>
          <w:sz w:val="24"/>
          <w:szCs w:val="24"/>
        </w:rPr>
        <w:t>. 2.5 Правил дорожного движения Российской Федерации</w:t>
      </w:r>
      <w:r>
        <w:rPr>
          <w:sz w:val="24"/>
          <w:szCs w:val="24"/>
        </w:rPr>
        <w:t xml:space="preserve">, </w:t>
      </w:r>
      <w:r w:rsidRPr="006D2C9B">
        <w:rPr>
          <w:sz w:val="24"/>
          <w:szCs w:val="24"/>
        </w:rPr>
        <w:t>то есть привлекается за совершение правонарушения, ответственнос</w:t>
      </w:r>
      <w:r>
        <w:rPr>
          <w:sz w:val="24"/>
          <w:szCs w:val="24"/>
        </w:rPr>
        <w:t>ть за которое предусмотрена ч. 2</w:t>
      </w:r>
      <w:r w:rsidRPr="006D2C9B">
        <w:rPr>
          <w:sz w:val="24"/>
          <w:szCs w:val="24"/>
        </w:rPr>
        <w:t xml:space="preserve"> ст. 12.</w:t>
      </w:r>
      <w:r>
        <w:rPr>
          <w:sz w:val="24"/>
          <w:szCs w:val="24"/>
        </w:rPr>
        <w:t>27</w:t>
      </w:r>
      <w:r w:rsidRPr="006D2C9B">
        <w:rPr>
          <w:sz w:val="24"/>
          <w:szCs w:val="24"/>
        </w:rPr>
        <w:t xml:space="preserve"> Кодекса Российской Федерации об административных правонарушениях.</w:t>
      </w:r>
    </w:p>
    <w:p w:rsidR="00DD7CDB" w:rsidP="00DD7CDB">
      <w:pPr>
        <w:pStyle w:val="BodyText"/>
        <w:ind w:firstLine="708"/>
        <w:jc w:val="both"/>
      </w:pPr>
      <w:r w:rsidRPr="00D171BA">
        <w:t xml:space="preserve">В судебном заседании </w:t>
      </w:r>
      <w:r>
        <w:rPr>
          <w:szCs w:val="24"/>
        </w:rPr>
        <w:t xml:space="preserve">Чаплыгин А.А. </w:t>
      </w:r>
      <w:r w:rsidRPr="00D171BA">
        <w:t>вину в совершении правонарушения, предусмотренного ч. 2 ст. 12.27 Кодекса Российской Федерации об административных правонарушениях признал полностью</w:t>
      </w:r>
      <w:r>
        <w:t>.</w:t>
      </w:r>
    </w:p>
    <w:p w:rsidR="00DD7CDB" w:rsidP="00DD7CDB">
      <w:pPr>
        <w:pStyle w:val="NormalWeb"/>
        <w:spacing w:before="0" w:beforeAutospacing="0" w:after="0" w:afterAutospacing="0"/>
        <w:ind w:firstLine="709"/>
        <w:jc w:val="both"/>
        <w:rPr>
          <w:bCs/>
        </w:rPr>
      </w:pPr>
      <w:r>
        <w:t>Исследовав материала дела, ф</w:t>
      </w:r>
      <w:r w:rsidRPr="00D171BA">
        <w:t>акт административного правонарушения и вина</w:t>
      </w:r>
      <w:r w:rsidRPr="00E81B0C">
        <w:t xml:space="preserve"> </w:t>
      </w:r>
      <w:r>
        <w:t>Чаплыгина А.А.</w:t>
      </w:r>
      <w:r w:rsidRPr="00D171BA">
        <w:t xml:space="preserve"> в его совершении, подтверждаются совокупностью доказательств, допустимость и достоверность которых сомнений не вызывает, а именно: п</w:t>
      </w:r>
      <w:r w:rsidRPr="00D171BA">
        <w:rPr>
          <w:bCs/>
        </w:rPr>
        <w:t xml:space="preserve">ротоколом </w:t>
      </w:r>
      <w:r>
        <w:rPr>
          <w:bCs/>
        </w:rPr>
        <w:t xml:space="preserve">26 ВК </w:t>
      </w:r>
      <w:r>
        <w:rPr>
          <w:bCs/>
        </w:rPr>
        <w:t>….</w:t>
      </w:r>
      <w:r>
        <w:rPr>
          <w:bCs/>
        </w:rPr>
        <w:t xml:space="preserve"> об административном правонарушении от 30 ноября 2024 года</w:t>
      </w:r>
      <w:r w:rsidRPr="00D171BA">
        <w:rPr>
          <w:bCs/>
        </w:rPr>
        <w:t>;</w:t>
      </w:r>
      <w:r>
        <w:rPr>
          <w:bCs/>
        </w:rPr>
        <w:t xml:space="preserve"> объяснением </w:t>
      </w:r>
      <w:r>
        <w:t>Чаплыгина А.А.</w:t>
      </w:r>
      <w:r>
        <w:rPr>
          <w:bCs/>
        </w:rPr>
        <w:t xml:space="preserve"> от 30 ноября 2024 года; объяснением Т</w:t>
      </w:r>
      <w:r>
        <w:rPr>
          <w:bCs/>
        </w:rPr>
        <w:t>.</w:t>
      </w:r>
      <w:r>
        <w:rPr>
          <w:bCs/>
        </w:rPr>
        <w:t xml:space="preserve"> от 30 ноября 2024 года; схемой места совершения административного правонарушения от 30 ноября 2024 года; рапортом ОД ДЧ ОМВД России Туркменский Б</w:t>
      </w:r>
      <w:r>
        <w:rPr>
          <w:bCs/>
        </w:rPr>
        <w:t>.</w:t>
      </w:r>
      <w:r>
        <w:rPr>
          <w:bCs/>
        </w:rPr>
        <w:t xml:space="preserve"> от 30 ноября 2024 года; карточкой операций с ВУ; протоколом 26 ПП </w:t>
      </w:r>
      <w:r>
        <w:rPr>
          <w:bCs/>
        </w:rPr>
        <w:t>….</w:t>
      </w:r>
      <w:r>
        <w:rPr>
          <w:bCs/>
        </w:rPr>
        <w:t xml:space="preserve"> о доставлении от 30 ноября 2024 года; карточкой учета ТС; параметрами поиска правонарушений; видео носителем с записью.</w:t>
      </w:r>
    </w:p>
    <w:p w:rsidR="00DD7CDB" w:rsidP="00DD7CDB">
      <w:pPr>
        <w:pStyle w:val="NormalWeb"/>
        <w:spacing w:before="0" w:beforeAutospacing="0" w:after="0" w:afterAutospacing="0"/>
        <w:ind w:firstLine="709"/>
        <w:jc w:val="both"/>
      </w:pPr>
      <w:r w:rsidRPr="00D171BA">
        <w:t>Таким образом, в судебном заседании установлено, что</w:t>
      </w:r>
      <w:r>
        <w:t xml:space="preserve"> 29 ноября</w:t>
      </w:r>
      <w:r w:rsidRPr="00AE6365">
        <w:t xml:space="preserve"> 2024 года в </w:t>
      </w:r>
      <w:r>
        <w:t>23</w:t>
      </w:r>
      <w:r w:rsidRPr="00AE6365">
        <w:t xml:space="preserve"> час</w:t>
      </w:r>
      <w:r>
        <w:t>а</w:t>
      </w:r>
      <w:r w:rsidRPr="00AE6365">
        <w:t xml:space="preserve"> </w:t>
      </w:r>
      <w:r>
        <w:t>00</w:t>
      </w:r>
      <w:r w:rsidRPr="00AE6365">
        <w:t xml:space="preserve"> минут на</w:t>
      </w:r>
      <w:r>
        <w:t xml:space="preserve"> ….</w:t>
      </w:r>
      <w:r w:rsidRPr="00AE6365">
        <w:t xml:space="preserve"> Туркменского района Ставропольского края, водитель </w:t>
      </w:r>
      <w:r>
        <w:t>Чаплыгин А.А.</w:t>
      </w:r>
      <w:r w:rsidRPr="00AE6365">
        <w:t xml:space="preserve">, управляя транспортным средством </w:t>
      </w:r>
      <w:r>
        <w:t>ЛАДА 219000</w:t>
      </w:r>
      <w:r w:rsidRPr="00AE6365">
        <w:t xml:space="preserve">, государственный регистрационный знак </w:t>
      </w:r>
      <w:r>
        <w:t>У 795 ТР</w:t>
      </w:r>
      <w:r w:rsidRPr="00AE6365">
        <w:t xml:space="preserve"> 26, оставил место дорожно-транспортного происшествия, участником которого он являлся, </w:t>
      </w:r>
      <w:r>
        <w:t>п</w:t>
      </w:r>
      <w:r>
        <w:rPr>
          <w:rFonts w:eastAsiaTheme="minorHAnsi"/>
          <w:lang w:eastAsia="en-US"/>
        </w:rPr>
        <w:t xml:space="preserve">ри отсутствии признаков уголовно наказуемого </w:t>
      </w:r>
      <w:hyperlink r:id="rId4" w:history="1">
        <w:r w:rsidRPr="00204C0E">
          <w:rPr>
            <w:rFonts w:eastAsiaTheme="minorHAnsi"/>
            <w:lang w:eastAsia="en-US"/>
          </w:rPr>
          <w:t>деяния</w:t>
        </w:r>
      </w:hyperlink>
      <w:r>
        <w:rPr>
          <w:rFonts w:eastAsiaTheme="minorHAnsi"/>
          <w:lang w:eastAsia="en-US"/>
        </w:rPr>
        <w:t xml:space="preserve">, чем нарушил </w:t>
      </w:r>
      <w:r w:rsidRPr="00AE6365">
        <w:t>п.п</w:t>
      </w:r>
      <w:r w:rsidRPr="00AE6365">
        <w:t>. 2.5 Правил дорожного движения Российской Федерации</w:t>
      </w:r>
      <w:r w:rsidRPr="00D171BA">
        <w:t>.</w:t>
      </w:r>
    </w:p>
    <w:p w:rsidR="00DD7CDB" w:rsidP="00DD7CDB">
      <w:pPr>
        <w:pStyle w:val="NormalWeb"/>
        <w:spacing w:before="0" w:beforeAutospacing="0" w:after="0" w:afterAutospacing="0"/>
        <w:ind w:firstLine="709"/>
        <w:jc w:val="both"/>
      </w:pPr>
      <w:r>
        <w:t>Правилами дорожного движения, утвержденными постановлением Совета Министров - Правительства Российской Федерации от 23 октября 1993 года N 1090 (далее - Правила, Правила дорожного движения), определено, что дорожно-транспортным происшествием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DD7CDB" w:rsidP="00DD7CDB">
      <w:pPr>
        <w:pStyle w:val="NormalWeb"/>
        <w:spacing w:before="0" w:beforeAutospacing="0" w:after="0" w:afterAutospacing="0"/>
        <w:ind w:firstLine="539"/>
        <w:jc w:val="both"/>
      </w:pPr>
      <w:r>
        <w:t xml:space="preserve">Согласно пункту 2.5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w:t>
      </w:r>
      <w:r>
        <w:t xml:space="preserve">предметы, имеющие отношение к происшествию. При нахождении на проезжей части водитель обязан соблюдать меры предосторожности. </w:t>
      </w:r>
    </w:p>
    <w:p w:rsidR="00DD7CDB" w:rsidP="00DD7CDB">
      <w:pPr>
        <w:autoSpaceDE w:val="0"/>
        <w:autoSpaceDN w:val="0"/>
        <w:adjustRightInd w:val="0"/>
        <w:ind w:firstLine="708"/>
        <w:jc w:val="both"/>
        <w:rPr>
          <w:sz w:val="24"/>
          <w:szCs w:val="24"/>
        </w:rPr>
      </w:pPr>
      <w:r w:rsidRPr="005D533F">
        <w:rPr>
          <w:sz w:val="24"/>
          <w:szCs w:val="24"/>
        </w:rPr>
        <w:t xml:space="preserve">Срок давности привлечения </w:t>
      </w:r>
      <w:r>
        <w:rPr>
          <w:sz w:val="24"/>
          <w:szCs w:val="24"/>
        </w:rPr>
        <w:t>Чаплыгина А.А.</w:t>
      </w:r>
      <w:r>
        <w:t xml:space="preserve"> </w:t>
      </w:r>
      <w:r w:rsidRPr="005D533F">
        <w:rPr>
          <w:sz w:val="24"/>
          <w:szCs w:val="24"/>
        </w:rPr>
        <w:t xml:space="preserve">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w:t>
      </w:r>
    </w:p>
    <w:p w:rsidR="00DD7CDB" w:rsidP="00DD7CDB">
      <w:pPr>
        <w:pStyle w:val="NormalWeb"/>
        <w:spacing w:before="0" w:beforeAutospacing="0" w:after="0" w:afterAutospacing="0"/>
        <w:ind w:firstLine="539"/>
        <w:jc w:val="both"/>
      </w:pPr>
      <w:r>
        <w:t>Санкция ч. 2 ст. 12.27 КоАП РФ устанавливает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w:t>
      </w:r>
    </w:p>
    <w:p w:rsidR="00DD7CDB" w:rsidP="00DD7CDB">
      <w:pPr>
        <w:pStyle w:val="NormalWeb"/>
        <w:spacing w:before="0" w:beforeAutospacing="0" w:after="0" w:afterAutospacing="0"/>
        <w:ind w:firstLine="539"/>
        <w:jc w:val="both"/>
      </w:pPr>
      <w:r>
        <w:t xml:space="preserve">Административный арест в силу ст. 3.9 КоАП РФ является исключительной мерой наказания, то есть, более суровым наказанием, чем лишение права управления транспортными средствами, в связи с чем, в данном случае применим быть не может. </w:t>
      </w:r>
    </w:p>
    <w:p w:rsidR="00DD7CDB" w:rsidP="00DD7CDB">
      <w:pPr>
        <w:pStyle w:val="NormalWeb"/>
        <w:spacing w:before="0" w:beforeAutospacing="0" w:after="0" w:afterAutospacing="0"/>
        <w:ind w:firstLine="539"/>
        <w:jc w:val="both"/>
      </w:pPr>
      <w:r>
        <w:t xml:space="preserve">Основания для применения положения ст. 2.9 КоАП РФ также отсутствуют. </w:t>
      </w:r>
    </w:p>
    <w:p w:rsidR="00DD7CDB" w:rsidP="00DD7CDB">
      <w:pPr>
        <w:pStyle w:val="NormalWeb"/>
        <w:spacing w:before="0" w:beforeAutospacing="0" w:after="0" w:afterAutospacing="0"/>
        <w:ind w:firstLine="539"/>
        <w:jc w:val="both"/>
      </w:pPr>
      <w: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DD7CDB" w:rsidP="00DD7CDB">
      <w:pPr>
        <w:pStyle w:val="NormalWeb"/>
        <w:spacing w:before="0" w:beforeAutospacing="0" w:after="0" w:afterAutospacing="0"/>
        <w:ind w:firstLine="539"/>
        <w:jc w:val="both"/>
      </w:pPr>
      <w:r>
        <w:t xml:space="preserve">Согласно разъяснению, содержащемуся в п. 21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потенциальной опасности совершенного деяния, а также с причинением либо угрозой причинения вреда личности, обществу или государству. </w:t>
      </w:r>
    </w:p>
    <w:p w:rsidR="00DD7CDB" w:rsidP="00DD7CDB">
      <w:pPr>
        <w:pStyle w:val="NormalWeb"/>
        <w:spacing w:before="0" w:beforeAutospacing="0" w:after="0" w:afterAutospacing="0"/>
        <w:ind w:firstLine="539"/>
        <w:jc w:val="both"/>
      </w:pPr>
      <w:r>
        <w:t xml:space="preserve">Исходя из характера данного правонарушения и конкретных обстоятельств дела, оснований для признания вменяемого Чаплыгину А.А. правонарушения малозначительным не имеется, так как его действия, выразившиеся в невыполнении публично-правовой обязанности, установленной в ПДД РФ, создают существенную угрозу охраняемым общественным отношениям в сфере обеспечения безопасности дорожного движения. </w:t>
      </w:r>
    </w:p>
    <w:p w:rsidR="00DD7CDB" w:rsidRPr="005D533F" w:rsidP="00DD7CDB">
      <w:pPr>
        <w:autoSpaceDE w:val="0"/>
        <w:autoSpaceDN w:val="0"/>
        <w:adjustRightInd w:val="0"/>
        <w:ind w:firstLine="708"/>
        <w:jc w:val="both"/>
        <w:rPr>
          <w:sz w:val="24"/>
          <w:szCs w:val="24"/>
        </w:rPr>
      </w:pPr>
      <w:r w:rsidRPr="005D533F">
        <w:rPr>
          <w:sz w:val="24"/>
          <w:szCs w:val="24"/>
        </w:rPr>
        <w:t>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w:t>
      </w:r>
      <w:r w:rsidRPr="005D533F">
        <w:rPr>
          <w:color w:val="FF0000"/>
          <w:sz w:val="24"/>
          <w:szCs w:val="24"/>
        </w:rPr>
        <w:t xml:space="preserve"> </w:t>
      </w:r>
      <w:r w:rsidRPr="005D533F">
        <w:rPr>
          <w:sz w:val="24"/>
          <w:szCs w:val="24"/>
        </w:rPr>
        <w:t>общественные отношения в области безопасности дорожного движения, личность</w:t>
      </w:r>
      <w:r>
        <w:rPr>
          <w:sz w:val="24"/>
          <w:szCs w:val="24"/>
        </w:rPr>
        <w:t xml:space="preserve"> Чаплыгина А.А.,</w:t>
      </w:r>
      <w:r w:rsidRPr="006C549F">
        <w:rPr>
          <w:sz w:val="24"/>
          <w:szCs w:val="24"/>
        </w:rPr>
        <w:t xml:space="preserve"> его</w:t>
      </w:r>
      <w:r>
        <w:rPr>
          <w:sz w:val="24"/>
          <w:szCs w:val="24"/>
        </w:rPr>
        <w:t xml:space="preserve"> имущественное положение. </w:t>
      </w:r>
    </w:p>
    <w:p w:rsidR="00DD7CDB" w:rsidP="00DD7CDB">
      <w:pPr>
        <w:autoSpaceDE w:val="0"/>
        <w:autoSpaceDN w:val="0"/>
        <w:adjustRightInd w:val="0"/>
        <w:ind w:firstLine="708"/>
        <w:jc w:val="both"/>
        <w:rPr>
          <w:sz w:val="24"/>
          <w:szCs w:val="24"/>
        </w:rPr>
      </w:pPr>
      <w:r w:rsidRPr="005D533F">
        <w:rPr>
          <w:sz w:val="24"/>
          <w:szCs w:val="24"/>
        </w:rPr>
        <w:t>Обстоятельств, смягчающи</w:t>
      </w:r>
      <w:r>
        <w:rPr>
          <w:sz w:val="24"/>
          <w:szCs w:val="24"/>
        </w:rPr>
        <w:t>м</w:t>
      </w:r>
      <w:r w:rsidRPr="005D533F">
        <w:rPr>
          <w:sz w:val="24"/>
          <w:szCs w:val="24"/>
        </w:rPr>
        <w:t xml:space="preserve"> административную ответственность </w:t>
      </w:r>
      <w:r>
        <w:rPr>
          <w:sz w:val="24"/>
          <w:szCs w:val="24"/>
        </w:rPr>
        <w:t>Чаплыгина А.А.</w:t>
      </w:r>
      <w:r w:rsidRPr="00672192">
        <w:t>,</w:t>
      </w:r>
      <w:r>
        <w:t xml:space="preserve"> </w:t>
      </w:r>
      <w:r w:rsidRPr="005D533F">
        <w:rPr>
          <w:sz w:val="24"/>
          <w:szCs w:val="24"/>
        </w:rPr>
        <w:t>предусмотренных ст. 4.2 Кодекса Российской Федерации об административных правонарушениях,</w:t>
      </w:r>
      <w:r>
        <w:rPr>
          <w:sz w:val="24"/>
          <w:szCs w:val="24"/>
        </w:rPr>
        <w:t xml:space="preserve"> суд признает его раскаяние и признание вины.</w:t>
      </w:r>
    </w:p>
    <w:p w:rsidR="00DD7CDB" w:rsidRPr="009E101A" w:rsidP="00DD7CDB">
      <w:pPr>
        <w:autoSpaceDE w:val="0"/>
        <w:autoSpaceDN w:val="0"/>
        <w:adjustRightInd w:val="0"/>
        <w:ind w:firstLine="708"/>
        <w:jc w:val="both"/>
        <w:rPr>
          <w:sz w:val="24"/>
          <w:szCs w:val="24"/>
        </w:rPr>
      </w:pPr>
      <w:r w:rsidRPr="009E101A">
        <w:rPr>
          <w:color w:val="000000"/>
          <w:sz w:val="24"/>
          <w:szCs w:val="24"/>
        </w:rPr>
        <w:t xml:space="preserve">Обстоятельством, отягчающим административную ответственность </w:t>
      </w:r>
      <w:r>
        <w:rPr>
          <w:sz w:val="24"/>
          <w:szCs w:val="24"/>
        </w:rPr>
        <w:t>Чаплыгина А.А.</w:t>
      </w:r>
      <w:r w:rsidRPr="009E101A">
        <w:rPr>
          <w:color w:val="000000"/>
          <w:sz w:val="24"/>
          <w:szCs w:val="24"/>
        </w:rPr>
        <w:t>, предусмотренным ч. 1 ст. 4.3</w:t>
      </w:r>
      <w:r w:rsidRPr="009E101A">
        <w:rPr>
          <w:sz w:val="24"/>
          <w:szCs w:val="24"/>
        </w:rPr>
        <w:t xml:space="preserve"> Кодекса РФ об административных правонарушениях, суд признает повторное совершение однородного административного правонарушения в течение года.</w:t>
      </w:r>
    </w:p>
    <w:p w:rsidR="00DD7CDB" w:rsidRPr="004905D9" w:rsidP="00DD7CDB">
      <w:pPr>
        <w:autoSpaceDE w:val="0"/>
        <w:autoSpaceDN w:val="0"/>
        <w:adjustRightInd w:val="0"/>
        <w:ind w:firstLine="708"/>
        <w:jc w:val="both"/>
        <w:rPr>
          <w:sz w:val="24"/>
          <w:szCs w:val="24"/>
        </w:rPr>
      </w:pPr>
      <w:r w:rsidRPr="004905D9">
        <w:rPr>
          <w:sz w:val="24"/>
          <w:szCs w:val="24"/>
        </w:rPr>
        <w:t>Принимая во внимание изложенное, а также с учетом личности лица привлекаемого по делу об административном правонарушении, который ранее привлекался к административной ответственности,</w:t>
      </w:r>
      <w:r>
        <w:rPr>
          <w:sz w:val="24"/>
          <w:szCs w:val="24"/>
        </w:rPr>
        <w:t xml:space="preserve"> </w:t>
      </w:r>
      <w:r w:rsidRPr="004905D9">
        <w:rPr>
          <w:sz w:val="24"/>
          <w:szCs w:val="24"/>
        </w:rPr>
        <w:t xml:space="preserve">обстоятельств послуживших совершению данного правонарушения, степени вины и общественной опасности, его имущественного положения, считает необходимым наложить на данное физическое лицо административное наказание в виде </w:t>
      </w:r>
      <w:r>
        <w:rPr>
          <w:sz w:val="24"/>
          <w:szCs w:val="24"/>
        </w:rPr>
        <w:t>лишения права управления транспортными средствами на минимальный срок.</w:t>
      </w:r>
    </w:p>
    <w:p w:rsidR="00DD7CDB" w:rsidP="00DD7CDB">
      <w:pPr>
        <w:pStyle w:val="BodyText"/>
        <w:ind w:firstLine="708"/>
        <w:jc w:val="both"/>
        <w:rPr>
          <w:szCs w:val="24"/>
        </w:rPr>
      </w:pPr>
      <w:r w:rsidRPr="00DB45B8">
        <w:rPr>
          <w:szCs w:val="24"/>
        </w:rPr>
        <w:t xml:space="preserve">На основании изложенного, руководствуясь </w:t>
      </w:r>
      <w:r>
        <w:rPr>
          <w:szCs w:val="24"/>
        </w:rPr>
        <w:t>ч. 2 ст. 12.27, ст.</w:t>
      </w:r>
      <w:r w:rsidRPr="00DB45B8">
        <w:rPr>
          <w:szCs w:val="24"/>
        </w:rPr>
        <w:t xml:space="preserve"> ст. 29.9 - 29.1</w:t>
      </w:r>
      <w:r>
        <w:rPr>
          <w:szCs w:val="24"/>
        </w:rPr>
        <w:t>1</w:t>
      </w:r>
      <w:r w:rsidRPr="00DB45B8">
        <w:rPr>
          <w:szCs w:val="24"/>
        </w:rPr>
        <w:t xml:space="preserve"> Кодекса РФ об административных правонарушениях, </w:t>
      </w:r>
      <w:r>
        <w:rPr>
          <w:szCs w:val="24"/>
        </w:rPr>
        <w:t xml:space="preserve">мировой </w:t>
      </w:r>
      <w:r w:rsidRPr="00DB45B8">
        <w:rPr>
          <w:szCs w:val="24"/>
        </w:rPr>
        <w:t>суд</w:t>
      </w:r>
      <w:r>
        <w:rPr>
          <w:szCs w:val="24"/>
        </w:rPr>
        <w:t>ья</w:t>
      </w:r>
    </w:p>
    <w:p w:rsidR="00DD7CDB" w:rsidP="00DD7CDB">
      <w:pPr>
        <w:pStyle w:val="BodyText"/>
        <w:ind w:firstLine="708"/>
        <w:jc w:val="both"/>
        <w:rPr>
          <w:szCs w:val="24"/>
        </w:rPr>
      </w:pPr>
    </w:p>
    <w:p w:rsidR="00DD7CDB" w:rsidP="00DD7CDB">
      <w:pPr>
        <w:pStyle w:val="BodyText"/>
        <w:ind w:firstLine="708"/>
        <w:jc w:val="center"/>
        <w:rPr>
          <w:szCs w:val="24"/>
        </w:rPr>
      </w:pPr>
      <w:r>
        <w:rPr>
          <w:szCs w:val="24"/>
        </w:rPr>
        <w:t>постановил:</w:t>
      </w:r>
    </w:p>
    <w:p w:rsidR="00DD7CDB" w:rsidRPr="00D171BA" w:rsidP="00DD7CDB">
      <w:pPr>
        <w:pStyle w:val="BodyText"/>
        <w:tabs>
          <w:tab w:val="left" w:pos="7500"/>
        </w:tabs>
        <w:ind w:firstLine="540"/>
        <w:rPr>
          <w:szCs w:val="24"/>
        </w:rPr>
      </w:pPr>
      <w:r>
        <w:tab/>
      </w:r>
    </w:p>
    <w:p w:rsidR="00DD7CDB" w:rsidP="00DD7CDB">
      <w:pPr>
        <w:pStyle w:val="BodyText"/>
        <w:ind w:firstLine="709"/>
        <w:jc w:val="both"/>
        <w:rPr>
          <w:bCs/>
          <w:szCs w:val="24"/>
        </w:rPr>
      </w:pPr>
      <w:r w:rsidRPr="00C22C02">
        <w:rPr>
          <w:szCs w:val="24"/>
        </w:rPr>
        <w:t xml:space="preserve">Признать </w:t>
      </w:r>
      <w:r>
        <w:rPr>
          <w:color w:val="000000"/>
        </w:rPr>
        <w:t>Чаплыгина А</w:t>
      </w:r>
      <w:r>
        <w:rPr>
          <w:color w:val="000000"/>
        </w:rPr>
        <w:t>.</w:t>
      </w:r>
      <w:r>
        <w:rPr>
          <w:color w:val="000000"/>
        </w:rPr>
        <w:t>А</w:t>
      </w:r>
      <w:r>
        <w:rPr>
          <w:color w:val="000000"/>
        </w:rPr>
        <w:t>.</w:t>
      </w:r>
      <w:r w:rsidRPr="00C22C02">
        <w:rPr>
          <w:szCs w:val="24"/>
        </w:rPr>
        <w:t xml:space="preserve"> виновным в совершении административного правонарушения, предусмотренного </w:t>
      </w:r>
      <w:r>
        <w:rPr>
          <w:szCs w:val="24"/>
        </w:rPr>
        <w:t xml:space="preserve">ч. 2 </w:t>
      </w:r>
      <w:r w:rsidRPr="00C22C02">
        <w:rPr>
          <w:szCs w:val="24"/>
        </w:rPr>
        <w:t xml:space="preserve">ст. </w:t>
      </w:r>
      <w:r>
        <w:rPr>
          <w:szCs w:val="24"/>
        </w:rPr>
        <w:t>12.27</w:t>
      </w:r>
      <w:r w:rsidRPr="00C22C02">
        <w:rPr>
          <w:szCs w:val="24"/>
        </w:rPr>
        <w:t xml:space="preserve"> Кодекса Российской Федерации об административных правонарушениях</w:t>
      </w:r>
      <w:r>
        <w:rPr>
          <w:szCs w:val="24"/>
        </w:rPr>
        <w:t xml:space="preserve"> и</w:t>
      </w:r>
      <w:r w:rsidRPr="00DB45B8">
        <w:rPr>
          <w:szCs w:val="24"/>
        </w:rPr>
        <w:t xml:space="preserve"> назначить </w:t>
      </w:r>
      <w:r>
        <w:rPr>
          <w:szCs w:val="24"/>
        </w:rPr>
        <w:t xml:space="preserve">административное </w:t>
      </w:r>
      <w:r w:rsidRPr="00DB45B8">
        <w:rPr>
          <w:szCs w:val="24"/>
        </w:rPr>
        <w:t>наказание в виде</w:t>
      </w:r>
      <w:r>
        <w:rPr>
          <w:szCs w:val="24"/>
        </w:rPr>
        <w:t xml:space="preserve"> </w:t>
      </w:r>
      <w:r w:rsidRPr="00DB45B8">
        <w:rPr>
          <w:bCs/>
          <w:szCs w:val="24"/>
        </w:rPr>
        <w:t>лишени</w:t>
      </w:r>
      <w:r>
        <w:rPr>
          <w:bCs/>
          <w:szCs w:val="24"/>
        </w:rPr>
        <w:t>я</w:t>
      </w:r>
      <w:r w:rsidRPr="00DB45B8">
        <w:rPr>
          <w:bCs/>
          <w:szCs w:val="24"/>
        </w:rPr>
        <w:t xml:space="preserve"> права управления транспортными средствами сроком на 1 (один) год.</w:t>
      </w:r>
    </w:p>
    <w:p w:rsidR="00DD7CDB" w:rsidRPr="00BE1249" w:rsidP="00DD7CDB">
      <w:pPr>
        <w:ind w:firstLine="720"/>
        <w:jc w:val="both"/>
        <w:rPr>
          <w:sz w:val="24"/>
          <w:szCs w:val="24"/>
        </w:rPr>
      </w:pPr>
      <w:r w:rsidRPr="00BE1249">
        <w:rPr>
          <w:sz w:val="24"/>
          <w:szCs w:val="24"/>
        </w:rPr>
        <w:t xml:space="preserve">Течение срока лишения права управления транспортными средствами </w:t>
      </w:r>
      <w:r w:rsidRPr="009E101A">
        <w:rPr>
          <w:sz w:val="24"/>
          <w:szCs w:val="24"/>
        </w:rPr>
        <w:t>Чаплыгин</w:t>
      </w:r>
      <w:r>
        <w:rPr>
          <w:sz w:val="24"/>
          <w:szCs w:val="24"/>
        </w:rPr>
        <w:t>у</w:t>
      </w:r>
      <w:r w:rsidRPr="009E101A">
        <w:rPr>
          <w:sz w:val="24"/>
          <w:szCs w:val="24"/>
        </w:rPr>
        <w:t xml:space="preserve"> А.А.</w:t>
      </w:r>
      <w:r w:rsidRPr="00BE1249">
        <w:rPr>
          <w:color w:val="000000"/>
          <w:sz w:val="24"/>
          <w:szCs w:val="24"/>
        </w:rPr>
        <w:t>,</w:t>
      </w:r>
      <w:r w:rsidRPr="00BE1249">
        <w:rPr>
          <w:sz w:val="24"/>
          <w:szCs w:val="24"/>
        </w:rPr>
        <w:t xml:space="preserve"> начинается со дня вступления в законную силу данного постановления.</w:t>
      </w:r>
    </w:p>
    <w:p w:rsidR="00DD7CDB" w:rsidRPr="006D2C9B" w:rsidP="00DD7CDB">
      <w:pPr>
        <w:pStyle w:val="BodyTextIndent"/>
      </w:pPr>
      <w:r w:rsidRPr="006D2C9B">
        <w:t>Разъяснить</w:t>
      </w:r>
      <w:r>
        <w:t xml:space="preserve"> </w:t>
      </w:r>
      <w:r w:rsidRPr="009E101A">
        <w:rPr>
          <w:szCs w:val="24"/>
        </w:rPr>
        <w:t>Чаплыгин</w:t>
      </w:r>
      <w:r>
        <w:rPr>
          <w:szCs w:val="24"/>
        </w:rPr>
        <w:t>у</w:t>
      </w:r>
      <w:r w:rsidRPr="009E101A">
        <w:rPr>
          <w:szCs w:val="24"/>
        </w:rPr>
        <w:t xml:space="preserve"> А.А.</w:t>
      </w:r>
      <w:r>
        <w:rPr>
          <w:color w:val="000000"/>
        </w:rPr>
        <w:t xml:space="preserve">, </w:t>
      </w:r>
      <w:r w:rsidRPr="006D2C9B">
        <w:t>что</w:t>
      </w:r>
      <w:r>
        <w:t xml:space="preserve"> </w:t>
      </w:r>
      <w:r w:rsidRPr="006D2C9B">
        <w:t>после вступления данного постановления в законную силу</w:t>
      </w:r>
      <w:r>
        <w:t xml:space="preserve"> </w:t>
      </w:r>
      <w:r w:rsidRPr="006D2C9B">
        <w:t>ему необходимо</w:t>
      </w:r>
      <w:r>
        <w:t xml:space="preserve"> </w:t>
      </w:r>
      <w:r w:rsidRPr="006D2C9B">
        <w:t xml:space="preserve">сдать водительское удостоверение на управление транспортными средствами в </w:t>
      </w:r>
      <w:r w:rsidRPr="00137CBF">
        <w:t xml:space="preserve">ОГИБДД ОМВД России «Туркменский». </w:t>
      </w:r>
    </w:p>
    <w:p w:rsidR="00DD7CDB" w:rsidRPr="006D2C9B" w:rsidP="00DD7CDB">
      <w:pPr>
        <w:pStyle w:val="ConsNonformat"/>
        <w:widowControl/>
        <w:ind w:firstLine="720"/>
        <w:jc w:val="both"/>
        <w:rPr>
          <w:rFonts w:ascii="Times New Roman" w:hAnsi="Times New Roman" w:cs="Times New Roman"/>
          <w:sz w:val="24"/>
          <w:szCs w:val="24"/>
        </w:rPr>
      </w:pPr>
      <w:r w:rsidRPr="006D2C9B">
        <w:rPr>
          <w:rFonts w:ascii="Times New Roman" w:hAnsi="Times New Roman" w:cs="Times New Roman"/>
          <w:sz w:val="24"/>
          <w:szCs w:val="24"/>
        </w:rPr>
        <w:t xml:space="preserve">В соответствии со ст. 32.7 </w:t>
      </w:r>
      <w:r w:rsidRPr="006D2C9B">
        <w:rPr>
          <w:rFonts w:ascii="Times New Roman" w:hAnsi="Times New Roman" w:cs="Times New Roman"/>
          <w:sz w:val="24"/>
          <w:szCs w:val="24"/>
        </w:rPr>
        <w:t>КРФобАП</w:t>
      </w:r>
      <w:r w:rsidRPr="006D2C9B">
        <w:rPr>
          <w:rFonts w:ascii="Times New Roman" w:hAnsi="Times New Roman" w:cs="Times New Roman"/>
          <w:sz w:val="24"/>
          <w:szCs w:val="24"/>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DD7CDB" w:rsidRPr="00C22C02" w:rsidP="00DD7CDB">
      <w:pPr>
        <w:ind w:firstLine="720"/>
        <w:jc w:val="both"/>
        <w:rPr>
          <w:sz w:val="24"/>
          <w:szCs w:val="24"/>
        </w:rPr>
      </w:pPr>
      <w:r w:rsidRPr="00C22C02">
        <w:rPr>
          <w:sz w:val="24"/>
          <w:szCs w:val="24"/>
        </w:rPr>
        <w:t xml:space="preserve">Постановление может быть обжаловано в Туркменский районный суд через мирового судью в течение 10 </w:t>
      </w:r>
      <w:r>
        <w:rPr>
          <w:sz w:val="24"/>
          <w:szCs w:val="24"/>
        </w:rPr>
        <w:t>дней</w:t>
      </w:r>
      <w:r w:rsidRPr="00C22C02">
        <w:rPr>
          <w:sz w:val="24"/>
          <w:szCs w:val="24"/>
        </w:rPr>
        <w:t xml:space="preserve"> со дня вручения или получения копии постановления.</w:t>
      </w:r>
    </w:p>
    <w:p w:rsidR="00DD7CDB" w:rsidRPr="00C22C02" w:rsidP="00DD7CDB">
      <w:pPr>
        <w:ind w:firstLine="720"/>
        <w:jc w:val="both"/>
        <w:rPr>
          <w:sz w:val="24"/>
          <w:szCs w:val="24"/>
        </w:rPr>
      </w:pPr>
    </w:p>
    <w:p w:rsidR="00DD7CDB" w:rsidRPr="00624FD1" w:rsidP="00DD7CDB"/>
    <w:p w:rsidR="00DD7CDB" w:rsidP="00DD7CDB">
      <w:pPr>
        <w:pStyle w:val="Heading1"/>
      </w:pPr>
      <w:r w:rsidRPr="00D171BA">
        <w:rPr>
          <w:szCs w:val="24"/>
        </w:rPr>
        <w:t xml:space="preserve">Мировой судья      </w:t>
      </w:r>
      <w:r w:rsidRPr="00D171BA">
        <w:rPr>
          <w:szCs w:val="24"/>
        </w:rPr>
        <w:tab/>
      </w:r>
      <w:r w:rsidRPr="00D171BA">
        <w:rPr>
          <w:szCs w:val="24"/>
        </w:rPr>
        <w:tab/>
      </w:r>
      <w:r w:rsidRPr="00D171BA">
        <w:rPr>
          <w:szCs w:val="24"/>
        </w:rPr>
        <w:tab/>
      </w:r>
      <w:r w:rsidRPr="00D171BA">
        <w:rPr>
          <w:szCs w:val="24"/>
        </w:rPr>
        <w:tab/>
      </w:r>
      <w:r w:rsidRPr="00D171BA">
        <w:rPr>
          <w:szCs w:val="24"/>
        </w:rPr>
        <w:tab/>
      </w:r>
      <w:r w:rsidRPr="00D171BA">
        <w:rPr>
          <w:szCs w:val="24"/>
        </w:rPr>
        <w:tab/>
        <w:t xml:space="preserve"> </w:t>
      </w:r>
      <w:r>
        <w:rPr>
          <w:szCs w:val="24"/>
        </w:rPr>
        <w:t xml:space="preserve">                                      А.А. Беляев</w:t>
      </w:r>
    </w:p>
    <w:p w:rsidR="00DD7CDB" w:rsidP="00DD7CDB"/>
    <w:p w:rsidR="00DD7CDB"/>
    <w:sectPr w:rsidSect="002A187C">
      <w:footerReference w:type="even" r:id="rId5"/>
      <w:footerReference w:type="default" r:id="rId6"/>
      <w:pgSz w:w="11906" w:h="16838"/>
      <w:pgMar w:top="720"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483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D483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4838">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DB"/>
    <w:rsid w:val="00137CBF"/>
    <w:rsid w:val="001A03FB"/>
    <w:rsid w:val="00204C0E"/>
    <w:rsid w:val="004905D9"/>
    <w:rsid w:val="004D4838"/>
    <w:rsid w:val="005D533F"/>
    <w:rsid w:val="00624FD1"/>
    <w:rsid w:val="00672192"/>
    <w:rsid w:val="006C549F"/>
    <w:rsid w:val="006D2C9B"/>
    <w:rsid w:val="009E101A"/>
    <w:rsid w:val="00AB6DED"/>
    <w:rsid w:val="00AC1F97"/>
    <w:rsid w:val="00AE6365"/>
    <w:rsid w:val="00BE1249"/>
    <w:rsid w:val="00C22C02"/>
    <w:rsid w:val="00D171BA"/>
    <w:rsid w:val="00D6382B"/>
    <w:rsid w:val="00DB45B8"/>
    <w:rsid w:val="00DD7CDB"/>
    <w:rsid w:val="00E81B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D5CB67A-C42F-41B1-A94A-C17ADA94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CDB"/>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D7CDB"/>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D7CDB"/>
    <w:rPr>
      <w:rFonts w:ascii="Times New Roman" w:eastAsia="Times New Roman" w:hAnsi="Times New Roman" w:cs="Times New Roman"/>
      <w:sz w:val="24"/>
      <w:szCs w:val="20"/>
      <w:lang w:eastAsia="ru-RU"/>
    </w:rPr>
  </w:style>
  <w:style w:type="paragraph" w:styleId="BodyText">
    <w:name w:val="Body Text"/>
    <w:basedOn w:val="Normal"/>
    <w:link w:val="a"/>
    <w:semiHidden/>
    <w:rsid w:val="00DD7CDB"/>
    <w:rPr>
      <w:sz w:val="24"/>
    </w:rPr>
  </w:style>
  <w:style w:type="character" w:customStyle="1" w:styleId="a">
    <w:name w:val="Основной текст Знак"/>
    <w:basedOn w:val="DefaultParagraphFont"/>
    <w:link w:val="BodyText"/>
    <w:semiHidden/>
    <w:rsid w:val="00DD7CDB"/>
    <w:rPr>
      <w:rFonts w:ascii="Times New Roman" w:eastAsia="Times New Roman" w:hAnsi="Times New Roman" w:cs="Times New Roman"/>
      <w:sz w:val="24"/>
      <w:szCs w:val="20"/>
      <w:lang w:eastAsia="ru-RU"/>
    </w:rPr>
  </w:style>
  <w:style w:type="paragraph" w:styleId="BodyText2">
    <w:name w:val="Body Text 2"/>
    <w:basedOn w:val="Normal"/>
    <w:link w:val="2"/>
    <w:semiHidden/>
    <w:rsid w:val="00DD7CDB"/>
    <w:pPr>
      <w:jc w:val="both"/>
    </w:pPr>
    <w:rPr>
      <w:sz w:val="24"/>
    </w:rPr>
  </w:style>
  <w:style w:type="character" w:customStyle="1" w:styleId="2">
    <w:name w:val="Основной текст 2 Знак"/>
    <w:basedOn w:val="DefaultParagraphFont"/>
    <w:link w:val="BodyText2"/>
    <w:semiHidden/>
    <w:rsid w:val="00DD7CDB"/>
    <w:rPr>
      <w:rFonts w:ascii="Times New Roman" w:eastAsia="Times New Roman" w:hAnsi="Times New Roman" w:cs="Times New Roman"/>
      <w:sz w:val="24"/>
      <w:szCs w:val="20"/>
      <w:lang w:eastAsia="ru-RU"/>
    </w:rPr>
  </w:style>
  <w:style w:type="paragraph" w:styleId="BodyTextIndent">
    <w:name w:val="Body Text Indent"/>
    <w:basedOn w:val="Normal"/>
    <w:link w:val="a0"/>
    <w:semiHidden/>
    <w:rsid w:val="00DD7CDB"/>
    <w:pPr>
      <w:ind w:firstLine="720"/>
      <w:jc w:val="both"/>
    </w:pPr>
    <w:rPr>
      <w:sz w:val="24"/>
    </w:rPr>
  </w:style>
  <w:style w:type="character" w:customStyle="1" w:styleId="a0">
    <w:name w:val="Основной текст с отступом Знак"/>
    <w:basedOn w:val="DefaultParagraphFont"/>
    <w:link w:val="BodyTextIndent"/>
    <w:semiHidden/>
    <w:rsid w:val="00DD7CDB"/>
    <w:rPr>
      <w:rFonts w:ascii="Times New Roman" w:eastAsia="Times New Roman" w:hAnsi="Times New Roman" w:cs="Times New Roman"/>
      <w:sz w:val="24"/>
      <w:szCs w:val="20"/>
      <w:lang w:eastAsia="ru-RU"/>
    </w:rPr>
  </w:style>
  <w:style w:type="paragraph" w:styleId="Footer">
    <w:name w:val="footer"/>
    <w:basedOn w:val="Normal"/>
    <w:link w:val="a1"/>
    <w:semiHidden/>
    <w:rsid w:val="00DD7CDB"/>
    <w:pPr>
      <w:tabs>
        <w:tab w:val="center" w:pos="4677"/>
        <w:tab w:val="right" w:pos="9355"/>
      </w:tabs>
    </w:pPr>
  </w:style>
  <w:style w:type="character" w:customStyle="1" w:styleId="a1">
    <w:name w:val="Нижний колонтитул Знак"/>
    <w:basedOn w:val="DefaultParagraphFont"/>
    <w:link w:val="Footer"/>
    <w:semiHidden/>
    <w:rsid w:val="00DD7CDB"/>
    <w:rPr>
      <w:rFonts w:ascii="Times New Roman" w:eastAsia="Times New Roman" w:hAnsi="Times New Roman" w:cs="Times New Roman"/>
      <w:sz w:val="20"/>
      <w:szCs w:val="20"/>
      <w:lang w:eastAsia="ru-RU"/>
    </w:rPr>
  </w:style>
  <w:style w:type="character" w:styleId="PageNumber">
    <w:name w:val="page number"/>
    <w:basedOn w:val="DefaultParagraphFont"/>
    <w:semiHidden/>
    <w:rsid w:val="00DD7CDB"/>
  </w:style>
  <w:style w:type="paragraph" w:styleId="NormalWeb">
    <w:name w:val="Normal (Web)"/>
    <w:basedOn w:val="Normal"/>
    <w:uiPriority w:val="99"/>
    <w:semiHidden/>
    <w:rsid w:val="00DD7CDB"/>
    <w:pPr>
      <w:spacing w:before="100" w:beforeAutospacing="1" w:after="100" w:afterAutospacing="1"/>
    </w:pPr>
    <w:rPr>
      <w:sz w:val="24"/>
      <w:szCs w:val="24"/>
    </w:rPr>
  </w:style>
  <w:style w:type="paragraph" w:customStyle="1" w:styleId="ConsNonformat">
    <w:name w:val="ConsNonformat"/>
    <w:rsid w:val="00DD7C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90207&amp;dst=103879"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