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6EB6" w:rsidRPr="00596737" w:rsidP="00A16EB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967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Дело № 5-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7-37-552/2024</w:t>
      </w:r>
    </w:p>
    <w:p w:rsidR="00A16EB6" w:rsidRPr="00596737" w:rsidP="00A16EB6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6737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 26</w:t>
      </w:r>
      <w:r w:rsidRPr="0059673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MS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0139</w:t>
      </w:r>
      <w:r w:rsidRPr="00596737">
        <w:rPr>
          <w:rFonts w:ascii="Times New Roman" w:eastAsia="Times New Roman" w:hAnsi="Times New Roman" w:cs="Times New Roman"/>
          <w:sz w:val="26"/>
          <w:szCs w:val="26"/>
          <w:lang w:eastAsia="ru-RU"/>
        </w:rPr>
        <w:t>-01-2023-00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4194-47</w:t>
      </w:r>
    </w:p>
    <w:p w:rsidR="00A16EB6" w:rsidRPr="00596737" w:rsidP="00A16EB6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6EB6" w:rsidRPr="00596737" w:rsidP="00A16EB6">
      <w:pPr>
        <w:tabs>
          <w:tab w:val="left" w:pos="1560"/>
        </w:tabs>
        <w:spacing w:after="0" w:line="240" w:lineRule="auto"/>
        <w:ind w:left="2127" w:right="-8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67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ПОСТАНОВЛЕНИЕ</w:t>
      </w:r>
    </w:p>
    <w:p w:rsidR="00A16EB6" w:rsidRPr="00596737" w:rsidP="00A16EB6">
      <w:pPr>
        <w:tabs>
          <w:tab w:val="left" w:pos="1560"/>
        </w:tabs>
        <w:spacing w:after="0" w:line="240" w:lineRule="auto"/>
        <w:ind w:left="2127" w:right="-8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16EB6" w:rsidRPr="00596737" w:rsidP="00A16EB6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 января 2024</w:t>
      </w:r>
      <w:r w:rsidRPr="00596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596737">
        <w:rPr>
          <w:rFonts w:ascii="Times New Roman" w:eastAsia="Times New Roman" w:hAnsi="Times New Roman" w:cs="Times New Roman"/>
          <w:sz w:val="26"/>
          <w:szCs w:val="26"/>
          <w:lang w:eastAsia="ru-RU"/>
        </w:rPr>
        <w:t>г. Михайловск</w:t>
      </w:r>
    </w:p>
    <w:p w:rsidR="00A16EB6" w:rsidRPr="00596737" w:rsidP="00A16EB6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6EB6" w:rsidRPr="00596737" w:rsidP="00A16EB6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6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3 Шпаковского района                                        Ставропольского края Курилова Л.А., </w:t>
      </w:r>
    </w:p>
    <w:p w:rsidR="00A16EB6" w:rsidRPr="00596737" w:rsidP="00A16EB6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673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в помещении судебного участка № 3 Шпаковского района Ставропольского края дело об административном правонарушении в отношении:</w:t>
      </w:r>
    </w:p>
    <w:p w:rsidR="00A16EB6" w:rsidP="00A16EB6">
      <w:pPr>
        <w:tabs>
          <w:tab w:val="left" w:pos="567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Банукаева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Салавди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Сайдалиевича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74741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</w:p>
    <w:p w:rsidR="00A16EB6" w:rsidRPr="00596737" w:rsidP="00A16EB6">
      <w:pPr>
        <w:tabs>
          <w:tab w:val="left" w:pos="567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6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</w:t>
      </w:r>
    </w:p>
    <w:p w:rsidR="00A16EB6" w:rsidRPr="00596737" w:rsidP="00A16EB6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16EB6" w:rsidRPr="00596737" w:rsidP="00A16EB6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67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A16EB6" w:rsidRPr="00596737" w:rsidP="00A16EB6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6EB6" w:rsidP="00A16EB6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14.10.2023 г. в </w:t>
      </w:r>
      <w:r w:rsidR="00274741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</w:t>
      </w:r>
      <w:r w:rsidR="002747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Ставропольский край, Шпаковский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район,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274741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Банукаев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С.С. не уплатил административный штраф в размере 500 руб. по постановлению о наложе</w:t>
      </w:r>
      <w:r w:rsidR="00274741">
        <w:rPr>
          <w:rFonts w:ascii="Times New Roman" w:eastAsia="Times New Roman" w:hAnsi="Times New Roman" w:cs="Times New Roman"/>
          <w:sz w:val="26"/>
          <w:szCs w:val="26"/>
          <w:lang w:eastAsia="ru-RU"/>
        </w:rPr>
        <w:t>нии административного штрафа № *****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274741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 вступившее в законную силу </w:t>
      </w:r>
      <w:r w:rsidR="00274741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  в установленном законом порядке.</w:t>
      </w:r>
    </w:p>
    <w:p w:rsidR="00A16EB6" w:rsidRPr="00596737" w:rsidP="00A16EB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судебное заседание, </w:t>
      </w:r>
      <w:r>
        <w:rPr>
          <w:rFonts w:ascii="Times New Roman" w:hAnsi="Times New Roman" w:cs="Times New Roman"/>
          <w:sz w:val="26"/>
          <w:szCs w:val="26"/>
        </w:rPr>
        <w:t>лицо</w:t>
      </w:r>
      <w:r>
        <w:rPr>
          <w:rFonts w:ascii="Times New Roman" w:hAnsi="Times New Roman" w:cs="Times New Roman"/>
          <w:sz w:val="26"/>
          <w:szCs w:val="26"/>
        </w:rPr>
        <w:t xml:space="preserve"> привлекаемое к административной ответственности, </w:t>
      </w:r>
      <w:r w:rsidR="00274741">
        <w:rPr>
          <w:rFonts w:ascii="Times New Roman" w:hAnsi="Times New Roman" w:cs="Times New Roman"/>
          <w:sz w:val="26"/>
          <w:szCs w:val="26"/>
        </w:rPr>
        <w:t>*****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96737">
        <w:rPr>
          <w:rFonts w:ascii="Times New Roman" w:hAnsi="Times New Roman" w:cs="Times New Roman"/>
          <w:sz w:val="26"/>
          <w:szCs w:val="26"/>
        </w:rPr>
        <w:t>не явил</w:t>
      </w:r>
      <w:r>
        <w:rPr>
          <w:rFonts w:ascii="Times New Roman" w:hAnsi="Times New Roman" w:cs="Times New Roman"/>
          <w:sz w:val="26"/>
          <w:szCs w:val="26"/>
        </w:rPr>
        <w:t>ся</w:t>
      </w:r>
      <w:r w:rsidRPr="00596737">
        <w:rPr>
          <w:rFonts w:ascii="Times New Roman" w:hAnsi="Times New Roman" w:cs="Times New Roman"/>
          <w:sz w:val="26"/>
          <w:szCs w:val="26"/>
        </w:rPr>
        <w:t>, о дате, времени и месте рассмотрения административного дела извещал</w:t>
      </w:r>
      <w:r>
        <w:rPr>
          <w:rFonts w:ascii="Times New Roman" w:hAnsi="Times New Roman" w:cs="Times New Roman"/>
          <w:sz w:val="26"/>
          <w:szCs w:val="26"/>
        </w:rPr>
        <w:t>ся</w:t>
      </w:r>
      <w:r w:rsidRPr="00596737">
        <w:rPr>
          <w:rFonts w:ascii="Times New Roman" w:hAnsi="Times New Roman" w:cs="Times New Roman"/>
          <w:sz w:val="26"/>
          <w:szCs w:val="26"/>
        </w:rPr>
        <w:t xml:space="preserve"> своевременно и надлежащим образом </w:t>
      </w:r>
      <w:r w:rsidRPr="00596737">
        <w:rPr>
          <w:rFonts w:ascii="Times New Roman" w:hAnsi="Times New Roman" w:cs="Times New Roman"/>
          <w:spacing w:val="5"/>
          <w:sz w:val="26"/>
          <w:szCs w:val="26"/>
        </w:rPr>
        <w:t xml:space="preserve">по адресу, </w:t>
      </w:r>
      <w:r w:rsidRPr="00596737">
        <w:rPr>
          <w:rFonts w:ascii="Times New Roman" w:hAnsi="Times New Roman" w:cs="Times New Roman"/>
          <w:spacing w:val="-1"/>
          <w:sz w:val="26"/>
          <w:szCs w:val="26"/>
        </w:rPr>
        <w:t xml:space="preserve">указанному в протоколе об административном правонарушении: по месту жительства - согласно 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отчета об отслеживании отправления с почтовым идентификатором </w:t>
      </w:r>
      <w:r w:rsidR="00274741">
        <w:rPr>
          <w:rFonts w:ascii="Times New Roman" w:hAnsi="Times New Roman" w:cs="Times New Roman"/>
          <w:spacing w:val="-1"/>
          <w:sz w:val="26"/>
          <w:szCs w:val="26"/>
        </w:rPr>
        <w:t>*****</w:t>
      </w:r>
      <w:r w:rsidRPr="00596737">
        <w:rPr>
          <w:rFonts w:ascii="Times New Roman" w:hAnsi="Times New Roman" w:cs="Times New Roman"/>
          <w:spacing w:val="-1"/>
          <w:sz w:val="26"/>
          <w:szCs w:val="26"/>
        </w:rPr>
        <w:t xml:space="preserve">, судебная повестка возвращена отправителю по причине </w:t>
      </w:r>
      <w:r>
        <w:rPr>
          <w:rFonts w:ascii="Times New Roman" w:hAnsi="Times New Roman" w:cs="Times New Roman"/>
          <w:spacing w:val="-1"/>
          <w:sz w:val="26"/>
          <w:szCs w:val="26"/>
        </w:rPr>
        <w:t>истечения срока хранения</w:t>
      </w:r>
      <w:r w:rsidRPr="00596737">
        <w:rPr>
          <w:rFonts w:ascii="Times New Roman" w:hAnsi="Times New Roman" w:cs="Times New Roman"/>
          <w:spacing w:val="-1"/>
          <w:sz w:val="26"/>
          <w:szCs w:val="26"/>
        </w:rPr>
        <w:t>.</w:t>
      </w:r>
    </w:p>
    <w:p w:rsidR="00A16EB6" w:rsidRPr="00596737" w:rsidP="00A16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6737">
        <w:rPr>
          <w:rFonts w:ascii="Times New Roman" w:hAnsi="Times New Roman" w:cs="Times New Roman"/>
          <w:sz w:val="26"/>
          <w:szCs w:val="26"/>
        </w:rPr>
        <w:t xml:space="preserve">Ходатайства об отложении рассмотрения дела мировому судье                                  от </w:t>
      </w:r>
      <w:r>
        <w:rPr>
          <w:rFonts w:ascii="Times New Roman" w:hAnsi="Times New Roman" w:cs="Times New Roman"/>
          <w:sz w:val="26"/>
          <w:szCs w:val="26"/>
        </w:rPr>
        <w:t>Банукаева</w:t>
      </w:r>
      <w:r>
        <w:rPr>
          <w:rFonts w:ascii="Times New Roman" w:hAnsi="Times New Roman" w:cs="Times New Roman"/>
          <w:sz w:val="26"/>
          <w:szCs w:val="26"/>
        </w:rPr>
        <w:t xml:space="preserve"> С.С. </w:t>
      </w:r>
      <w:r w:rsidRPr="00596737">
        <w:rPr>
          <w:rFonts w:ascii="Times New Roman" w:hAnsi="Times New Roman" w:cs="Times New Roman"/>
          <w:sz w:val="26"/>
          <w:szCs w:val="26"/>
        </w:rPr>
        <w:t>не поступало.</w:t>
      </w:r>
    </w:p>
    <w:p w:rsidR="00A16EB6" w:rsidRPr="00596737" w:rsidP="00A16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6737">
        <w:rPr>
          <w:rFonts w:ascii="Times New Roman" w:hAnsi="Times New Roman" w:cs="Times New Roman"/>
          <w:sz w:val="26"/>
          <w:szCs w:val="26"/>
        </w:rPr>
        <w:t>Согласно ч. 2 п. 6 Постановления Пленума Верховного Суда РФ № 5 от 24.03.2005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№ 343 от 31 августа 2005 года.</w:t>
      </w:r>
    </w:p>
    <w:p w:rsidR="00A16EB6" w:rsidRPr="00596737" w:rsidP="00A16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6737">
        <w:rPr>
          <w:rFonts w:ascii="Times New Roman" w:hAnsi="Times New Roman" w:cs="Times New Roman"/>
          <w:sz w:val="26"/>
          <w:szCs w:val="26"/>
        </w:rPr>
        <w:t xml:space="preserve">В соответствии с п. 14 Постановления Пленума Верховного Суда РФ </w:t>
      </w:r>
      <w:r w:rsidRPr="00596737">
        <w:rPr>
          <w:rFonts w:ascii="Times New Roman" w:hAnsi="Times New Roman" w:cs="Times New Roman"/>
          <w:sz w:val="26"/>
          <w:szCs w:val="26"/>
        </w:rPr>
        <w:br/>
        <w:t xml:space="preserve">№ 52 от 27.12.2007, исходя из положений частей 2 и 3 ст.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лица, в случае, когда по данному делу присутствие лица, в отношении которого ведется </w:t>
      </w:r>
      <w:r w:rsidRPr="00596737">
        <w:rPr>
          <w:rFonts w:ascii="Times New Roman" w:hAnsi="Times New Roman" w:cs="Times New Roman"/>
          <w:sz w:val="26"/>
          <w:szCs w:val="26"/>
        </w:rPr>
        <w:t>производство по делу, не является обязательным и не было признано судом обязательным.</w:t>
      </w:r>
    </w:p>
    <w:p w:rsidR="00A16EB6" w:rsidRPr="00596737" w:rsidP="00A16EB6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96737">
        <w:rPr>
          <w:rFonts w:ascii="Times New Roman" w:hAnsi="Times New Roman" w:cs="Times New Roman"/>
          <w:sz w:val="26"/>
          <w:szCs w:val="26"/>
        </w:rPr>
        <w:t>При отсутствии ходатайства об отложении судебного разбирательства, мировой судья признает причину неявки, лица, в отношении которого ведется производство по делу, неуважительной, и считает возможным рассмотрение дела в её отсутствие</w:t>
      </w:r>
      <w:r w:rsidRPr="00596737">
        <w:rPr>
          <w:rFonts w:ascii="Times New Roman" w:hAnsi="Times New Roman" w:cs="Times New Roman"/>
          <w:bCs/>
          <w:sz w:val="26"/>
          <w:szCs w:val="26"/>
        </w:rPr>
        <w:t>, п</w:t>
      </w:r>
      <w:r w:rsidRPr="00596737">
        <w:rPr>
          <w:rFonts w:ascii="Times New Roman" w:hAnsi="Times New Roman" w:cs="Times New Roman"/>
          <w:sz w:val="26"/>
          <w:szCs w:val="26"/>
        </w:rPr>
        <w:t xml:space="preserve">о имеющимся материалам. </w:t>
      </w:r>
    </w:p>
    <w:p w:rsidR="00A16EB6" w:rsidP="00A16EB6">
      <w:pPr>
        <w:pStyle w:val="21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96737">
        <w:rPr>
          <w:rFonts w:ascii="Times New Roman" w:hAnsi="Times New Roman" w:cs="Times New Roman"/>
          <w:sz w:val="26"/>
          <w:szCs w:val="26"/>
        </w:rPr>
        <w:t xml:space="preserve">          В соответствии с ч. 2 ст. 25.1 Кодекса Российской Федерации </w:t>
      </w:r>
      <w:r w:rsidRPr="00596737">
        <w:rPr>
          <w:rFonts w:ascii="Times New Roman" w:hAnsi="Times New Roman" w:cs="Times New Roman"/>
          <w:sz w:val="26"/>
          <w:szCs w:val="26"/>
        </w:rPr>
        <w:br/>
        <w:t xml:space="preserve">об административных правонарушениях, административное дело в отношении                </w:t>
      </w:r>
      <w:r>
        <w:rPr>
          <w:rFonts w:ascii="Times New Roman" w:hAnsi="Times New Roman" w:cs="Times New Roman"/>
          <w:sz w:val="26"/>
          <w:szCs w:val="26"/>
        </w:rPr>
        <w:t>Банукаева</w:t>
      </w:r>
      <w:r>
        <w:rPr>
          <w:rFonts w:ascii="Times New Roman" w:hAnsi="Times New Roman" w:cs="Times New Roman"/>
          <w:sz w:val="26"/>
          <w:szCs w:val="26"/>
        </w:rPr>
        <w:t xml:space="preserve"> С.С. </w:t>
      </w:r>
      <w:r w:rsidRPr="00596737">
        <w:rPr>
          <w:rFonts w:ascii="Times New Roman" w:hAnsi="Times New Roman" w:cs="Times New Roman"/>
          <w:sz w:val="26"/>
          <w:szCs w:val="26"/>
        </w:rPr>
        <w:t>мировой судья рассматривает в е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596737">
        <w:rPr>
          <w:rFonts w:ascii="Times New Roman" w:hAnsi="Times New Roman" w:cs="Times New Roman"/>
          <w:sz w:val="26"/>
          <w:szCs w:val="26"/>
        </w:rPr>
        <w:t xml:space="preserve"> отсутствие.</w:t>
      </w:r>
    </w:p>
    <w:p w:rsidR="00A16EB6" w:rsidRPr="00A224CB" w:rsidP="00A16EB6">
      <w:pPr>
        <w:shd w:val="clear" w:color="auto" w:fill="FFFFFF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усматривается из материалов дела, в отношении </w:t>
      </w:r>
      <w:r>
        <w:rPr>
          <w:rFonts w:ascii="Times New Roman" w:hAnsi="Times New Roman" w:cs="Times New Roman"/>
          <w:sz w:val="26"/>
          <w:szCs w:val="26"/>
        </w:rPr>
        <w:t>Банукаева</w:t>
      </w:r>
      <w:r>
        <w:rPr>
          <w:rFonts w:ascii="Times New Roman" w:hAnsi="Times New Roman" w:cs="Times New Roman"/>
          <w:sz w:val="26"/>
          <w:szCs w:val="26"/>
        </w:rPr>
        <w:t xml:space="preserve"> С.С.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274741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делу об административном правонарушении № </w:t>
      </w:r>
      <w:r w:rsidR="00274741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ч. 1 ст. 12.20 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 о наложении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500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 </w:t>
      </w:r>
    </w:p>
    <w:p w:rsidR="00A16EB6" w:rsidRPr="00A224CB" w:rsidP="00A16EB6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 1 ст. 32.2 Кодекса Российской Федерации 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A224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правонарушениях.</w:t>
      </w:r>
    </w:p>
    <w:p w:rsidR="00A16EB6" w:rsidP="00A16EB6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 от </w:t>
      </w:r>
      <w:r w:rsidR="00274741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вступило в законную силу </w:t>
      </w:r>
      <w:r w:rsidR="002747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*****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связи, с чем шестидесятидневный срок уплаты штрафа истек </w:t>
      </w:r>
      <w:r w:rsidR="00274741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 </w:t>
      </w:r>
    </w:p>
    <w:p w:rsidR="00A16EB6" w:rsidRPr="00367555" w:rsidP="00A16EB6">
      <w:pPr>
        <w:spacing w:after="0"/>
        <w:ind w:right="-8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67555">
        <w:rPr>
          <w:rFonts w:ascii="Times New Roman" w:hAnsi="Times New Roman" w:cs="Times New Roman"/>
          <w:sz w:val="26"/>
          <w:szCs w:val="26"/>
        </w:rPr>
        <w:t>При исчислении вышеуказанных сроков суд исходит из того, что момент начала и окончания определяется в соответствии со ст. 4.8 Кодекса Российской Федерации об административных правонарушениях, согласно которой порядок исчисления процессуальных сроков в производстве по данным делам аналогичен порядку исчисления процессуальных сроков в гражданском и уголовном судопроизводстве. Срок истекает в 24 часа последнего десятого или шестидесятого дня. Если окончание срока приходится на нерабочий день, то последним днём срока считается первый, следующий за ним, рабочий день.</w:t>
      </w:r>
    </w:p>
    <w:p w:rsidR="00A16EB6" w:rsidRPr="00A224CB" w:rsidP="00A16EB6">
      <w:pPr>
        <w:spacing w:after="0" w:line="240" w:lineRule="auto"/>
        <w:ind w:right="-79"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24CB">
        <w:rPr>
          <w:rFonts w:ascii="Times New Roman" w:hAnsi="Times New Roman" w:cs="Times New Roman"/>
          <w:sz w:val="26"/>
          <w:szCs w:val="26"/>
        </w:rPr>
        <w:t xml:space="preserve">Следовательно, датой совершения </w:t>
      </w:r>
      <w:r>
        <w:rPr>
          <w:rFonts w:ascii="Times New Roman" w:hAnsi="Times New Roman" w:cs="Times New Roman"/>
          <w:sz w:val="26"/>
          <w:szCs w:val="26"/>
        </w:rPr>
        <w:t>Банукаевым</w:t>
      </w:r>
      <w:r>
        <w:rPr>
          <w:rFonts w:ascii="Times New Roman" w:hAnsi="Times New Roman" w:cs="Times New Roman"/>
          <w:sz w:val="26"/>
          <w:szCs w:val="26"/>
        </w:rPr>
        <w:t xml:space="preserve"> С.С. </w:t>
      </w:r>
      <w:r w:rsidRPr="00A224CB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ч. 1 ст. 20.25 Кодекса Российской Федерации об административных правонарушениях является </w:t>
      </w:r>
      <w:r w:rsidR="00274741">
        <w:rPr>
          <w:rFonts w:ascii="Times New Roman" w:hAnsi="Times New Roman" w:cs="Times New Roman"/>
          <w:sz w:val="26"/>
          <w:szCs w:val="26"/>
        </w:rPr>
        <w:t>*****</w:t>
      </w:r>
      <w:r w:rsidRPr="00A224CB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A16EB6" w:rsidP="00A16EB6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Виновность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Банукаева</w:t>
      </w:r>
      <w:r>
        <w:rPr>
          <w:rFonts w:ascii="Times New Roman" w:hAnsi="Times New Roman" w:cs="Times New Roman"/>
          <w:sz w:val="26"/>
          <w:szCs w:val="26"/>
        </w:rPr>
        <w:t xml:space="preserve"> С.С. 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неуплате административного штрафа 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установленный законом срок подтверждается письменными доказательствами, имеющимися в материалах дела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 именно:</w:t>
      </w:r>
    </w:p>
    <w:p w:rsidR="00A16EB6" w:rsidP="00A16EB6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протоколом об административном правонарушении</w:t>
      </w:r>
      <w:r w:rsidR="00563D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47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*****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74741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</w:t>
      </w:r>
      <w:r w:rsidRPr="00A95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3D08">
        <w:rPr>
          <w:rFonts w:ascii="Times New Roman" w:hAnsi="Times New Roman" w:cs="Times New Roman"/>
          <w:sz w:val="26"/>
          <w:szCs w:val="26"/>
        </w:rPr>
        <w:t>Банукаева</w:t>
      </w:r>
      <w:r w:rsidR="00563D08">
        <w:rPr>
          <w:rFonts w:ascii="Times New Roman" w:hAnsi="Times New Roman" w:cs="Times New Roman"/>
          <w:sz w:val="26"/>
          <w:szCs w:val="26"/>
        </w:rPr>
        <w:t xml:space="preserve"> С.С.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котором отражено событие нарушения;</w:t>
      </w:r>
    </w:p>
    <w:p w:rsidR="00563D08" w:rsidP="00A16EB6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карточкой правонарушения;</w:t>
      </w:r>
    </w:p>
    <w:p w:rsidR="00563D08" w:rsidP="00A16EB6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сведениями об отсутствии оплаты штрафа;</w:t>
      </w:r>
    </w:p>
    <w:p w:rsidR="00A16EB6" w:rsidP="00A16EB6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-распечаткой результатов поиска правонарушений в отношени</w:t>
      </w:r>
      <w:r w:rsidR="00563D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                    </w:t>
      </w:r>
      <w:r w:rsidR="00563D08">
        <w:rPr>
          <w:rFonts w:ascii="Times New Roman" w:hAnsi="Times New Roman" w:cs="Times New Roman"/>
          <w:sz w:val="26"/>
          <w:szCs w:val="26"/>
        </w:rPr>
        <w:t>Банукаева</w:t>
      </w:r>
      <w:r w:rsidR="00563D08">
        <w:rPr>
          <w:rFonts w:ascii="Times New Roman" w:hAnsi="Times New Roman" w:cs="Times New Roman"/>
          <w:sz w:val="26"/>
          <w:szCs w:val="26"/>
        </w:rPr>
        <w:t xml:space="preserve"> С.С.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которой</w:t>
      </w:r>
      <w:r w:rsidRPr="00C76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3D08">
        <w:rPr>
          <w:rFonts w:ascii="Times New Roman" w:hAnsi="Times New Roman" w:cs="Times New Roman"/>
          <w:sz w:val="26"/>
          <w:szCs w:val="26"/>
        </w:rPr>
        <w:t>Банукаев</w:t>
      </w:r>
      <w:r w:rsidR="00563D08">
        <w:rPr>
          <w:rFonts w:ascii="Times New Roman" w:hAnsi="Times New Roman" w:cs="Times New Roman"/>
          <w:sz w:val="26"/>
          <w:szCs w:val="26"/>
        </w:rPr>
        <w:t xml:space="preserve"> С.С.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 не привлекался к административной ответственности за однородные правонарушения в сроки, предусмотренные ст. 4.6 КоАП РФ;</w:t>
      </w:r>
    </w:p>
    <w:p w:rsidR="00A16EB6" w:rsidP="00A16EB6">
      <w:pPr>
        <w:shd w:val="clear" w:color="auto" w:fill="FFFFFF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-копией постановления по делу об административном правонарушении              № </w:t>
      </w:r>
      <w:r w:rsidR="00274741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="00563D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274741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="00563D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по ч.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12.</w:t>
      </w:r>
      <w:r w:rsidR="00563D08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об 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административных правонарушениях о наложении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500 рублей.</w:t>
      </w:r>
    </w:p>
    <w:p w:rsidR="00A16EB6" w:rsidRPr="00A224CB" w:rsidP="00A16EB6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мировой судья квалифицирует действия </w:t>
      </w:r>
      <w:r w:rsidR="00563D08">
        <w:rPr>
          <w:rFonts w:ascii="Times New Roman" w:hAnsi="Times New Roman" w:cs="Times New Roman"/>
          <w:sz w:val="26"/>
          <w:szCs w:val="26"/>
        </w:rPr>
        <w:t>Банукаева</w:t>
      </w:r>
      <w:r w:rsidR="00563D08">
        <w:rPr>
          <w:rFonts w:ascii="Times New Roman" w:hAnsi="Times New Roman" w:cs="Times New Roman"/>
          <w:sz w:val="26"/>
          <w:szCs w:val="26"/>
        </w:rPr>
        <w:t xml:space="preserve"> С.С.</w:t>
      </w:r>
      <w:r w:rsidRPr="00A224CB" w:rsidR="00563D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563D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1 ст. 20.25 Кодекса Российской Федерации об административных правонарушениях –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A16EB6" w:rsidP="00A16EB6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наказания мировой судья учитывает характер 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обстоятельства совершения правонарушения, наличие сведений о ранее совершенных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16EB6" w:rsidP="00A16EB6">
      <w:pPr>
        <w:spacing w:after="0" w:line="240" w:lineRule="auto"/>
        <w:ind w:right="-8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64BA9">
        <w:rPr>
          <w:rFonts w:ascii="Times New Roman" w:hAnsi="Times New Roman" w:cs="Times New Roman"/>
          <w:sz w:val="26"/>
          <w:szCs w:val="26"/>
        </w:rPr>
        <w:t xml:space="preserve">Смягчающих административную ответственность обстоятельств, предусмотренных статьей 4.2 Кодекса Российской Федерации </w:t>
      </w:r>
      <w:r w:rsidRPr="00364BA9">
        <w:rPr>
          <w:rFonts w:ascii="Times New Roman" w:hAnsi="Times New Roman" w:cs="Times New Roman"/>
          <w:sz w:val="26"/>
          <w:szCs w:val="26"/>
        </w:rPr>
        <w:br/>
        <w:t xml:space="preserve">об административных правонарушениях не установлено. </w:t>
      </w:r>
    </w:p>
    <w:p w:rsidR="00A16EB6" w:rsidRPr="00364BA9" w:rsidP="00A16EB6">
      <w:pPr>
        <w:spacing w:after="0" w:line="240" w:lineRule="auto"/>
        <w:ind w:right="-82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ответственность, предусмотренных статьей 4.3 Кодекса Российской Федерации </w:t>
      </w:r>
      <w:r>
        <w:rPr>
          <w:rFonts w:ascii="Times New Roman" w:hAnsi="Times New Roman" w:cs="Times New Roman"/>
          <w:sz w:val="26"/>
          <w:szCs w:val="26"/>
        </w:rPr>
        <w:br/>
        <w:t>об административных правонарушениях, не установлено</w:t>
      </w:r>
      <w:r w:rsidRPr="00364BA9">
        <w:rPr>
          <w:rFonts w:ascii="Times New Roman" w:hAnsi="Times New Roman" w:cs="Times New Roman"/>
          <w:sz w:val="26"/>
          <w:szCs w:val="26"/>
        </w:rPr>
        <w:t>.</w:t>
      </w:r>
    </w:p>
    <w:p w:rsidR="00A16EB6" w:rsidRPr="00A224CB" w:rsidP="00A16EB6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Санкция</w:t>
      </w:r>
      <w:hyperlink r:id="rId5" w:history="1">
        <w:r w:rsidRPr="00A224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ч. 1 ст. 20.25</w:t>
        </w:r>
      </w:hyperlink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об административных правонарушениях,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либо административный арест на срок до пятнадцати суток, либо обязательные работы на срок до пятидесяти часов.</w:t>
      </w:r>
    </w:p>
    <w:p w:rsidR="00A16EB6" w:rsidRPr="00A224CB" w:rsidP="00A16EB6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всю совокупность доказательств, установленных в суде, учитывая, что административный арест и обязательные работы могут быть назначены лишь 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мировой судья считает возможным назначить </w:t>
      </w:r>
      <w:r w:rsidR="00563D08">
        <w:rPr>
          <w:rFonts w:ascii="Times New Roman" w:hAnsi="Times New Roman" w:cs="Times New Roman"/>
          <w:sz w:val="26"/>
          <w:szCs w:val="26"/>
        </w:rPr>
        <w:t>Банукаеву</w:t>
      </w:r>
      <w:r w:rsidR="00563D08">
        <w:rPr>
          <w:rFonts w:ascii="Times New Roman" w:hAnsi="Times New Roman" w:cs="Times New Roman"/>
          <w:sz w:val="26"/>
          <w:szCs w:val="26"/>
        </w:rPr>
        <w:t xml:space="preserve"> С.С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в виде штрафа, установив его размер, 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двукратном размере суммы неуплаченного административного штрафа, 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пределах санкции ч. 1 ст. 20.25 Кодекса Российской Федерации 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 административных правонарушениях.</w:t>
      </w:r>
    </w:p>
    <w:p w:rsidR="00A16EB6" w:rsidP="00A16EB6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Оснований для освобождения </w:t>
      </w:r>
      <w:r w:rsidR="00563D08">
        <w:rPr>
          <w:rFonts w:ascii="Times New Roman" w:hAnsi="Times New Roman" w:cs="Times New Roman"/>
          <w:sz w:val="26"/>
          <w:szCs w:val="26"/>
        </w:rPr>
        <w:t>Банукаева</w:t>
      </w:r>
      <w:r w:rsidR="00563D08">
        <w:rPr>
          <w:rFonts w:ascii="Times New Roman" w:hAnsi="Times New Roman" w:cs="Times New Roman"/>
          <w:sz w:val="26"/>
          <w:szCs w:val="26"/>
        </w:rPr>
        <w:t xml:space="preserve"> С.С</w:t>
      </w:r>
      <w:r w:rsidRPr="00A224CB" w:rsidR="00563D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административной ответственности, а также обстоятельств, исключающих производство по делу, оснований для применения п. 2.2. ст. 4.1 Кодекса Российской Федерации 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 административных правонарушениях, мировым судьей не установлено.</w:t>
      </w:r>
    </w:p>
    <w:p w:rsidR="00A16EB6" w:rsidRPr="00A224CB" w:rsidP="00A16EB6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6EB6" w:rsidP="00A16EB6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224CB">
        <w:rPr>
          <w:rFonts w:ascii="Times New Roman" w:hAnsi="Times New Roman" w:cs="Times New Roman"/>
          <w:sz w:val="26"/>
          <w:szCs w:val="26"/>
          <w:lang w:eastAsia="ru-RU"/>
        </w:rPr>
        <w:t>На основании изложенного, руководствуясь ч. 1 ст. 20.25, 29.10 Кодекса Российской Федерации об административных правонарушениях, мировой судья</w:t>
      </w:r>
      <w:r>
        <w:rPr>
          <w:rFonts w:ascii="Times New Roman" w:hAnsi="Times New Roman" w:cs="Times New Roman"/>
          <w:sz w:val="26"/>
          <w:szCs w:val="26"/>
          <w:lang w:eastAsia="ru-RU"/>
        </w:rPr>
        <w:t>,</w:t>
      </w:r>
    </w:p>
    <w:p w:rsidR="00A16EB6" w:rsidP="00A16EB6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16EB6" w:rsidP="00A16EB6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63D08" w:rsidP="00A16EB6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63D08" w:rsidP="00A16EB6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63D08" w:rsidRPr="00FC769C" w:rsidP="00A16EB6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16EB6" w:rsidRPr="00A224CB" w:rsidP="00A16EB6">
      <w:pPr>
        <w:tabs>
          <w:tab w:val="left" w:pos="4065"/>
        </w:tabs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A224CB">
        <w:rPr>
          <w:rFonts w:ascii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A16EB6" w:rsidRPr="00A224CB" w:rsidP="00A16EB6">
      <w:pPr>
        <w:spacing w:after="0" w:line="240" w:lineRule="auto"/>
        <w:ind w:right="-82"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16EB6" w:rsidP="00A16EB6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Банукаева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Салавди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Сайдалиевича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правонарушениях, и назначить ему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 копеек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16EB6" w:rsidRPr="00A224CB" w:rsidP="00A16EB6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6EB6" w:rsidP="00A16EB6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что в соответствии с требованиями ч. 1 ст. 32.2 Кодекса Российской Федерации 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об административных правонарушениях административный штраф должен быть уплачен не позднее шестидесяти дней со дня вступления постановления 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A224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ст. 31.5</w:t>
        </w:r>
      </w:hyperlink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правонарушениях.</w:t>
      </w:r>
    </w:p>
    <w:p w:rsidR="00A16EB6" w:rsidRPr="00A224CB" w:rsidP="00A16EB6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6EB6" w:rsidP="00A16EB6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что в соответствии с требованиями ч. 3 ст. 32.2 Кодекса Российской Федерации 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об административных правонарушениях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 законодательством о банках и банковской деятельности на реквизиты:</w:t>
      </w:r>
    </w:p>
    <w:p w:rsidR="00A16EB6" w:rsidRPr="00A224CB" w:rsidP="00A16EB6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6EB6" w:rsidRPr="00E8114A" w:rsidP="00A16EB6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1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получателя платежа: </w:t>
      </w:r>
      <w:r w:rsidR="00274741">
        <w:rPr>
          <w:rFonts w:ascii="Times New Roman" w:eastAsia="Times New Roman" w:hAnsi="Times New Roman" w:cs="Times New Roman"/>
          <w:sz w:val="26"/>
          <w:szCs w:val="26"/>
          <w:lang w:eastAsia="ru-RU"/>
        </w:rPr>
        <w:t>*****.</w:t>
      </w:r>
    </w:p>
    <w:p w:rsidR="00A16EB6" w:rsidRPr="0099115D" w:rsidP="00A16EB6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6EB6" w:rsidP="00A16EB6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к административной ответственности, необходимо представить в канцелярию мирового судьи судебного участка № 3 Шпаковского района Ставропольского края, по адресу: г. Михайловск, ул. Войкова, дом 375, 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16EB6" w:rsidRPr="00A224CB" w:rsidP="00A16EB6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6EB6" w:rsidP="00A16EB6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16EB6" w:rsidRPr="00A224CB" w:rsidP="00A16EB6">
      <w:pPr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6EB6" w:rsidRPr="00A224CB" w:rsidP="00A16EB6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 3 Шпаковского района Ставропольского края, который в течение трёх суток со дня поступления жалобы направляет её со всеми материалами дела в Шпаковский районный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 </w:t>
      </w:r>
      <w:r w:rsidRP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Ставропольского края.</w:t>
      </w:r>
    </w:p>
    <w:p w:rsidR="00A16EB6" w:rsidRPr="00A224CB" w:rsidP="00A16EB6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6EB6" w:rsidRPr="00A224CB" w:rsidP="00A16EB6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6EB6" w:rsidRPr="00A224CB" w:rsidP="00A16EB6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6EB6" w:rsidRPr="00A224CB" w:rsidP="00A16EB6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A224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Мировой судья </w:t>
      </w:r>
      <w:r w:rsidRPr="00A224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A224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A224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 xml:space="preserve">подпись                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</w:t>
      </w:r>
      <w:r w:rsidRPr="00A224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Л.А.Курилова</w:t>
      </w:r>
    </w:p>
    <w:p w:rsidR="00A16EB6" w:rsidRPr="00A224CB" w:rsidP="00A16EB6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A16EB6" w:rsidRPr="00A224CB" w:rsidP="00A16EB6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6"/>
          <w:szCs w:val="26"/>
        </w:rPr>
      </w:pPr>
      <w:r w:rsidRPr="00A224CB">
        <w:rPr>
          <w:rFonts w:ascii="Times New Roman" w:hAnsi="Times New Roman" w:cs="Times New Roman"/>
          <w:sz w:val="26"/>
          <w:szCs w:val="26"/>
        </w:rPr>
        <w:t>Копия верна:</w:t>
      </w:r>
    </w:p>
    <w:p w:rsidR="00A16EB6" w:rsidP="00A16EB6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6"/>
          <w:szCs w:val="26"/>
        </w:rPr>
      </w:pPr>
      <w:r w:rsidRPr="00A224CB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>Л.А.Курилова</w:t>
      </w:r>
      <w:r w:rsidRPr="00A224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6EB6" w:rsidRPr="00A224CB" w:rsidP="00A16EB6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6"/>
          <w:szCs w:val="26"/>
        </w:rPr>
      </w:pPr>
    </w:p>
    <w:p w:rsidR="00A16EB6" w:rsidRPr="00A224CB" w:rsidP="00A16EB6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6"/>
          <w:szCs w:val="26"/>
        </w:rPr>
      </w:pPr>
    </w:p>
    <w:p w:rsidR="00A16EB6" w:rsidRPr="00A224CB" w:rsidP="00A16EB6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6"/>
          <w:szCs w:val="26"/>
        </w:rPr>
      </w:pPr>
    </w:p>
    <w:p w:rsidR="00A16EB6" w:rsidRPr="00A224CB" w:rsidP="00A16EB6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6"/>
          <w:szCs w:val="26"/>
        </w:rPr>
      </w:pPr>
    </w:p>
    <w:p w:rsidR="00A16EB6" w:rsidRPr="00A224CB" w:rsidP="00A16EB6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6"/>
          <w:szCs w:val="26"/>
        </w:rPr>
      </w:pPr>
    </w:p>
    <w:p w:rsidR="00A16EB6" w:rsidP="00A16EB6"/>
    <w:p w:rsidR="00A16EB6" w:rsidRPr="00596737" w:rsidP="00A16EB6">
      <w:pPr>
        <w:pStyle w:val="21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16EB6" w:rsidP="00A16EB6"/>
    <w:p w:rsidR="001A1B3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AB"/>
    <w:rsid w:val="001A1B3B"/>
    <w:rsid w:val="00274741"/>
    <w:rsid w:val="00364BA9"/>
    <w:rsid w:val="00367555"/>
    <w:rsid w:val="00563D08"/>
    <w:rsid w:val="00596737"/>
    <w:rsid w:val="00862BAB"/>
    <w:rsid w:val="0099115D"/>
    <w:rsid w:val="009920DE"/>
    <w:rsid w:val="00A16EB6"/>
    <w:rsid w:val="00A224CB"/>
    <w:rsid w:val="00A6127A"/>
    <w:rsid w:val="00A95D54"/>
    <w:rsid w:val="00C76FE1"/>
    <w:rsid w:val="00E8114A"/>
    <w:rsid w:val="00FC76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1DC2E2-E443-4323-993A-075DF31C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EB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A16EB6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Normal"/>
    <w:link w:val="2"/>
    <w:rsid w:val="00A16EB6"/>
    <w:pPr>
      <w:widowControl w:val="0"/>
      <w:shd w:val="clear" w:color="auto" w:fill="FFFFFF"/>
      <w:spacing w:after="0" w:line="317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92F81E806A7DFAB317372E92DF2B2F8853FA703DC26D4DB44B46B83AF398A3528D5B90BC84067Cd907G" TargetMode="External" /><Relationship Id="rId5" Type="http://schemas.openxmlformats.org/officeDocument/2006/relationships/hyperlink" Target="consultantplus://offline/ref=FBC00E3E104AEAACEE6EEA2A8F325B93A9D17A641DBE8DBA0CC79AE2FE1E5B632CBABA54x4b9I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