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6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судебного</w:t>
      </w:r>
      <w:r>
        <w:rPr>
          <w:rFonts w:ascii="Times New Roman" w:eastAsia="Times New Roman" w:hAnsi="Times New Roman" w:cs="Times New Roman"/>
        </w:rPr>
        <w:t xml:space="preserve"> участка №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1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16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32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22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с </w:t>
            </w:r>
            <w:r>
              <w:rPr>
                <w:rStyle w:val="cat-FIOgrp-17rplc-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Addressgrp-2rplc-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PassportDatagrp-23rplc-1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пенсионера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инвалидности не имеюще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зарегистрированного 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 адресу: </w:t>
            </w:r>
            <w:r>
              <w:rPr>
                <w:rStyle w:val="cat-Addressgrp-3rplc-1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 1 ст. </w:t>
      </w:r>
      <w:r>
        <w:rPr>
          <w:rFonts w:ascii="Times New Roman" w:eastAsia="Times New Roman" w:hAnsi="Times New Roman" w:cs="Times New Roman"/>
        </w:rPr>
        <w:t>20.25 КоАП</w:t>
      </w:r>
      <w:r>
        <w:rPr>
          <w:rFonts w:ascii="Times New Roman" w:eastAsia="Times New Roman" w:hAnsi="Times New Roman" w:cs="Times New Roman"/>
        </w:rPr>
        <w:t xml:space="preserve">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 xml:space="preserve">ч. 1 ст. 32.2 КоАП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срок, штраф в сумме </w:t>
      </w:r>
      <w:r>
        <w:rPr>
          <w:rStyle w:val="cat-Sumgrp-19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ГИБДД ГУ МВД России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 xml:space="preserve">26231122236873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признал и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заслушав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изучив материалы дела: 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8625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), копию постановления </w:t>
      </w:r>
      <w:r>
        <w:rPr>
          <w:rFonts w:ascii="Times New Roman" w:eastAsia="Times New Roman" w:hAnsi="Times New Roman" w:cs="Times New Roman"/>
        </w:rPr>
        <w:t xml:space="preserve">ЦАФАП ГИБДД ГУ МВД России по </w:t>
      </w:r>
      <w:r>
        <w:rPr>
          <w:rStyle w:val="cat-Addressgrp-4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18810526231122236873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), 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ГИБДД ГУ МВД России по </w:t>
      </w:r>
      <w:r>
        <w:rPr>
          <w:rStyle w:val="cat-Addressgrp-4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18810526231122236873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уплатил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1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 и назначить ему административное наказание в виде штрафа в размере </w:t>
      </w:r>
      <w:r>
        <w:rPr>
          <w:rStyle w:val="cat-Sumgrp-20rplc-3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4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4rplc-4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1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</w:t>
      </w:r>
      <w:r>
        <w:rPr>
          <w:rFonts w:ascii="Times New Roman" w:eastAsia="Times New Roman" w:hAnsi="Times New Roman" w:cs="Times New Roman"/>
        </w:rPr>
        <w:t>1562420132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4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Style w:val="cat-FIOgrp-18rplc-4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Sumgrp-20rplc-37">
    <w:name w:val="cat-Sum grp-20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OrganizationNamegrp-24rplc-42">
    <w:name w:val="cat-OrganizationName grp-24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SumInWordsgrp-21rplc-47">
    <w:name w:val="cat-SumInWords grp-21 rplc-47"/>
    <w:basedOn w:val="DefaultParagraphFont"/>
  </w:style>
  <w:style w:type="character" w:customStyle="1" w:styleId="cat-FIOgrp-18rplc-48">
    <w:name w:val="cat-FIO grp-1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