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</w:t>
      </w:r>
      <w:r>
        <w:rPr>
          <w:rFonts w:ascii="Times New Roman" w:eastAsia="Times New Roman" w:hAnsi="Times New Roman" w:cs="Times New Roman"/>
        </w:rPr>
        <w:t xml:space="preserve">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/4/202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УИД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0015-</w:t>
      </w:r>
      <w:r>
        <w:rPr>
          <w:rStyle w:val="cat-PhoneNumbergrp-33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34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120" w:after="120"/>
      </w:pPr>
      <w:r>
        <w:rPr>
          <w:rStyle w:val="cat-Dategrp-14rplc-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Style w:val="cat-Addressgrp-0rplc-3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судебного участка №</w:t>
      </w:r>
      <w:r>
        <w:rPr>
          <w:rFonts w:ascii="Times New Roman" w:eastAsia="Times New Roman" w:hAnsi="Times New Roman" w:cs="Times New Roman"/>
        </w:rPr>
        <w:t xml:space="preserve"> 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2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Style w:val="cat-FIOgrp-23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рассмотрев в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>:</w:t>
      </w:r>
    </w:p>
    <w:tbl>
      <w:tblPr>
        <w:tblW w:w="9859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8449"/>
      </w:tblGrid>
      <w:tr>
        <w:tblPrEx>
          <w:tblW w:w="9859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/>
        </w:trPr>
        <w:tc>
          <w:tcPr>
            <w:tcW w:w="12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85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627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FIOgrp-24rplc-7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фио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, </w:t>
            </w:r>
            <w:r>
              <w:rPr>
                <w:rStyle w:val="cat-ExternalSystemDefinedgrp-42rplc-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...</w:t>
            </w:r>
            <w:r>
              <w:rPr>
                <w:rStyle w:val="cat-PassportDatagrp-31rplc-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паспортные данные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 граждан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ина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Российской Федерации, работающе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 инвалидности не имеюще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зарегистрированного и проживающего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 адресу: </w:t>
            </w:r>
            <w:r>
              <w:rPr>
                <w:rStyle w:val="cat-Addressgrp-2rplc-1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</w:t>
            </w:r>
          </w:p>
        </w:tc>
      </w:tr>
    </w:tbl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привлекаемо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за совершение </w:t>
      </w:r>
      <w:r>
        <w:rPr>
          <w:rFonts w:ascii="Times New Roman" w:eastAsia="Times New Roman" w:hAnsi="Times New Roman" w:cs="Times New Roman"/>
        </w:rPr>
        <w:t xml:space="preserve">административного </w:t>
      </w:r>
      <w:r>
        <w:rPr>
          <w:rFonts w:ascii="Times New Roman" w:eastAsia="Times New Roman" w:hAnsi="Times New Roman" w:cs="Times New Roman"/>
        </w:rPr>
        <w:t>правонарушения, предусмотренного ч. 1 ст. 20.25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ind w:firstLine="720"/>
        <w:jc w:val="both"/>
      </w:pPr>
      <w:r>
        <w:rPr>
          <w:rStyle w:val="cat-FIOgrp-25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зарегистрированный и проживающий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2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уплатил в установленный </w:t>
      </w:r>
      <w:r>
        <w:rPr>
          <w:rFonts w:ascii="Times New Roman" w:eastAsia="Times New Roman" w:hAnsi="Times New Roman" w:cs="Times New Roman"/>
        </w:rPr>
        <w:t>ч. 1 ст. 32.2 КоАП</w:t>
      </w:r>
      <w:r>
        <w:rPr>
          <w:rFonts w:ascii="Times New Roman" w:eastAsia="Times New Roman" w:hAnsi="Times New Roman" w:cs="Times New Roman"/>
        </w:rPr>
        <w:t xml:space="preserve"> срок штраф в сумме </w:t>
      </w:r>
      <w:r>
        <w:rPr>
          <w:rStyle w:val="cat-Sumgrp-28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наложенный на не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постановлением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инспектора </w:t>
      </w:r>
      <w:r>
        <w:rPr>
          <w:rFonts w:ascii="Times New Roman" w:eastAsia="Times New Roman" w:hAnsi="Times New Roman" w:cs="Times New Roman"/>
        </w:rPr>
        <w:t>ИЗ ОБДПС Главной инспекции МВД России по КБР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188</w:t>
      </w:r>
      <w:r>
        <w:rPr>
          <w:rFonts w:ascii="Times New Roman" w:eastAsia="Times New Roman" w:hAnsi="Times New Roman" w:cs="Times New Roman"/>
        </w:rPr>
        <w:t>10007230001751064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5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которое не обжаловано и вступило в законную силу </w:t>
      </w:r>
      <w:r>
        <w:rPr>
          <w:rStyle w:val="cat-Dategrp-16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</w:t>
      </w:r>
      <w:r>
        <w:rPr>
          <w:rStyle w:val="cat-FIOgrp-25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в</w:t>
      </w:r>
      <w:r>
        <w:rPr>
          <w:rFonts w:ascii="Times New Roman" w:eastAsia="Times New Roman" w:hAnsi="Times New Roman" w:cs="Times New Roman"/>
        </w:rPr>
        <w:t xml:space="preserve"> совершении административного правонарушения признал и раскаял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заслушав </w:t>
      </w:r>
      <w:r>
        <w:rPr>
          <w:rStyle w:val="cat-FIOgrp-23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изучив материалы дела: протокол об административном правонарушении 26 </w:t>
      </w:r>
      <w:r>
        <w:rPr>
          <w:rFonts w:ascii="Times New Roman" w:eastAsia="Times New Roman" w:hAnsi="Times New Roman" w:cs="Times New Roman"/>
        </w:rPr>
        <w:t>ВК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5053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7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постановление </w:t>
      </w:r>
      <w:r>
        <w:rPr>
          <w:rFonts w:ascii="Times New Roman" w:eastAsia="Times New Roman" w:hAnsi="Times New Roman" w:cs="Times New Roman"/>
        </w:rPr>
        <w:t xml:space="preserve">инспектора ИЗ ОБДПС Главной инспекции МВД России по КБР № 18810007230001751064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5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приходит к следующему.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Исходя из разъяснений президиума Верховного Суда РФ от </w:t>
      </w:r>
      <w:r>
        <w:rPr>
          <w:rStyle w:val="cat-Dategrp-19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редакции от </w:t>
      </w:r>
      <w:r>
        <w:rPr>
          <w:rStyle w:val="cat-Dategrp-20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содержащихся в ответе на вопрос № 8 «Обзора законодательства и судебной практики Верховного суда Российской Федерации за четвертый квартал </w:t>
      </w:r>
      <w:r>
        <w:rPr>
          <w:rStyle w:val="cat-Dategrp-18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» обязанность по уплате административного штрафа лежит на конкретном лице, местом совершения административного правонарушения, предусмотренного ч. 1 ст. 20.25 КоАП РФ, следует считать место жительства лица, не уплатившего административный штраф.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ч. 1 ст. 32.2 КоАП РФ административный штраф должен быть уплачен лицом, привлечен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 не позднее </w:t>
      </w:r>
      <w:r>
        <w:rPr>
          <w:rFonts w:ascii="Times New Roman" w:eastAsia="Times New Roman" w:hAnsi="Times New Roman" w:cs="Times New Roman"/>
        </w:rPr>
        <w:t>шестидесяти</w:t>
      </w:r>
      <w:r>
        <w:rPr>
          <w:rFonts w:ascii="Times New Roman" w:eastAsia="Times New Roman" w:hAnsi="Times New Roman" w:cs="Times New Roman"/>
        </w:rPr>
        <w:t xml:space="preserve"> дней со дня вступления постановления о наложении административного штрафа в законную силу. В соответствии с ч. 5 этой же статьи при отсутствии документа, свидетельствующего об уплате административного штрафа, по истечении срока, указанного в части 1 ст. 32.2 КоАП РФ судья, орган, должностное лицо, вынесшее постановление, направляет соответствующие материалы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судебному приставу исполнителю для взыскания суммы административного штрафа и принимает решение о привлечении лица, не уплатившего административный штраф, к административной ответственности в соответствии с ч. 1 ст. 20.25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инспектора ИЗ ОБДПС Главной инспекции МВД России по КБР № 18810007230001751064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5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5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 признан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12.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 и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назначен штраф размере </w:t>
      </w:r>
      <w:r>
        <w:rPr>
          <w:rStyle w:val="cat-Sumgrp-28rplc-2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FIOgrp-25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указанное постановление получил, не обжаловал, и не уплатил штраф в размере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Sumgrp-28rplc-27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0-дневный срок со дня вступления постановления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 находит вину </w:t>
      </w:r>
      <w:r>
        <w:rPr>
          <w:rStyle w:val="cat-FIOgrp-23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доказанной и квалифицирует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ч. 1 ст. 20.25 КоАП РФ, как неуплата административного штрафа в установленный законом срок.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меры наказания суд учитывает обстоятельства дела, характер и степень общественной опасности совершенного правонарушения, личность лица, привлекаемого к административной </w:t>
      </w:r>
      <w:r>
        <w:rPr>
          <w:rFonts w:ascii="Times New Roman" w:eastAsia="Times New Roman" w:hAnsi="Times New Roman" w:cs="Times New Roman"/>
        </w:rPr>
        <w:t>ответственности, обстоятельства</w:t>
      </w:r>
      <w:r>
        <w:rPr>
          <w:rFonts w:ascii="Times New Roman" w:eastAsia="Times New Roman" w:hAnsi="Times New Roman" w:cs="Times New Roman"/>
        </w:rPr>
        <w:t>, смягчающие и отягчающие наказание.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</w:t>
      </w:r>
      <w:r>
        <w:rPr>
          <w:rFonts w:ascii="Times New Roman" w:eastAsia="Times New Roman" w:hAnsi="Times New Roman" w:cs="Times New Roman"/>
        </w:rPr>
        <w:t xml:space="preserve"> смягчающих либо</w:t>
      </w:r>
      <w:r>
        <w:rPr>
          <w:rFonts w:ascii="Times New Roman" w:eastAsia="Times New Roman" w:hAnsi="Times New Roman" w:cs="Times New Roman"/>
        </w:rPr>
        <w:t xml:space="preserve"> отягчающ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судом не установлено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Учитывая обстоятельства дела, личность виновного, суд считает возможным назначить </w:t>
      </w:r>
      <w:r>
        <w:rPr>
          <w:rStyle w:val="cat-FIOgrp-25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по данной статье в виде административного штрафа в пределах санкции части 1 статьи 20.25 КоАП РФ.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На основании изложенного и, </w:t>
      </w:r>
      <w:r>
        <w:rPr>
          <w:rFonts w:ascii="Times New Roman" w:eastAsia="Times New Roman" w:hAnsi="Times New Roman" w:cs="Times New Roman"/>
        </w:rPr>
        <w:t>руководствуясь ст. 29.9 ч.1,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Style w:val="cat-FIOgrp-24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ч. 1 ст. 20.25 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 назначить ему административное наказание в виде штрафа в размере </w:t>
      </w:r>
      <w:r>
        <w:rPr>
          <w:rStyle w:val="cat-Sumgrp-29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Разъяснить, что в соответствии со ст. 32.2 КоАП РФ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 предусмотренного ч. 1.1 или ч. 1.3 настоящей статьи, либо со дня истечения срока отсрочки или срока рассрочки предусмотренных ст. 31.5 КоАП РФ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реквизиты банка - получатель платежа – УФК по </w:t>
      </w:r>
      <w:r>
        <w:rPr>
          <w:rStyle w:val="cat-Addressgrp-3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(Управление по обеспечению деятельности мировых судей </w:t>
      </w:r>
      <w:r>
        <w:rPr>
          <w:rStyle w:val="cat-Addressgrp-4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л/с 04212000060), ИНН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35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КПП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36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Банк: ОТДЕЛЕНИЕ СТАВРОПОЛЬ </w:t>
      </w:r>
      <w:r>
        <w:rPr>
          <w:rStyle w:val="cat-OrganizationNamegrp-32rplc-3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//УФК по </w:t>
      </w:r>
      <w:r>
        <w:rPr>
          <w:rStyle w:val="cat-Addressgrp-5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БИК </w:t>
      </w:r>
      <w:r>
        <w:rPr>
          <w:rStyle w:val="cat-PhoneNumbergrp-37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счет (казначейский счет) 03100643000000012100, корр. счет (единый казначейский счет) 40102810345370000013, ОКТМО 07 512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000, </w:t>
      </w:r>
      <w:r>
        <w:rPr>
          <w:rFonts w:ascii="Times New Roman" w:eastAsia="Times New Roman" w:hAnsi="Times New Roman" w:cs="Times New Roman"/>
        </w:rPr>
        <w:t xml:space="preserve">КБК </w:t>
      </w:r>
      <w:r>
        <w:rPr>
          <w:rStyle w:val="cat-PhoneNumbergrp-38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39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035570370015500</w:t>
      </w:r>
      <w:r>
        <w:rPr>
          <w:rFonts w:ascii="Times New Roman" w:eastAsia="Times New Roman" w:hAnsi="Times New Roman" w:cs="Times New Roman"/>
        </w:rPr>
        <w:t>1882420167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ч.1 КоАП РФ, которая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30rplc-41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Буденновский городской суд через мирового судью в течение 10 суток со дня вручения или получения копии постановления.</w:t>
      </w:r>
    </w:p>
    <w:p>
      <w:pPr>
        <w:spacing w:before="0" w:after="0"/>
        <w:ind w:firstLine="720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>подпись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26rplc-42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tbl>
      <w:tblPr>
        <w:tblpPr w:leftFromText="180" w:rightFromText="180" w:topFromText="0" w:bottomFromText="0" w:vertAnchor="text" w:tblpY="1"/>
        <w:tblOverlap w:val="never"/>
        <w:tblCellMar>
          <w:top w:w="0" w:type="dxa"/>
          <w:left w:w="0" w:type="dxa"/>
          <w:bottom w:w="0" w:type="dxa"/>
          <w:right w:w="0" w:type="dxa"/>
        </w:tblCellMar>
      </w:tblPr>
      <w:tblGrid>
        <w:gridCol w:w="51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492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Начальнику ОГИБДД Отдела МВД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России «Арзгирский</w:t>
            </w:r>
            <w:r>
              <w:rPr>
                <w:rStyle w:val="cat-Addressgrp-6rplc-43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FIOgrp-27rplc-44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фио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7rplc-4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8rplc-46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jc w:val="center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РОССИЙСКАЯ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ФЕДЕРАЦИЯ</w:t>
      </w:r>
    </w:p>
    <w:p>
      <w:pPr>
        <w:spacing w:before="0" w:after="0"/>
        <w:jc w:val="center"/>
        <w:rPr>
          <w:sz w:val="16"/>
          <w:szCs w:val="16"/>
        </w:rPr>
      </w:pPr>
      <w:r>
        <w:rPr>
          <w:rStyle w:val="cat-Addressgrp-9rplc-47"/>
          <w:rFonts w:ascii="Times New Roman" w:eastAsia="Times New Roman" w:hAnsi="Times New Roman" w:cs="Times New Roman"/>
          <w:b/>
          <w:bCs/>
          <w:sz w:val="16"/>
          <w:szCs w:val="16"/>
        </w:rPr>
        <w:t>адрес</w:t>
      </w:r>
    </w:p>
    <w:p>
      <w:pPr>
        <w:spacing w:before="0" w:after="0"/>
        <w:jc w:val="center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МИРОВОЙ СУДЬЯ</w:t>
      </w:r>
    </w:p>
    <w:p>
      <w:pPr>
        <w:spacing w:before="0" w:after="0"/>
        <w:jc w:val="center"/>
        <w:rPr>
          <w:sz w:val="16"/>
          <w:szCs w:val="16"/>
        </w:rPr>
      </w:pPr>
      <w:r>
        <w:rPr>
          <w:rStyle w:val="cat-Addressgrp-10rplc-48"/>
          <w:rFonts w:ascii="Times New Roman" w:eastAsia="Times New Roman" w:hAnsi="Times New Roman" w:cs="Times New Roman"/>
          <w:b/>
          <w:bCs/>
          <w:sz w:val="16"/>
          <w:szCs w:val="16"/>
        </w:rPr>
        <w:t>адрес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№4</w:t>
      </w:r>
    </w:p>
    <w:p>
      <w:pPr>
        <w:spacing w:before="0" w:after="0"/>
        <w:jc w:val="center"/>
        <w:rPr>
          <w:sz w:val="16"/>
          <w:szCs w:val="16"/>
        </w:rPr>
      </w:pPr>
      <w:r>
        <w:rPr>
          <w:rStyle w:val="cat-Addressgrp-11rplc-49"/>
          <w:rFonts w:ascii="Times New Roman" w:eastAsia="Times New Roman" w:hAnsi="Times New Roman" w:cs="Times New Roman"/>
          <w:b/>
          <w:bCs/>
          <w:sz w:val="16"/>
          <w:szCs w:val="16"/>
        </w:rPr>
        <w:t>адрес</w:t>
      </w:r>
    </w:p>
    <w:p>
      <w:pPr>
        <w:spacing w:before="0" w:after="0"/>
        <w:jc w:val="center"/>
        <w:rPr>
          <w:sz w:val="16"/>
          <w:szCs w:val="16"/>
        </w:rPr>
      </w:pPr>
      <w:r>
        <w:rPr>
          <w:rStyle w:val="cat-Addressgrp-12rplc-50"/>
          <w:rFonts w:ascii="Times New Roman" w:eastAsia="Times New Roman" w:hAnsi="Times New Roman" w:cs="Times New Roman"/>
          <w:sz w:val="16"/>
          <w:szCs w:val="16"/>
        </w:rPr>
        <w:t>адрес</w:t>
      </w:r>
      <w:r>
        <w:rPr>
          <w:rFonts w:ascii="Times New Roman" w:eastAsia="Times New Roman" w:hAnsi="Times New Roman" w:cs="Times New Roman"/>
          <w:sz w:val="16"/>
          <w:szCs w:val="16"/>
        </w:rPr>
        <w:t>, мик.7,д.31а</w:t>
      </w:r>
    </w:p>
    <w:p>
      <w:pPr>
        <w:spacing w:before="0" w:after="0"/>
        <w:jc w:val="center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тел. </w:t>
      </w:r>
      <w:r>
        <w:rPr>
          <w:rStyle w:val="cat-PhoneNumbergrp-41rplc-51"/>
          <w:rFonts w:ascii="Times New Roman" w:eastAsia="Times New Roman" w:hAnsi="Times New Roman" w:cs="Times New Roman"/>
          <w:sz w:val="16"/>
          <w:szCs w:val="16"/>
        </w:rPr>
        <w:t>телефон</w:t>
      </w:r>
      <w:r>
        <w:rPr>
          <w:rFonts w:ascii="Times New Roman" w:eastAsia="Times New Roman" w:hAnsi="Times New Roman" w:cs="Times New Roman"/>
          <w:sz w:val="16"/>
          <w:szCs w:val="16"/>
        </w:rPr>
        <w:t>-24</w:t>
      </w:r>
    </w:p>
    <w:p>
      <w:pPr>
        <w:spacing w:before="0" w:after="0"/>
        <w:jc w:val="center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кс. </w:t>
      </w:r>
      <w:r>
        <w:rPr>
          <w:rStyle w:val="cat-PhoneNumbergrp-40rplc-52"/>
          <w:rFonts w:ascii="Times New Roman" w:eastAsia="Times New Roman" w:hAnsi="Times New Roman" w:cs="Times New Roman"/>
          <w:sz w:val="16"/>
          <w:szCs w:val="16"/>
        </w:rPr>
        <w:t>телефон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</w:rPr>
        <w:t>№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от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</w:t>
      </w:r>
      <w:r>
        <w:rPr>
          <w:rStyle w:val="cat-Dategrp-21rplc-53"/>
          <w:rFonts w:ascii="Times New Roman" w:eastAsia="Times New Roman" w:hAnsi="Times New Roman" w:cs="Times New Roman"/>
          <w:sz w:val="16"/>
          <w:szCs w:val="16"/>
        </w:rPr>
        <w:t>дата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Направляю в Ваш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адрес копию постановления </w:t>
      </w: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</w:rPr>
        <w:t>, предусмотренном ч. 1 ст. 20.25 КоАП РФ,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23rplc-5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для сведения.</w:t>
      </w:r>
    </w:p>
    <w:p>
      <w:pPr>
        <w:spacing w:before="0" w:after="0"/>
        <w:jc w:val="both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Приложение: копия постановления</w:t>
      </w:r>
      <w:r>
        <w:rPr>
          <w:rFonts w:ascii="Times New Roman" w:eastAsia="Times New Roman" w:hAnsi="Times New Roman" w:cs="Times New Roman"/>
        </w:rPr>
        <w:t xml:space="preserve"> на 1 л.</w:t>
      </w:r>
    </w:p>
    <w:p>
      <w:pPr>
        <w:spacing w:before="0" w:after="0"/>
      </w:pPr>
    </w:p>
    <w:p>
      <w:pPr>
        <w:spacing w:before="0" w:after="0"/>
        <w:jc w:val="both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</w:pPr>
      <w:r>
        <w:rPr>
          <w:rStyle w:val="cat-Addressgrp-13rplc-5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СК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FIOgrp-26rplc-56"/>
          <w:rFonts w:ascii="Times New Roman" w:eastAsia="Times New Roman" w:hAnsi="Times New Roman" w:cs="Times New Roman"/>
        </w:rPr>
        <w:t>фио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honeNumbergrp-33rplc-0">
    <w:name w:val="cat-PhoneNumber grp-33 rplc-0"/>
    <w:basedOn w:val="DefaultParagraphFont"/>
  </w:style>
  <w:style w:type="character" w:customStyle="1" w:styleId="cat-PhoneNumbergrp-34rplc-1">
    <w:name w:val="cat-PhoneNumber grp-34 rplc-1"/>
    <w:basedOn w:val="DefaultParagraphFont"/>
  </w:style>
  <w:style w:type="character" w:customStyle="1" w:styleId="cat-Dategrp-14rplc-2">
    <w:name w:val="cat-Date grp-14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22rplc-5">
    <w:name w:val="cat-FIO grp-22 rplc-5"/>
    <w:basedOn w:val="DefaultParagraphFont"/>
  </w:style>
  <w:style w:type="character" w:customStyle="1" w:styleId="cat-FIOgrp-23rplc-6">
    <w:name w:val="cat-FIO grp-23 rplc-6"/>
    <w:basedOn w:val="DefaultParagraphFont"/>
  </w:style>
  <w:style w:type="character" w:customStyle="1" w:styleId="cat-FIOgrp-24rplc-7">
    <w:name w:val="cat-FIO grp-24 rplc-7"/>
    <w:basedOn w:val="DefaultParagraphFont"/>
  </w:style>
  <w:style w:type="character" w:customStyle="1" w:styleId="cat-ExternalSystemDefinedgrp-42rplc-8">
    <w:name w:val="cat-ExternalSystemDefined grp-42 rplc-8"/>
    <w:basedOn w:val="DefaultParagraphFont"/>
  </w:style>
  <w:style w:type="character" w:customStyle="1" w:styleId="cat-PassportDatagrp-31rplc-9">
    <w:name w:val="cat-PassportData grp-31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FIOgrp-25rplc-11">
    <w:name w:val="cat-FIO grp-25 rplc-11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Sumgrp-28rplc-13">
    <w:name w:val="cat-Sum grp-28 rplc-13"/>
    <w:basedOn w:val="DefaultParagraphFont"/>
  </w:style>
  <w:style w:type="character" w:customStyle="1" w:styleId="cat-Dategrp-15rplc-14">
    <w:name w:val="cat-Date grp-15 rplc-14"/>
    <w:basedOn w:val="DefaultParagraphFont"/>
  </w:style>
  <w:style w:type="character" w:customStyle="1" w:styleId="cat-Dategrp-16rplc-15">
    <w:name w:val="cat-Date grp-16 rplc-15"/>
    <w:basedOn w:val="DefaultParagraphFont"/>
  </w:style>
  <w:style w:type="character" w:customStyle="1" w:styleId="cat-FIOgrp-25rplc-16">
    <w:name w:val="cat-FIO grp-25 rplc-16"/>
    <w:basedOn w:val="DefaultParagraphFont"/>
  </w:style>
  <w:style w:type="character" w:customStyle="1" w:styleId="cat-FIOgrp-23rplc-17">
    <w:name w:val="cat-FIO grp-23 rplc-17"/>
    <w:basedOn w:val="DefaultParagraphFont"/>
  </w:style>
  <w:style w:type="character" w:customStyle="1" w:styleId="cat-Dategrp-17rplc-18">
    <w:name w:val="cat-Date grp-17 rplc-18"/>
    <w:basedOn w:val="DefaultParagraphFont"/>
  </w:style>
  <w:style w:type="character" w:customStyle="1" w:styleId="cat-Dategrp-15rplc-19">
    <w:name w:val="cat-Date grp-15 rplc-19"/>
    <w:basedOn w:val="DefaultParagraphFont"/>
  </w:style>
  <w:style w:type="character" w:customStyle="1" w:styleId="cat-Dategrp-19rplc-20">
    <w:name w:val="cat-Date grp-19 rplc-20"/>
    <w:basedOn w:val="DefaultParagraphFont"/>
  </w:style>
  <w:style w:type="character" w:customStyle="1" w:styleId="cat-Dategrp-20rplc-21">
    <w:name w:val="cat-Date grp-20 rplc-21"/>
    <w:basedOn w:val="DefaultParagraphFont"/>
  </w:style>
  <w:style w:type="character" w:customStyle="1" w:styleId="cat-Dategrp-18rplc-22">
    <w:name w:val="cat-Date grp-18 rplc-22"/>
    <w:basedOn w:val="DefaultParagraphFont"/>
  </w:style>
  <w:style w:type="character" w:customStyle="1" w:styleId="cat-Dategrp-15rplc-23">
    <w:name w:val="cat-Date grp-15 rplc-23"/>
    <w:basedOn w:val="DefaultParagraphFont"/>
  </w:style>
  <w:style w:type="character" w:customStyle="1" w:styleId="cat-FIOgrp-25rplc-24">
    <w:name w:val="cat-FIO grp-25 rplc-24"/>
    <w:basedOn w:val="DefaultParagraphFont"/>
  </w:style>
  <w:style w:type="character" w:customStyle="1" w:styleId="cat-Sumgrp-28rplc-25">
    <w:name w:val="cat-Sum grp-28 rplc-25"/>
    <w:basedOn w:val="DefaultParagraphFont"/>
  </w:style>
  <w:style w:type="character" w:customStyle="1" w:styleId="cat-FIOgrp-25rplc-26">
    <w:name w:val="cat-FIO grp-25 rplc-26"/>
    <w:basedOn w:val="DefaultParagraphFont"/>
  </w:style>
  <w:style w:type="character" w:customStyle="1" w:styleId="cat-Sumgrp-28rplc-27">
    <w:name w:val="cat-Sum grp-28 rplc-27"/>
    <w:basedOn w:val="DefaultParagraphFont"/>
  </w:style>
  <w:style w:type="character" w:customStyle="1" w:styleId="cat-FIOgrp-23rplc-28">
    <w:name w:val="cat-FIO grp-23 rplc-28"/>
    <w:basedOn w:val="DefaultParagraphFont"/>
  </w:style>
  <w:style w:type="character" w:customStyle="1" w:styleId="cat-FIOgrp-25rplc-29">
    <w:name w:val="cat-FIO grp-25 rplc-29"/>
    <w:basedOn w:val="DefaultParagraphFont"/>
  </w:style>
  <w:style w:type="character" w:customStyle="1" w:styleId="cat-FIOgrp-24rplc-30">
    <w:name w:val="cat-FIO grp-24 rplc-30"/>
    <w:basedOn w:val="DefaultParagraphFont"/>
  </w:style>
  <w:style w:type="character" w:customStyle="1" w:styleId="cat-Sumgrp-29rplc-31">
    <w:name w:val="cat-Sum grp-29 rplc-31"/>
    <w:basedOn w:val="DefaultParagraphFont"/>
  </w:style>
  <w:style w:type="character" w:customStyle="1" w:styleId="cat-Addressgrp-3rplc-32">
    <w:name w:val="cat-Address grp-3 rplc-32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PhoneNumbergrp-35rplc-34">
    <w:name w:val="cat-PhoneNumber grp-35 rplc-34"/>
    <w:basedOn w:val="DefaultParagraphFont"/>
  </w:style>
  <w:style w:type="character" w:customStyle="1" w:styleId="cat-PhoneNumbergrp-36rplc-35">
    <w:name w:val="cat-PhoneNumber grp-36 rplc-35"/>
    <w:basedOn w:val="DefaultParagraphFont"/>
  </w:style>
  <w:style w:type="character" w:customStyle="1" w:styleId="cat-OrganizationNamegrp-32rplc-36">
    <w:name w:val="cat-OrganizationName grp-32 rplc-36"/>
    <w:basedOn w:val="DefaultParagraphFont"/>
  </w:style>
  <w:style w:type="character" w:customStyle="1" w:styleId="cat-Addressgrp-5rplc-37">
    <w:name w:val="cat-Address grp-5 rplc-37"/>
    <w:basedOn w:val="DefaultParagraphFont"/>
  </w:style>
  <w:style w:type="character" w:customStyle="1" w:styleId="cat-PhoneNumbergrp-37rplc-38">
    <w:name w:val="cat-PhoneNumber grp-37 rplc-38"/>
    <w:basedOn w:val="DefaultParagraphFont"/>
  </w:style>
  <w:style w:type="character" w:customStyle="1" w:styleId="cat-PhoneNumbergrp-38rplc-39">
    <w:name w:val="cat-PhoneNumber grp-38 rplc-39"/>
    <w:basedOn w:val="DefaultParagraphFont"/>
  </w:style>
  <w:style w:type="character" w:customStyle="1" w:styleId="cat-PhoneNumbergrp-39rplc-40">
    <w:name w:val="cat-PhoneNumber grp-39 rplc-40"/>
    <w:basedOn w:val="DefaultParagraphFont"/>
  </w:style>
  <w:style w:type="character" w:customStyle="1" w:styleId="cat-SumInWordsgrp-30rplc-41">
    <w:name w:val="cat-SumInWords grp-30 rplc-41"/>
    <w:basedOn w:val="DefaultParagraphFont"/>
  </w:style>
  <w:style w:type="character" w:customStyle="1" w:styleId="cat-FIOgrp-26rplc-42">
    <w:name w:val="cat-FIO grp-26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FIOgrp-27rplc-44">
    <w:name w:val="cat-FIO grp-27 rplc-44"/>
    <w:basedOn w:val="DefaultParagraphFont"/>
  </w:style>
  <w:style w:type="character" w:customStyle="1" w:styleId="cat-Addressgrp-7rplc-45">
    <w:name w:val="cat-Address grp-7 rplc-45"/>
    <w:basedOn w:val="DefaultParagraphFont"/>
  </w:style>
  <w:style w:type="character" w:customStyle="1" w:styleId="cat-Addressgrp-8rplc-46">
    <w:name w:val="cat-Address grp-8 rplc-46"/>
    <w:basedOn w:val="DefaultParagraphFont"/>
  </w:style>
  <w:style w:type="character" w:customStyle="1" w:styleId="cat-Addressgrp-9rplc-47">
    <w:name w:val="cat-Address grp-9 rplc-47"/>
    <w:basedOn w:val="DefaultParagraphFont"/>
  </w:style>
  <w:style w:type="character" w:customStyle="1" w:styleId="cat-Addressgrp-10rplc-48">
    <w:name w:val="cat-Address grp-10 rplc-48"/>
    <w:basedOn w:val="DefaultParagraphFont"/>
  </w:style>
  <w:style w:type="character" w:customStyle="1" w:styleId="cat-Addressgrp-11rplc-49">
    <w:name w:val="cat-Address grp-11 rplc-49"/>
    <w:basedOn w:val="DefaultParagraphFont"/>
  </w:style>
  <w:style w:type="character" w:customStyle="1" w:styleId="cat-Addressgrp-12rplc-50">
    <w:name w:val="cat-Address grp-12 rplc-50"/>
    <w:basedOn w:val="DefaultParagraphFont"/>
  </w:style>
  <w:style w:type="character" w:customStyle="1" w:styleId="cat-PhoneNumbergrp-41rplc-51">
    <w:name w:val="cat-PhoneNumber grp-41 rplc-51"/>
    <w:basedOn w:val="DefaultParagraphFont"/>
  </w:style>
  <w:style w:type="character" w:customStyle="1" w:styleId="cat-PhoneNumbergrp-40rplc-52">
    <w:name w:val="cat-PhoneNumber grp-40 rplc-52"/>
    <w:basedOn w:val="DefaultParagraphFont"/>
  </w:style>
  <w:style w:type="character" w:customStyle="1" w:styleId="cat-Dategrp-21rplc-53">
    <w:name w:val="cat-Date grp-21 rplc-53"/>
    <w:basedOn w:val="DefaultParagraphFont"/>
  </w:style>
  <w:style w:type="character" w:customStyle="1" w:styleId="cat-FIOgrp-23rplc-54">
    <w:name w:val="cat-FIO grp-23 rplc-54"/>
    <w:basedOn w:val="DefaultParagraphFont"/>
  </w:style>
  <w:style w:type="character" w:customStyle="1" w:styleId="cat-Addressgrp-13rplc-55">
    <w:name w:val="cat-Address grp-13 rplc-55"/>
    <w:basedOn w:val="DefaultParagraphFont"/>
  </w:style>
  <w:style w:type="character" w:customStyle="1" w:styleId="cat-FIOgrp-26rplc-56">
    <w:name w:val="cat-FIO grp-26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