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FB7" w:rsidRPr="00323C5A" w:rsidP="00FB1348" w14:paraId="26F2B50C" w14:textId="4CE6D3E9">
      <w:pPr>
        <w:pStyle w:val="Title"/>
        <w:jc w:val="right"/>
        <w:rPr>
          <w:b w:val="0"/>
        </w:rPr>
      </w:pPr>
      <w:r w:rsidRPr="00323C5A">
        <w:rPr>
          <w:b w:val="0"/>
        </w:rPr>
        <w:t>№ 3-</w:t>
      </w:r>
      <w:r w:rsidR="002C4F8B">
        <w:rPr>
          <w:b w:val="0"/>
        </w:rPr>
        <w:t>132</w:t>
      </w:r>
      <w:r w:rsidRPr="00323C5A">
        <w:rPr>
          <w:b w:val="0"/>
        </w:rPr>
        <w:t>-07-426/2</w:t>
      </w:r>
      <w:r w:rsidR="00A31E4E">
        <w:rPr>
          <w:b w:val="0"/>
        </w:rPr>
        <w:t>4</w:t>
      </w:r>
    </w:p>
    <w:p w:rsidR="00E60FB7" w:rsidRPr="00323C5A" w:rsidP="00FB1348" w14:paraId="48186746" w14:textId="491EB391">
      <w:pPr>
        <w:pStyle w:val="Title"/>
        <w:jc w:val="right"/>
        <w:rPr>
          <w:b w:val="0"/>
        </w:rPr>
      </w:pPr>
      <w:r w:rsidRPr="00323C5A">
        <w:rPr>
          <w:b w:val="0"/>
        </w:rPr>
        <w:t>УИД 26</w:t>
      </w:r>
      <w:r w:rsidRPr="00323C5A">
        <w:rPr>
          <w:b w:val="0"/>
          <w:lang w:val="en-US"/>
        </w:rPr>
        <w:t>MS</w:t>
      </w:r>
      <w:r w:rsidRPr="00323C5A">
        <w:rPr>
          <w:b w:val="0"/>
        </w:rPr>
        <w:t>0021-01-</w:t>
      </w:r>
      <w:r w:rsidR="00A31E4E">
        <w:rPr>
          <w:b w:val="0"/>
        </w:rPr>
        <w:t>2024-</w:t>
      </w:r>
      <w:r w:rsidR="002C4F8B">
        <w:rPr>
          <w:b w:val="0"/>
        </w:rPr>
        <w:t>001084-39</w:t>
      </w:r>
    </w:p>
    <w:p w:rsidR="00E60FB7" w:rsidRPr="00323C5A" w:rsidP="00FB1348" w14:paraId="6B3EC111" w14:textId="77777777">
      <w:pPr>
        <w:pStyle w:val="Title"/>
        <w:rPr>
          <w:b w:val="0"/>
        </w:rPr>
      </w:pPr>
      <w:r w:rsidRPr="00323C5A">
        <w:rPr>
          <w:b w:val="0"/>
        </w:rPr>
        <w:t xml:space="preserve">Постановление </w:t>
      </w:r>
    </w:p>
    <w:p w:rsidR="00E60FB7" w:rsidRPr="00323C5A" w:rsidP="00FB1348" w14:paraId="6181A4CE" w14:textId="77777777">
      <w:pPr>
        <w:pStyle w:val="Title"/>
        <w:rPr>
          <w:b w:val="0"/>
        </w:rPr>
      </w:pPr>
    </w:p>
    <w:p w:rsidR="00E60FB7" w:rsidRPr="00323C5A" w:rsidP="00FB1348" w14:paraId="459C67F3" w14:textId="3C87042F">
      <w:r>
        <w:t>02 мая</w:t>
      </w:r>
      <w:r w:rsidR="00A31E4E">
        <w:t xml:space="preserve"> 2024</w:t>
      </w:r>
      <w:r w:rsidRPr="00323C5A">
        <w:t xml:space="preserve"> года</w:t>
      </w:r>
      <w:r w:rsidRPr="00323C5A">
        <w:tab/>
        <w:t xml:space="preserve">                                                                   </w:t>
      </w:r>
      <w:r w:rsidR="00323C5A">
        <w:tab/>
      </w:r>
      <w:r w:rsidR="00323C5A">
        <w:tab/>
      </w:r>
      <w:r w:rsidR="00A31E4E">
        <w:t xml:space="preserve">            </w:t>
      </w:r>
      <w:r w:rsidRPr="00323C5A">
        <w:t xml:space="preserve">город Георгиевск                   </w:t>
      </w:r>
    </w:p>
    <w:p w:rsidR="00E60FB7" w:rsidRPr="00323C5A" w:rsidP="00FB1348" w14:paraId="1C4CAB73" w14:textId="77777777"/>
    <w:p w:rsidR="00E60FB7" w:rsidRPr="00323C5A" w:rsidP="00FB1348" w14:paraId="445A09E8" w14:textId="11C4FF3B">
      <w:pPr>
        <w:ind w:firstLine="708"/>
        <w:jc w:val="both"/>
      </w:pPr>
      <w:r w:rsidRPr="00323C5A">
        <w:t xml:space="preserve">Мировой судья судебного участка № 4 Георгиевского района Ставропольского края Ершова </w:t>
      </w:r>
      <w:r w:rsidR="006D478E">
        <w:t>О.В.</w:t>
      </w:r>
      <w:r w:rsidRPr="00323C5A" w:rsidR="00C870C5">
        <w:t>,</w:t>
      </w:r>
      <w:r w:rsidRPr="00323C5A">
        <w:t xml:space="preserve"> в помещении судебного участка, расположенного по адресу: 357820 Ставропольский край г. Георгиевск, ул. Калинина, 97/7, </w:t>
      </w:r>
    </w:p>
    <w:p w:rsidR="00C870C5" w:rsidRPr="00323C5A" w:rsidP="00FB1348" w14:paraId="4D3AECC9" w14:textId="2D86D1B6">
      <w:pPr>
        <w:ind w:firstLine="708"/>
        <w:jc w:val="both"/>
      </w:pPr>
      <w:r w:rsidRPr="00A31E4E">
        <w:t xml:space="preserve">рассмотрев в открытом судебном заседании дело об административном правонарушении в отношении </w:t>
      </w:r>
      <w:r w:rsidR="002C4F8B">
        <w:t xml:space="preserve">Бабаева </w:t>
      </w:r>
      <w:r w:rsidR="006D478E">
        <w:t>В.Р.</w:t>
      </w:r>
      <w:r w:rsidRPr="00A31E4E">
        <w:t>,</w:t>
      </w:r>
    </w:p>
    <w:p w:rsidR="00E60FB7" w:rsidRPr="00323C5A" w:rsidP="00FB1348" w14:paraId="689ABD40" w14:textId="77777777">
      <w:pPr>
        <w:ind w:firstLine="708"/>
        <w:jc w:val="both"/>
      </w:pPr>
      <w:r w:rsidRPr="00323C5A">
        <w:t>по ч. 2 ст.</w:t>
      </w:r>
      <w:r w:rsidRPr="00323C5A">
        <w:rPr>
          <w:iCs/>
        </w:rPr>
        <w:t xml:space="preserve"> 15.33 КоАП РФ,</w:t>
      </w:r>
    </w:p>
    <w:p w:rsidR="00E60FB7" w:rsidRPr="00323C5A" w:rsidP="00FB1348" w14:paraId="135B1F1D" w14:textId="77777777">
      <w:pPr>
        <w:pStyle w:val="BodyTextIndent"/>
        <w:ind w:left="708" w:firstLine="0"/>
        <w:jc w:val="both"/>
        <w:rPr>
          <w:iCs/>
        </w:rPr>
      </w:pPr>
    </w:p>
    <w:p w:rsidR="00E60FB7" w:rsidRPr="00323C5A" w:rsidP="00FB1348" w14:paraId="29C54D5D" w14:textId="77777777">
      <w:pPr>
        <w:jc w:val="center"/>
        <w:rPr>
          <w:bCs/>
        </w:rPr>
      </w:pPr>
      <w:r w:rsidRPr="00323C5A">
        <w:rPr>
          <w:bCs/>
        </w:rPr>
        <w:t>установил:</w:t>
      </w:r>
    </w:p>
    <w:p w:rsidR="00E60FB7" w:rsidRPr="00323C5A" w:rsidP="00FB1348" w14:paraId="1135BA9C" w14:textId="77777777">
      <w:pPr>
        <w:jc w:val="center"/>
      </w:pPr>
    </w:p>
    <w:p w:rsidR="00233AA9" w:rsidRPr="00323C5A" w:rsidP="00FB1348" w14:paraId="5E408397" w14:textId="68405345">
      <w:pPr>
        <w:ind w:firstLine="708"/>
        <w:jc w:val="both"/>
      </w:pPr>
      <w:r>
        <w:t>Бабаев В.Р</w:t>
      </w:r>
      <w:r w:rsidRPr="00323C5A" w:rsidR="00E60FB7">
        <w:t xml:space="preserve">., являясь </w:t>
      </w:r>
      <w:r w:rsidR="00A31E4E">
        <w:t xml:space="preserve">директором </w:t>
      </w:r>
      <w:r>
        <w:t>ООО «</w:t>
      </w:r>
      <w:r w:rsidR="006D478E">
        <w:t>…</w:t>
      </w:r>
      <w:r>
        <w:t>»</w:t>
      </w:r>
      <w:r w:rsidRPr="00323C5A" w:rsidR="00E60FB7">
        <w:t xml:space="preserve">, расположенного по адресу: </w:t>
      </w:r>
      <w:r w:rsidR="00A31E4E">
        <w:t xml:space="preserve">Ставропольский край, </w:t>
      </w:r>
      <w:r w:rsidRPr="00323C5A" w:rsidR="00E60FB7">
        <w:t xml:space="preserve">г. Георгиевск, </w:t>
      </w:r>
      <w:r w:rsidRPr="00323C5A" w:rsidR="00C870C5">
        <w:t xml:space="preserve">ул. </w:t>
      </w:r>
      <w:r w:rsidR="006D478E">
        <w:t>…</w:t>
      </w:r>
      <w:r w:rsidRPr="00323C5A" w:rsidR="00C870C5">
        <w:t xml:space="preserve">, </w:t>
      </w:r>
      <w:r w:rsidRPr="00323C5A" w:rsidR="00E60FB7">
        <w:t xml:space="preserve">в нарушение абз. 2 п. 1 ст. 24 ФЗ от 24.07.1998 года № 125-ФЗ «Об обязательном социальном страховании от несчастных случаев на производстве и профессиональных заболеваний» </w:t>
      </w:r>
      <w:r w:rsidRPr="00323C5A">
        <w:t xml:space="preserve">не </w:t>
      </w:r>
      <w:r w:rsidRPr="00323C5A" w:rsidR="00C870C5">
        <w:t xml:space="preserve">представил </w:t>
      </w:r>
      <w:r w:rsidRPr="00323C5A">
        <w:t xml:space="preserve">в установленный законом срок </w:t>
      </w:r>
      <w:r w:rsidR="00A31E4E">
        <w:t>раздел 2 формы ЕФС-1 за 1-й квартал 2023 года</w:t>
      </w:r>
      <w:r w:rsidRPr="00323C5A">
        <w:t>.</w:t>
      </w:r>
    </w:p>
    <w:p w:rsidR="00233AA9" w:rsidRPr="00323C5A" w:rsidP="00233AA9" w14:paraId="4E61161F" w14:textId="6E516DD8">
      <w:pPr>
        <w:ind w:firstLine="708"/>
        <w:jc w:val="both"/>
      </w:pPr>
      <w:r w:rsidRPr="00323C5A">
        <w:t>Отчетность в соответствии с абз. 2 п. 1 ст. 24 ФЗ от 24.07.1998 года № 125-ФЗ «Об обязательном социальном страховании от несчастных случаев на производстве и профессиональных заболеваний»</w:t>
      </w:r>
      <w:r w:rsidRPr="00323C5A">
        <w:rPr>
          <w:color w:val="000000"/>
        </w:rPr>
        <w:t xml:space="preserve"> должна быть представлена </w:t>
      </w:r>
      <w:r w:rsidRPr="00323C5A">
        <w:t xml:space="preserve">не позднее 25-го числа месяца, следующего за отчетным </w:t>
      </w:r>
      <w:r w:rsidRPr="00323C5A" w:rsidR="00323C5A">
        <w:t>кварталом</w:t>
      </w:r>
      <w:r w:rsidRPr="00323C5A">
        <w:t>.</w:t>
      </w:r>
    </w:p>
    <w:p w:rsidR="00233AA9" w:rsidRPr="00323C5A" w:rsidP="006B45D1" w14:paraId="16837580" w14:textId="06B0B0F6">
      <w:pPr>
        <w:ind w:firstLine="708"/>
        <w:jc w:val="both"/>
      </w:pPr>
      <w:r w:rsidRPr="00323C5A">
        <w:t xml:space="preserve">Отчетность </w:t>
      </w:r>
      <w:r w:rsidR="00A31E4E">
        <w:t>по разделу 2 формы ЕФС-1 за 1-й квартал 2023 года</w:t>
      </w:r>
      <w:r w:rsidRPr="00323C5A" w:rsidR="00A31E4E">
        <w:t xml:space="preserve"> </w:t>
      </w:r>
      <w:r w:rsidRPr="00323C5A">
        <w:t>представлен</w:t>
      </w:r>
      <w:r w:rsidRPr="00323C5A" w:rsidR="00025387">
        <w:t>а</w:t>
      </w:r>
      <w:r w:rsidRPr="00323C5A">
        <w:t xml:space="preserve"> </w:t>
      </w:r>
      <w:r w:rsidR="00666FFD">
        <w:t>03.10</w:t>
      </w:r>
      <w:r w:rsidR="00A31E4E">
        <w:t>.2023</w:t>
      </w:r>
      <w:r w:rsidRPr="00323C5A">
        <w:t xml:space="preserve"> года</w:t>
      </w:r>
      <w:r w:rsidR="00666FFD">
        <w:t>, вместо 25.04.2023 года</w:t>
      </w:r>
      <w:r w:rsidRPr="00323C5A">
        <w:t>.</w:t>
      </w:r>
    </w:p>
    <w:p w:rsidR="00323C5A" w:rsidRPr="00323C5A" w:rsidP="00323C5A" w14:paraId="59607E9A" w14:textId="2F48B024">
      <w:pPr>
        <w:ind w:firstLine="708"/>
        <w:jc w:val="both"/>
      </w:pPr>
      <w:r w:rsidRPr="00323C5A">
        <w:t xml:space="preserve">На судебное заседание </w:t>
      </w:r>
      <w:r w:rsidR="00666FFD">
        <w:t>Бабаев В.Р</w:t>
      </w:r>
      <w:r w:rsidRPr="00323C5A">
        <w:t>. не явился, о времени и месте судебного разбирательства извещен надлежащим образом. Ходатайств об отложении рассмотрения дела не поступало.</w:t>
      </w:r>
    </w:p>
    <w:p w:rsidR="00323C5A" w:rsidRPr="00323C5A" w:rsidP="00323C5A" w14:paraId="65E5C218" w14:textId="3B537DE2">
      <w:pPr>
        <w:autoSpaceDE w:val="0"/>
        <w:autoSpaceDN w:val="0"/>
        <w:adjustRightInd w:val="0"/>
        <w:ind w:firstLine="708"/>
        <w:jc w:val="both"/>
      </w:pPr>
      <w:r w:rsidRPr="00323C5A">
        <w:t>Учитывая положения ст. 25.1 КоАП РФ суд считает возможным рассмотреть дело в отсутствие лица, привлекаемого к административной ответственности.</w:t>
      </w:r>
    </w:p>
    <w:p w:rsidR="00E60FB7" w:rsidRPr="00323C5A" w:rsidP="00FB1348" w14:paraId="33A8B958" w14:textId="50C36EB8">
      <w:pPr>
        <w:autoSpaceDE w:val="0"/>
        <w:autoSpaceDN w:val="0"/>
        <w:adjustRightInd w:val="0"/>
        <w:ind w:firstLine="709"/>
        <w:jc w:val="both"/>
      </w:pPr>
      <w:r w:rsidRPr="00323C5A">
        <w:t xml:space="preserve">Изучив материалы дела в их совокупности, установлено, что вина </w:t>
      </w:r>
      <w:r w:rsidR="00666FFD">
        <w:t>Бабаева В.Р</w:t>
      </w:r>
      <w:r w:rsidRPr="00323C5A">
        <w:t xml:space="preserve">. в совершении административного правонарушения предусмотренного ч. 2 ст. 15.33 КоАП РФ - </w:t>
      </w:r>
      <w:r w:rsidRPr="00323C5A" w:rsidR="0028155C">
        <w:rPr>
          <w:color w:val="000000"/>
          <w:shd w:val="clear" w:color="auto" w:fill="FFFFFF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323C5A">
        <w:t xml:space="preserve">, полностью доказана и подтверждается следующими  материалами дела: </w:t>
      </w:r>
    </w:p>
    <w:p w:rsidR="00E60FB7" w:rsidRPr="00323C5A" w:rsidP="00FB1348" w14:paraId="6ADB3DE8" w14:textId="784FAA80">
      <w:pPr>
        <w:ind w:firstLine="708"/>
        <w:jc w:val="both"/>
      </w:pPr>
      <w:r w:rsidRPr="00323C5A">
        <w:t xml:space="preserve">- протоколом об административном правонарушении № </w:t>
      </w:r>
      <w:r w:rsidR="006D478E">
        <w:t>…</w:t>
      </w:r>
      <w:r w:rsidR="00666FFD">
        <w:t xml:space="preserve"> от 13.03</w:t>
      </w:r>
      <w:r w:rsidR="00A31E4E">
        <w:t>.2024</w:t>
      </w:r>
      <w:r w:rsidRPr="00323C5A">
        <w:t xml:space="preserve"> года, согласно которого </w:t>
      </w:r>
      <w:r w:rsidR="00666FFD">
        <w:t>Бабаев В.Р</w:t>
      </w:r>
      <w:r w:rsidRPr="00323C5A">
        <w:t xml:space="preserve">., являясь </w:t>
      </w:r>
      <w:r w:rsidR="00A31E4E">
        <w:t xml:space="preserve">директором </w:t>
      </w:r>
      <w:r w:rsidR="00666FFD">
        <w:t>ООО «</w:t>
      </w:r>
      <w:r w:rsidR="006D478E">
        <w:t>…</w:t>
      </w:r>
      <w:r w:rsidR="00666FFD">
        <w:t>»</w:t>
      </w:r>
      <w:r w:rsidRPr="00323C5A">
        <w:t xml:space="preserve"> представил в </w:t>
      </w:r>
      <w:r w:rsidR="00A31E4E">
        <w:t>ОСФП по Ставропольскому краю</w:t>
      </w:r>
      <w:r w:rsidRPr="00323C5A">
        <w:t xml:space="preserve"> установленную отчетность </w:t>
      </w:r>
      <w:r w:rsidR="00A31E4E">
        <w:t xml:space="preserve">по разделу 2 формы ЕФС-1 </w:t>
      </w:r>
      <w:r w:rsidR="00A31E4E">
        <w:br/>
        <w:t>за 1-й квартал 2023 года</w:t>
      </w:r>
      <w:r w:rsidRPr="00323C5A" w:rsidR="00A31E4E">
        <w:t xml:space="preserve"> </w:t>
      </w:r>
      <w:r w:rsidRPr="00323C5A" w:rsidR="0028155C">
        <w:t>в нарушение установленного срока</w:t>
      </w:r>
      <w:r w:rsidRPr="00323C5A">
        <w:t>;</w:t>
      </w:r>
      <w:r w:rsidR="00666FFD">
        <w:t xml:space="preserve"> </w:t>
      </w:r>
    </w:p>
    <w:p w:rsidR="00E60FB7" w:rsidRPr="00323C5A" w:rsidP="00FB1348" w14:paraId="77E2DE6B" w14:textId="2BD264CC">
      <w:pPr>
        <w:ind w:firstLine="708"/>
        <w:jc w:val="both"/>
      </w:pPr>
      <w:r w:rsidRPr="00323C5A">
        <w:t xml:space="preserve">- выпиской из Единого государственного реестра юридических лиц согласно которой, лицом, имеющим право без доверенности действовать от имени юридического лица </w:t>
      </w:r>
      <w:r w:rsidR="00666FFD">
        <w:t>ООО «</w:t>
      </w:r>
      <w:r w:rsidR="006D478E">
        <w:t>…</w:t>
      </w:r>
      <w:r w:rsidR="00666FFD">
        <w:t>»</w:t>
      </w:r>
      <w:r w:rsidRPr="00323C5A">
        <w:t xml:space="preserve">, на момент совершения правонарушения, является </w:t>
      </w:r>
      <w:r w:rsidR="00666FFD">
        <w:t>Бабаев В.Р</w:t>
      </w:r>
      <w:r w:rsidRPr="00323C5A">
        <w:t>.;</w:t>
      </w:r>
    </w:p>
    <w:p w:rsidR="00AA6B48" w:rsidRPr="00323C5A" w:rsidP="00AA6B48" w14:paraId="557BB9DD" w14:textId="36A5483E">
      <w:pPr>
        <w:ind w:firstLine="708"/>
        <w:jc w:val="both"/>
      </w:pPr>
      <w:r w:rsidRPr="00323C5A">
        <w:t xml:space="preserve">- </w:t>
      </w:r>
      <w:r w:rsidR="00A06A1F">
        <w:t>скриншот сайта</w:t>
      </w:r>
      <w:r w:rsidRPr="00323C5A" w:rsidR="0028155C">
        <w:t xml:space="preserve">, согласно которому отчетность </w:t>
      </w:r>
      <w:r w:rsidR="00A06A1F">
        <w:t>по форме ЕФС-1 раздел 2 за 1-й квартал 2023 года</w:t>
      </w:r>
      <w:r w:rsidRPr="00323C5A" w:rsidR="00A06A1F">
        <w:t xml:space="preserve"> </w:t>
      </w:r>
      <w:r w:rsidRPr="00323C5A" w:rsidR="0028155C">
        <w:t xml:space="preserve">представлена </w:t>
      </w:r>
      <w:r w:rsidR="00666FFD">
        <w:t>03.10</w:t>
      </w:r>
      <w:r w:rsidR="00A06A1F">
        <w:t>.2023</w:t>
      </w:r>
      <w:r w:rsidRPr="00323C5A" w:rsidR="0028155C">
        <w:t xml:space="preserve"> года, а не </w:t>
      </w:r>
      <w:r w:rsidR="00A06A1F">
        <w:t>25.04.2023</w:t>
      </w:r>
      <w:r w:rsidRPr="00323C5A" w:rsidR="0028155C">
        <w:t xml:space="preserve"> года как следовало.</w:t>
      </w:r>
    </w:p>
    <w:p w:rsidR="00E60FB7" w:rsidRPr="00323C5A" w:rsidP="00E17E51" w14:paraId="49FD79EB" w14:textId="7777777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C5A">
        <w:rPr>
          <w:rFonts w:ascii="Times New Roman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правонарушения.</w:t>
      </w:r>
    </w:p>
    <w:p w:rsidR="00E60FB7" w:rsidRPr="00323C5A" w:rsidP="00FB1348" w14:paraId="1C3B0610" w14:textId="77777777">
      <w:pPr>
        <w:ind w:firstLine="708"/>
        <w:jc w:val="both"/>
      </w:pPr>
      <w:r w:rsidRPr="00323C5A">
        <w:t>Обстоятельств, смягчающих административную ответственность, предусмотренных ст. 4.2 КоАП РФ, не установлено.</w:t>
      </w:r>
    </w:p>
    <w:p w:rsidR="00E60FB7" w:rsidRPr="00323C5A" w:rsidP="00FB1348" w14:paraId="1F64578D" w14:textId="77777777">
      <w:pPr>
        <w:ind w:firstLine="708"/>
        <w:jc w:val="both"/>
      </w:pPr>
      <w:r w:rsidRPr="00323C5A">
        <w:t>Обстоятельств, отягчающих административную ответственность, предусмотренных ст. 4.3 КоАП РФ, не установлено.</w:t>
      </w:r>
    </w:p>
    <w:p w:rsidR="00E60FB7" w:rsidRPr="00323C5A" w:rsidP="00FB1348" w14:paraId="677F777D" w14:textId="77E1DE3C">
      <w:pPr>
        <w:ind w:firstLine="708"/>
        <w:jc w:val="both"/>
      </w:pPr>
      <w:r w:rsidRPr="00323C5A"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="00666FFD">
        <w:t>Бабаеву В.Р</w:t>
      </w:r>
      <w:r w:rsidRPr="00323C5A">
        <w:t>. наказания в виде административного штрафа в размере 300 рублей.</w:t>
      </w:r>
    </w:p>
    <w:p w:rsidR="00E60FB7" w:rsidRPr="00323C5A" w:rsidP="00FB1348" w14:paraId="2017EA40" w14:textId="77777777">
      <w:pPr>
        <w:ind w:firstLine="708"/>
        <w:jc w:val="both"/>
      </w:pPr>
      <w:r w:rsidRPr="00323C5A">
        <w:t xml:space="preserve">Руководствуясь ст.ст. 29.5-29.7, 29.10 КоАП РФ,              </w:t>
      </w:r>
    </w:p>
    <w:p w:rsidR="00E60FB7" w:rsidRPr="00323C5A" w:rsidP="00FB1348" w14:paraId="50826C0C" w14:textId="77777777">
      <w:pPr>
        <w:jc w:val="center"/>
        <w:rPr>
          <w:bCs/>
        </w:rPr>
      </w:pPr>
    </w:p>
    <w:p w:rsidR="00E60FB7" w:rsidRPr="00323C5A" w:rsidP="00FB1348" w14:paraId="3677D72F" w14:textId="77777777">
      <w:pPr>
        <w:jc w:val="center"/>
        <w:rPr>
          <w:bCs/>
        </w:rPr>
      </w:pPr>
      <w:r w:rsidRPr="00323C5A">
        <w:rPr>
          <w:bCs/>
        </w:rPr>
        <w:t>постановил:</w:t>
      </w:r>
    </w:p>
    <w:p w:rsidR="00E60FB7" w:rsidRPr="00323C5A" w:rsidP="00FB1348" w14:paraId="2E870336" w14:textId="77777777">
      <w:pPr>
        <w:jc w:val="center"/>
      </w:pPr>
    </w:p>
    <w:p w:rsidR="00E60FB7" w:rsidRPr="00323C5A" w:rsidP="00FB1348" w14:paraId="0C92FFFE" w14:textId="6223B7E5">
      <w:pPr>
        <w:ind w:firstLine="708"/>
        <w:jc w:val="both"/>
      </w:pPr>
      <w:r w:rsidRPr="00323C5A">
        <w:t xml:space="preserve">Признать </w:t>
      </w:r>
      <w:r w:rsidR="00666FFD">
        <w:t xml:space="preserve">Бабаева </w:t>
      </w:r>
      <w:r w:rsidR="006D478E">
        <w:t>В.Р.</w:t>
      </w:r>
      <w:r w:rsidR="00666FFD">
        <w:t xml:space="preserve"> </w:t>
      </w:r>
      <w:r w:rsidRPr="00323C5A">
        <w:t>виновным в совершении административного правонарушения, предусмотренного ч. 2 ст. 15.33 КоАП РФ и назначить наказание в виде административного штрафа в размере 300 рублей.</w:t>
      </w:r>
    </w:p>
    <w:p w:rsidR="00E60FB7" w:rsidRPr="00323C5A" w:rsidP="00FB1348" w14:paraId="7E7370C9" w14:textId="033F2776">
      <w:pPr>
        <w:ind w:firstLine="708"/>
        <w:jc w:val="both"/>
        <w:rPr>
          <w:color w:val="000000"/>
        </w:rPr>
      </w:pPr>
      <w:r w:rsidRPr="00323C5A">
        <w:t>Штраф подлежит перечислению на следующие реквизиты: УФК по Ставропольскому краю (</w:t>
      </w:r>
      <w:r w:rsidR="00A06A1F">
        <w:t>Отделение Фонда пенсионного и социального страхования РФ по СК</w:t>
      </w:r>
      <w:r w:rsidRPr="00323C5A" w:rsidR="00AA6B48">
        <w:t xml:space="preserve">), </w:t>
      </w:r>
      <w:r w:rsidR="00A06A1F">
        <w:t>Банк получателя: Отделение Ставрополь банка России//УФК по Ставропольскому краю г. Ставрополь, БИК банка получателя 010702101, к/с 40102810345370000013, счет получателя (казначейский счет) 03100643000000012100, ИНН получателя 2600000038, КПП получателя 263601001, ОКТМО 07515000, КБК 797 116 0123 006 0001 140, УИН 79726111402240006507</w:t>
      </w:r>
      <w:r w:rsidRPr="00323C5A">
        <w:rPr>
          <w:color w:val="000000"/>
        </w:rPr>
        <w:t>.</w:t>
      </w:r>
    </w:p>
    <w:p w:rsidR="006B45D1" w:rsidRPr="00323C5A" w:rsidP="00FB1348" w14:paraId="2C223979" w14:textId="28D99E21">
      <w:pPr>
        <w:ind w:firstLine="708"/>
        <w:jc w:val="both"/>
      </w:pPr>
      <w:r w:rsidRPr="00323C5A">
        <w:rPr>
          <w:lang w:eastAsia="en-US"/>
        </w:rPr>
        <w:t xml:space="preserve">Документ, подтверждающий оплату штрафа, необходимо </w:t>
      </w:r>
      <w:r w:rsidRPr="00323C5A">
        <w:rPr>
          <w:color w:val="000000"/>
        </w:rPr>
        <w:t>представить в судебный участок № 4 Георгиевского района Ставропольского края в установленный законом срок.</w:t>
      </w:r>
    </w:p>
    <w:p w:rsidR="00E60FB7" w:rsidRPr="00323C5A" w:rsidP="007672F1" w14:paraId="2DBAD418" w14:textId="77777777">
      <w:pPr>
        <w:ind w:firstLine="720"/>
        <w:jc w:val="both"/>
      </w:pPr>
      <w:r w:rsidRPr="00323C5A"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E60FB7" w:rsidRPr="00323C5A" w:rsidP="007672F1" w14:paraId="736766F8" w14:textId="77777777">
      <w:pPr>
        <w:autoSpaceDE w:val="0"/>
        <w:autoSpaceDN w:val="0"/>
        <w:adjustRightInd w:val="0"/>
        <w:ind w:firstLine="720"/>
        <w:jc w:val="both"/>
      </w:pPr>
      <w:r w:rsidRPr="00323C5A"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частях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  </w:t>
      </w:r>
    </w:p>
    <w:p w:rsidR="00E60FB7" w:rsidRPr="00323C5A" w:rsidP="007672F1" w14:paraId="60E63885" w14:textId="5D2BE287">
      <w:pPr>
        <w:pStyle w:val="BodyText"/>
        <w:spacing w:after="0"/>
        <w:ind w:firstLine="708"/>
        <w:jc w:val="both"/>
      </w:pPr>
      <w:r w:rsidRPr="00323C5A">
        <w:t xml:space="preserve">Постановление </w:t>
      </w:r>
      <w:r w:rsidR="00A06A1F">
        <w:t>сторонам</w:t>
      </w:r>
      <w:r w:rsidRPr="00323C5A">
        <w:t xml:space="preserve"> в течение трех дней с момента его вынесения, для сведения.</w:t>
      </w:r>
    </w:p>
    <w:p w:rsidR="00E60FB7" w:rsidRPr="00323C5A" w:rsidP="003E570F" w14:paraId="7B132D0A" w14:textId="77777777">
      <w:pPr>
        <w:ind w:firstLine="708"/>
        <w:jc w:val="both"/>
      </w:pPr>
      <w:r w:rsidRPr="00323C5A">
        <w:t>Постановление может быть обжаловано в Георгиевский городской суд Ставропольского края в течение 10 суток, с момента его получения или вручения.</w:t>
      </w:r>
    </w:p>
    <w:p w:rsidR="00E60FB7" w:rsidRPr="00323C5A" w:rsidP="00FB1348" w14:paraId="29B3D9F6" w14:textId="77777777">
      <w:pPr>
        <w:ind w:firstLine="708"/>
        <w:jc w:val="both"/>
      </w:pPr>
    </w:p>
    <w:p w:rsidR="00E60FB7" w:rsidRPr="00323C5A" w:rsidP="00FB1348" w14:paraId="73BD799F" w14:textId="77777777">
      <w:pPr>
        <w:ind w:firstLine="708"/>
        <w:jc w:val="both"/>
      </w:pPr>
    </w:p>
    <w:p w:rsidR="00E60FB7" w:rsidRPr="00323C5A" w:rsidP="00FB1348" w14:paraId="46EFBF00" w14:textId="105B0E46">
      <w:r w:rsidRPr="00323C5A">
        <w:rPr>
          <w:bCs/>
        </w:rPr>
        <w:t xml:space="preserve">Мировой судья                                                                   </w:t>
      </w:r>
      <w:r w:rsidRPr="00323C5A">
        <w:rPr>
          <w:bCs/>
        </w:rPr>
        <w:tab/>
      </w:r>
      <w:r w:rsidRPr="00323C5A">
        <w:rPr>
          <w:bCs/>
        </w:rPr>
        <w:tab/>
        <w:t xml:space="preserve">    </w:t>
      </w:r>
      <w:r w:rsidR="00323C5A">
        <w:rPr>
          <w:bCs/>
        </w:rPr>
        <w:t xml:space="preserve">                            </w:t>
      </w:r>
      <w:r w:rsidRPr="00323C5A">
        <w:rPr>
          <w:bCs/>
        </w:rPr>
        <w:t>Ершова О.В.</w:t>
      </w:r>
    </w:p>
    <w:p w:rsidR="00E60FB7" w:rsidRPr="00323C5A" w14:paraId="767F2EC0" w14:textId="77777777"/>
    <w:sectPr w:rsidSect="00323C5A">
      <w:footerReference w:type="even" r:id="rId4"/>
      <w:footerReference w:type="default" r:id="rId5"/>
      <w:pgSz w:w="11900" w:h="16820"/>
      <w:pgMar w:top="851" w:right="567" w:bottom="851" w:left="1701" w:header="720" w:footer="720" w:gutter="0"/>
      <w:cols w:space="708"/>
      <w:noEndnote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0FB7" w:rsidP="00DC0D2A" w14:paraId="055D67F1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0FB7" w14:paraId="6B6942C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0FB7" w:rsidP="00DC0D2A" w14:paraId="0DC01388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60FB7" w14:paraId="1CBA11FD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48"/>
    <w:rsid w:val="0000578D"/>
    <w:rsid w:val="00025387"/>
    <w:rsid w:val="00032F5C"/>
    <w:rsid w:val="000804E2"/>
    <w:rsid w:val="001729B2"/>
    <w:rsid w:val="001A0524"/>
    <w:rsid w:val="001E155D"/>
    <w:rsid w:val="001F4052"/>
    <w:rsid w:val="00210292"/>
    <w:rsid w:val="00233AA9"/>
    <w:rsid w:val="002646E1"/>
    <w:rsid w:val="0028155C"/>
    <w:rsid w:val="002C4F8B"/>
    <w:rsid w:val="002D5311"/>
    <w:rsid w:val="002E7FBD"/>
    <w:rsid w:val="003166E5"/>
    <w:rsid w:val="00317467"/>
    <w:rsid w:val="00323C5A"/>
    <w:rsid w:val="00362950"/>
    <w:rsid w:val="003841D8"/>
    <w:rsid w:val="003966C2"/>
    <w:rsid w:val="003E4383"/>
    <w:rsid w:val="003E570F"/>
    <w:rsid w:val="00456B12"/>
    <w:rsid w:val="0048193F"/>
    <w:rsid w:val="004848A8"/>
    <w:rsid w:val="004A2E14"/>
    <w:rsid w:val="004B0B80"/>
    <w:rsid w:val="004C20D3"/>
    <w:rsid w:val="004E2D99"/>
    <w:rsid w:val="00524B19"/>
    <w:rsid w:val="00542D69"/>
    <w:rsid w:val="005A07F2"/>
    <w:rsid w:val="005A236A"/>
    <w:rsid w:val="005C28BE"/>
    <w:rsid w:val="00633B54"/>
    <w:rsid w:val="006344B3"/>
    <w:rsid w:val="00641FFC"/>
    <w:rsid w:val="0065030E"/>
    <w:rsid w:val="006645ED"/>
    <w:rsid w:val="00666FFD"/>
    <w:rsid w:val="00672CFA"/>
    <w:rsid w:val="00674D1B"/>
    <w:rsid w:val="00684E82"/>
    <w:rsid w:val="006B45D1"/>
    <w:rsid w:val="006B46ED"/>
    <w:rsid w:val="006D478E"/>
    <w:rsid w:val="006E214E"/>
    <w:rsid w:val="007672F1"/>
    <w:rsid w:val="007E1338"/>
    <w:rsid w:val="007E63D1"/>
    <w:rsid w:val="008036F4"/>
    <w:rsid w:val="008966CA"/>
    <w:rsid w:val="008A12D3"/>
    <w:rsid w:val="00907D60"/>
    <w:rsid w:val="00923CFF"/>
    <w:rsid w:val="00926F96"/>
    <w:rsid w:val="0096495D"/>
    <w:rsid w:val="00A06A1F"/>
    <w:rsid w:val="00A1054F"/>
    <w:rsid w:val="00A31E4E"/>
    <w:rsid w:val="00A517D8"/>
    <w:rsid w:val="00AA6B48"/>
    <w:rsid w:val="00AF04DB"/>
    <w:rsid w:val="00B1736C"/>
    <w:rsid w:val="00B34D88"/>
    <w:rsid w:val="00B870C9"/>
    <w:rsid w:val="00BE1498"/>
    <w:rsid w:val="00C06D90"/>
    <w:rsid w:val="00C8184F"/>
    <w:rsid w:val="00C870C5"/>
    <w:rsid w:val="00CB4E6C"/>
    <w:rsid w:val="00CC38B3"/>
    <w:rsid w:val="00D04260"/>
    <w:rsid w:val="00D46943"/>
    <w:rsid w:val="00D753B5"/>
    <w:rsid w:val="00D95107"/>
    <w:rsid w:val="00DA1C29"/>
    <w:rsid w:val="00DA2940"/>
    <w:rsid w:val="00DC004E"/>
    <w:rsid w:val="00DC0D2A"/>
    <w:rsid w:val="00E17E51"/>
    <w:rsid w:val="00E32493"/>
    <w:rsid w:val="00E57C91"/>
    <w:rsid w:val="00E60FB7"/>
    <w:rsid w:val="00E714DC"/>
    <w:rsid w:val="00ED59BD"/>
    <w:rsid w:val="00EF5F85"/>
    <w:rsid w:val="00F338C4"/>
    <w:rsid w:val="00F7737E"/>
    <w:rsid w:val="00FB1348"/>
    <w:rsid w:val="00FB49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2DDAA15-7678-42D7-AD8F-E7B9A131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3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FB1348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uiPriority w:val="99"/>
    <w:locked/>
    <w:rsid w:val="00FB134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FB1348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FB134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B134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a1"/>
    <w:uiPriority w:val="99"/>
    <w:rsid w:val="00FB13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134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B1348"/>
    <w:rPr>
      <w:rFonts w:cs="Times New Roman"/>
    </w:rPr>
  </w:style>
  <w:style w:type="paragraph" w:styleId="BodyText">
    <w:name w:val="Body Text"/>
    <w:basedOn w:val="Normal"/>
    <w:link w:val="a2"/>
    <w:uiPriority w:val="99"/>
    <w:rsid w:val="007672F1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locked/>
    <w:rsid w:val="007672F1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A6B4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A6B48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233AA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33A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