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0CC6" w:rsidRPr="003B194F" w:rsidP="00700CC6" w14:paraId="54609057" w14:textId="0106B410">
      <w:pPr>
        <w:jc w:val="right"/>
        <w:rPr>
          <w:rFonts w:ascii="Times New Roman" w:hAnsi="Times New Roman" w:cs="Times New Roman"/>
          <w:bCs/>
          <w:sz w:val="20"/>
          <w:szCs w:val="20"/>
        </w:rPr>
      </w:pPr>
      <w:r w:rsidRPr="003B194F">
        <w:rPr>
          <w:rFonts w:ascii="Times New Roman" w:hAnsi="Times New Roman" w:cs="Times New Roman"/>
          <w:bCs/>
          <w:sz w:val="20"/>
          <w:szCs w:val="20"/>
        </w:rPr>
        <w:t>Дело № 3-</w:t>
      </w:r>
      <w:r w:rsidR="00534F2D">
        <w:rPr>
          <w:rFonts w:ascii="Times New Roman" w:hAnsi="Times New Roman" w:cs="Times New Roman"/>
          <w:bCs/>
          <w:sz w:val="20"/>
          <w:szCs w:val="20"/>
        </w:rPr>
        <w:t>74</w:t>
      </w:r>
      <w:r w:rsidRPr="003B194F" w:rsidR="00BA4B6B">
        <w:rPr>
          <w:rFonts w:ascii="Times New Roman" w:hAnsi="Times New Roman" w:cs="Times New Roman"/>
          <w:bCs/>
          <w:sz w:val="20"/>
          <w:szCs w:val="20"/>
        </w:rPr>
        <w:t>-</w:t>
      </w:r>
      <w:r w:rsidRPr="003B194F" w:rsidR="00051EB6">
        <w:rPr>
          <w:rFonts w:ascii="Times New Roman" w:hAnsi="Times New Roman" w:cs="Times New Roman"/>
          <w:bCs/>
          <w:sz w:val="20"/>
          <w:szCs w:val="20"/>
        </w:rPr>
        <w:t>07</w:t>
      </w:r>
      <w:r w:rsidRPr="003B194F">
        <w:rPr>
          <w:rFonts w:ascii="Times New Roman" w:hAnsi="Times New Roman" w:cs="Times New Roman"/>
          <w:bCs/>
          <w:sz w:val="20"/>
          <w:szCs w:val="20"/>
        </w:rPr>
        <w:t>-424/202</w:t>
      </w:r>
      <w:r w:rsidR="00534F2D">
        <w:rPr>
          <w:rFonts w:ascii="Times New Roman" w:hAnsi="Times New Roman" w:cs="Times New Roman"/>
          <w:bCs/>
          <w:sz w:val="20"/>
          <w:szCs w:val="20"/>
        </w:rPr>
        <w:t>4</w:t>
      </w:r>
    </w:p>
    <w:p w:rsidR="00700CC6" w:rsidRPr="003B194F" w:rsidP="00700CC6" w14:paraId="178E4834" w14:textId="6BC6A2A8">
      <w:pPr>
        <w:jc w:val="right"/>
        <w:rPr>
          <w:rFonts w:ascii="Times New Roman" w:hAnsi="Times New Roman" w:cs="Times New Roman"/>
          <w:bCs/>
          <w:color w:val="FF0000"/>
        </w:rPr>
      </w:pPr>
      <w:r w:rsidRPr="003B194F">
        <w:rPr>
          <w:rFonts w:ascii="Times New Roman" w:hAnsi="Times New Roman" w:cs="Times New Roman"/>
          <w:bCs/>
          <w:sz w:val="20"/>
          <w:szCs w:val="20"/>
        </w:rPr>
        <w:t>УИД 26MS0</w:t>
      </w:r>
      <w:r w:rsidR="00534F2D">
        <w:rPr>
          <w:rFonts w:ascii="Times New Roman" w:hAnsi="Times New Roman" w:cs="Times New Roman"/>
          <w:bCs/>
          <w:sz w:val="20"/>
          <w:szCs w:val="20"/>
        </w:rPr>
        <w:t>147</w:t>
      </w:r>
      <w:r w:rsidRPr="003B194F">
        <w:rPr>
          <w:rFonts w:ascii="Times New Roman" w:hAnsi="Times New Roman" w:cs="Times New Roman"/>
          <w:bCs/>
          <w:sz w:val="20"/>
          <w:szCs w:val="20"/>
        </w:rPr>
        <w:t>-01-202</w:t>
      </w:r>
      <w:r w:rsidR="00534F2D">
        <w:rPr>
          <w:rFonts w:ascii="Times New Roman" w:hAnsi="Times New Roman" w:cs="Times New Roman"/>
          <w:bCs/>
          <w:sz w:val="20"/>
          <w:szCs w:val="20"/>
        </w:rPr>
        <w:t>4</w:t>
      </w:r>
      <w:r w:rsidRPr="003B194F">
        <w:rPr>
          <w:rFonts w:ascii="Times New Roman" w:hAnsi="Times New Roman" w:cs="Times New Roman"/>
          <w:bCs/>
          <w:sz w:val="20"/>
          <w:szCs w:val="20"/>
        </w:rPr>
        <w:t>-00</w:t>
      </w:r>
      <w:r w:rsidR="00534F2D">
        <w:rPr>
          <w:rFonts w:ascii="Times New Roman" w:hAnsi="Times New Roman" w:cs="Times New Roman"/>
          <w:bCs/>
          <w:sz w:val="20"/>
          <w:szCs w:val="20"/>
        </w:rPr>
        <w:t>0455</w:t>
      </w:r>
      <w:r w:rsidRPr="003B194F" w:rsidR="0066668E">
        <w:rPr>
          <w:rFonts w:ascii="Times New Roman" w:hAnsi="Times New Roman" w:cs="Times New Roman"/>
          <w:bCs/>
          <w:sz w:val="20"/>
          <w:szCs w:val="20"/>
        </w:rPr>
        <w:t>-</w:t>
      </w:r>
      <w:r w:rsidR="00534F2D">
        <w:rPr>
          <w:rFonts w:ascii="Times New Roman" w:hAnsi="Times New Roman" w:cs="Times New Roman"/>
          <w:bCs/>
          <w:sz w:val="20"/>
          <w:szCs w:val="20"/>
        </w:rPr>
        <w:t>98</w:t>
      </w:r>
    </w:p>
    <w:p w:rsidR="00700CC6" w:rsidRPr="003B194F" w:rsidP="00700CC6" w14:paraId="3EB4AF19" w14:textId="77777777">
      <w:pPr>
        <w:jc w:val="center"/>
        <w:rPr>
          <w:rFonts w:ascii="Times New Roman" w:hAnsi="Times New Roman" w:cs="Times New Roman"/>
          <w:bCs/>
        </w:rPr>
      </w:pPr>
      <w:r w:rsidRPr="003B194F">
        <w:rPr>
          <w:rFonts w:ascii="Times New Roman" w:hAnsi="Times New Roman" w:cs="Times New Roman"/>
          <w:bCs/>
        </w:rPr>
        <w:t>Постановление</w:t>
      </w:r>
    </w:p>
    <w:p w:rsidR="00700CC6" w:rsidRPr="003B194F" w:rsidP="00700CC6" w14:paraId="34AE14FE" w14:textId="77777777">
      <w:pPr>
        <w:jc w:val="center"/>
        <w:rPr>
          <w:rFonts w:ascii="Times New Roman" w:hAnsi="Times New Roman" w:cs="Times New Roman"/>
          <w:bCs/>
        </w:rPr>
      </w:pPr>
    </w:p>
    <w:p w:rsidR="00700CC6" w:rsidRPr="003B194F" w:rsidP="00700CC6" w14:paraId="156835FC" w14:textId="1555AFAC">
      <w:pPr>
        <w:rPr>
          <w:rFonts w:ascii="Times New Roman" w:hAnsi="Times New Roman" w:cs="Times New Roman"/>
          <w:b/>
          <w:bCs/>
        </w:rPr>
      </w:pPr>
      <w:r>
        <w:rPr>
          <w:rFonts w:ascii="Times New Roman" w:hAnsi="Times New Roman" w:cs="Times New Roman"/>
          <w:bCs/>
        </w:rPr>
        <w:t>29 февраля</w:t>
      </w:r>
      <w:r w:rsidRPr="003B194F">
        <w:rPr>
          <w:rFonts w:ascii="Times New Roman" w:hAnsi="Times New Roman" w:cs="Times New Roman"/>
          <w:bCs/>
        </w:rPr>
        <w:t xml:space="preserve"> 202</w:t>
      </w:r>
      <w:r>
        <w:rPr>
          <w:rFonts w:ascii="Times New Roman" w:hAnsi="Times New Roman" w:cs="Times New Roman"/>
          <w:bCs/>
        </w:rPr>
        <w:t>4</w:t>
      </w:r>
      <w:r w:rsidRPr="003B194F">
        <w:rPr>
          <w:rFonts w:ascii="Times New Roman" w:hAnsi="Times New Roman" w:cs="Times New Roman"/>
          <w:bCs/>
        </w:rPr>
        <w:t xml:space="preserve"> года                                                             </w:t>
      </w:r>
      <w:r w:rsidRPr="003B194F" w:rsidR="000E604D">
        <w:rPr>
          <w:rFonts w:ascii="Times New Roman" w:hAnsi="Times New Roman" w:cs="Times New Roman"/>
          <w:bCs/>
        </w:rPr>
        <w:t xml:space="preserve">         </w:t>
      </w:r>
      <w:r w:rsidRPr="003B194F" w:rsidR="00766FA8">
        <w:rPr>
          <w:rFonts w:ascii="Times New Roman" w:hAnsi="Times New Roman" w:cs="Times New Roman"/>
          <w:bCs/>
        </w:rPr>
        <w:t xml:space="preserve"> </w:t>
      </w:r>
      <w:r w:rsidRPr="003B194F" w:rsidR="00C7735B">
        <w:rPr>
          <w:rFonts w:ascii="Times New Roman" w:hAnsi="Times New Roman" w:cs="Times New Roman"/>
          <w:bCs/>
        </w:rPr>
        <w:t xml:space="preserve">         </w:t>
      </w:r>
      <w:r w:rsidRPr="003B194F" w:rsidR="00766FA8">
        <w:rPr>
          <w:rFonts w:ascii="Times New Roman" w:hAnsi="Times New Roman" w:cs="Times New Roman"/>
          <w:bCs/>
        </w:rPr>
        <w:t xml:space="preserve"> </w:t>
      </w:r>
      <w:r w:rsidRPr="003B194F" w:rsidR="00BE2372">
        <w:rPr>
          <w:rFonts w:ascii="Times New Roman" w:hAnsi="Times New Roman" w:cs="Times New Roman"/>
          <w:bCs/>
        </w:rPr>
        <w:t xml:space="preserve">    </w:t>
      </w:r>
      <w:r w:rsidRPr="003B194F" w:rsidR="00766FA8">
        <w:rPr>
          <w:rFonts w:ascii="Times New Roman" w:hAnsi="Times New Roman" w:cs="Times New Roman"/>
          <w:bCs/>
        </w:rPr>
        <w:t xml:space="preserve"> </w:t>
      </w:r>
      <w:r w:rsidRPr="003B194F" w:rsidR="00243E80">
        <w:rPr>
          <w:rFonts w:ascii="Times New Roman" w:hAnsi="Times New Roman" w:cs="Times New Roman"/>
          <w:bCs/>
        </w:rPr>
        <w:t xml:space="preserve">   </w:t>
      </w:r>
      <w:r w:rsidRPr="003B194F">
        <w:rPr>
          <w:rFonts w:ascii="Times New Roman" w:hAnsi="Times New Roman" w:cs="Times New Roman"/>
          <w:bCs/>
        </w:rPr>
        <w:t>город Георгиевск</w:t>
      </w:r>
    </w:p>
    <w:p w:rsidR="00700CC6" w:rsidRPr="003B194F" w:rsidP="00700CC6" w14:paraId="59EBB2A0" w14:textId="77777777">
      <w:pPr>
        <w:jc w:val="both"/>
        <w:rPr>
          <w:rFonts w:ascii="Times New Roman" w:hAnsi="Times New Roman" w:cs="Times New Roman"/>
          <w:b/>
          <w:bCs/>
        </w:rPr>
      </w:pPr>
    </w:p>
    <w:p w:rsidR="00700CC6" w:rsidRPr="003B194F" w:rsidP="00700CC6" w14:paraId="4230992A" w14:textId="373C76BD">
      <w:pPr>
        <w:ind w:firstLine="709"/>
        <w:jc w:val="both"/>
        <w:rPr>
          <w:rFonts w:ascii="Times New Roman" w:hAnsi="Times New Roman" w:cs="Times New Roman"/>
        </w:rPr>
      </w:pPr>
      <w:r w:rsidRPr="003B194F">
        <w:rPr>
          <w:rFonts w:ascii="Times New Roman" w:hAnsi="Times New Roman" w:cs="Times New Roman"/>
          <w:bCs/>
        </w:rPr>
        <w:t>М</w:t>
      </w:r>
      <w:r w:rsidRPr="003B194F">
        <w:rPr>
          <w:rFonts w:ascii="Times New Roman" w:hAnsi="Times New Roman" w:cs="Times New Roman"/>
        </w:rPr>
        <w:t xml:space="preserve">ировой судья судебного участка № 6 Георгиевского района Ставропольского </w:t>
      </w:r>
      <w:r w:rsidRPr="003B194F" w:rsidR="00BB1881">
        <w:rPr>
          <w:rFonts w:ascii="Times New Roman" w:hAnsi="Times New Roman" w:cs="Times New Roman"/>
        </w:rPr>
        <w:t>края Мингалева</w:t>
      </w:r>
      <w:r w:rsidRPr="003B194F">
        <w:rPr>
          <w:rFonts w:ascii="Times New Roman" w:hAnsi="Times New Roman" w:cs="Times New Roman"/>
        </w:rPr>
        <w:t xml:space="preserve"> Маргарита Викторовна,</w:t>
      </w:r>
    </w:p>
    <w:p w:rsidR="00C7735B" w:rsidRPr="003B194F" w:rsidP="00C7735B" w14:paraId="17A0B8ED" w14:textId="110A3BEC">
      <w:pPr>
        <w:ind w:firstLine="709"/>
        <w:jc w:val="both"/>
        <w:rPr>
          <w:rFonts w:ascii="Times New Roman" w:hAnsi="Times New Roman" w:cs="Times New Roman"/>
        </w:rPr>
      </w:pPr>
      <w:r w:rsidRPr="003B194F">
        <w:rPr>
          <w:rFonts w:ascii="Times New Roman" w:hAnsi="Times New Roman" w:cs="Times New Roman"/>
        </w:rPr>
        <w:t xml:space="preserve"> рассмотрев в открытом судебном заседании по адресу: Ставропольский </w:t>
      </w:r>
      <w:r w:rsidRPr="003B194F">
        <w:rPr>
          <w:rFonts w:ascii="Times New Roman" w:hAnsi="Times New Roman" w:cs="Times New Roman"/>
        </w:rPr>
        <w:t xml:space="preserve">край,   </w:t>
      </w:r>
      <w:r w:rsidRPr="003B194F">
        <w:rPr>
          <w:rFonts w:ascii="Times New Roman" w:hAnsi="Times New Roman" w:cs="Times New Roman"/>
        </w:rPr>
        <w:t xml:space="preserve">                       г. Георгиевск, ул. Калинина, 97/7, материалы </w:t>
      </w:r>
      <w:r w:rsidRPr="003B194F" w:rsidR="00E61186">
        <w:rPr>
          <w:rFonts w:ascii="Times New Roman" w:hAnsi="Times New Roman" w:cs="Times New Roman"/>
        </w:rPr>
        <w:t xml:space="preserve">по </w:t>
      </w:r>
      <w:r w:rsidRPr="003B194F">
        <w:rPr>
          <w:rFonts w:ascii="Times New Roman" w:hAnsi="Times New Roman" w:cs="Times New Roman"/>
        </w:rPr>
        <w:t>дел</w:t>
      </w:r>
      <w:r w:rsidRPr="003B194F" w:rsidR="00E61186">
        <w:rPr>
          <w:rFonts w:ascii="Times New Roman" w:hAnsi="Times New Roman" w:cs="Times New Roman"/>
        </w:rPr>
        <w:t>у</w:t>
      </w:r>
      <w:r w:rsidRPr="003B194F">
        <w:rPr>
          <w:rFonts w:ascii="Times New Roman" w:hAnsi="Times New Roman" w:cs="Times New Roman"/>
        </w:rPr>
        <w:t xml:space="preserve"> об административном правонарушении предусмотренные по ч. 4 ст. 12.15 </w:t>
      </w:r>
      <w:r w:rsidRPr="003B194F">
        <w:rPr>
          <w:rFonts w:ascii="Times New Roman" w:hAnsi="Times New Roman" w:cs="Times New Roman"/>
          <w:color w:val="auto"/>
        </w:rPr>
        <w:t>КоАП РФ</w:t>
      </w:r>
      <w:r w:rsidRPr="003B194F">
        <w:rPr>
          <w:rFonts w:ascii="Times New Roman" w:hAnsi="Times New Roman" w:cs="Times New Roman"/>
        </w:rPr>
        <w:t xml:space="preserve"> в отношении:</w:t>
      </w:r>
      <w:r w:rsidRPr="003B194F" w:rsidR="00687BB7">
        <w:rPr>
          <w:rFonts w:ascii="Times New Roman" w:hAnsi="Times New Roman" w:cs="Times New Roman"/>
        </w:rPr>
        <w:t xml:space="preserve"> </w:t>
      </w:r>
      <w:r w:rsidRPr="003B194F" w:rsidR="00987D98">
        <w:rPr>
          <w:rFonts w:ascii="Times New Roman" w:hAnsi="Times New Roman" w:cs="Times New Roman"/>
        </w:rPr>
        <w:t xml:space="preserve">                            </w:t>
      </w:r>
      <w:r w:rsidR="00534F2D">
        <w:rPr>
          <w:rFonts w:ascii="Times New Roman" w:hAnsi="Times New Roman" w:cs="Times New Roman"/>
        </w:rPr>
        <w:t xml:space="preserve">Лаптева </w:t>
      </w:r>
      <w:r w:rsidR="008A0D3E">
        <w:rPr>
          <w:rFonts w:ascii="Times New Roman" w:hAnsi="Times New Roman" w:cs="Times New Roman"/>
        </w:rPr>
        <w:t>….</w:t>
      </w:r>
      <w:r w:rsidRPr="003B194F">
        <w:rPr>
          <w:rFonts w:ascii="Times New Roman" w:hAnsi="Times New Roman" w:cs="Times New Roman"/>
        </w:rPr>
        <w:t>),</w:t>
      </w:r>
    </w:p>
    <w:p w:rsidR="00B6506F" w:rsidRPr="003B194F" w:rsidP="007A4B47" w14:paraId="61132955" w14:textId="77777777">
      <w:pPr>
        <w:spacing w:line="240" w:lineRule="exact"/>
        <w:ind w:firstLine="709"/>
        <w:jc w:val="both"/>
        <w:rPr>
          <w:rFonts w:ascii="Times New Roman" w:hAnsi="Times New Roman" w:cs="Times New Roman"/>
        </w:rPr>
      </w:pPr>
    </w:p>
    <w:p w:rsidR="000901E0" w:rsidRPr="003B194F" w:rsidP="007A4B47" w14:paraId="57E3175C" w14:textId="77777777">
      <w:pPr>
        <w:pStyle w:val="20"/>
        <w:shd w:val="clear" w:color="auto" w:fill="auto"/>
        <w:spacing w:after="0" w:line="240" w:lineRule="exact"/>
        <w:ind w:firstLine="709"/>
        <w:jc w:val="center"/>
        <w:rPr>
          <w:sz w:val="24"/>
          <w:szCs w:val="24"/>
        </w:rPr>
      </w:pPr>
      <w:r w:rsidRPr="003B194F">
        <w:rPr>
          <w:sz w:val="24"/>
          <w:szCs w:val="24"/>
        </w:rPr>
        <w:t>установил</w:t>
      </w:r>
      <w:r w:rsidRPr="003B194F" w:rsidR="00C56904">
        <w:rPr>
          <w:sz w:val="24"/>
          <w:szCs w:val="24"/>
        </w:rPr>
        <w:t>:</w:t>
      </w:r>
    </w:p>
    <w:p w:rsidR="0026298B" w:rsidRPr="003B194F" w:rsidP="007A4B47" w14:paraId="3E040CA6" w14:textId="77777777">
      <w:pPr>
        <w:pStyle w:val="20"/>
        <w:shd w:val="clear" w:color="auto" w:fill="auto"/>
        <w:spacing w:after="0" w:line="240" w:lineRule="exact"/>
        <w:ind w:firstLine="709"/>
        <w:jc w:val="both"/>
        <w:rPr>
          <w:sz w:val="24"/>
          <w:szCs w:val="24"/>
        </w:rPr>
      </w:pPr>
    </w:p>
    <w:p w:rsidR="00A56A42" w:rsidRPr="003B194F" w:rsidP="00276D28" w14:paraId="362029D7" w14:textId="3D6FB39F">
      <w:pPr>
        <w:pStyle w:val="20"/>
        <w:spacing w:after="0" w:line="240" w:lineRule="auto"/>
        <w:ind w:firstLine="709"/>
        <w:jc w:val="both"/>
        <w:rPr>
          <w:sz w:val="24"/>
          <w:szCs w:val="24"/>
        </w:rPr>
      </w:pPr>
      <w:r w:rsidRPr="003B194F">
        <w:rPr>
          <w:sz w:val="24"/>
          <w:szCs w:val="24"/>
        </w:rPr>
        <w:t xml:space="preserve">Согласно материалу по делу об административном правонарушении </w:t>
      </w:r>
      <w:r w:rsidRPr="003B194F" w:rsidR="008700B2">
        <w:rPr>
          <w:sz w:val="24"/>
          <w:szCs w:val="24"/>
        </w:rPr>
        <w:t xml:space="preserve">                     </w:t>
      </w:r>
      <w:r w:rsidR="00534F2D">
        <w:rPr>
          <w:sz w:val="24"/>
          <w:szCs w:val="24"/>
        </w:rPr>
        <w:t>Лаптев А.А</w:t>
      </w:r>
      <w:r w:rsidRPr="003B194F" w:rsidR="00020AD1">
        <w:rPr>
          <w:color w:val="auto"/>
          <w:sz w:val="24"/>
          <w:szCs w:val="24"/>
        </w:rPr>
        <w:t>.</w:t>
      </w:r>
      <w:r w:rsidRPr="003B194F" w:rsidR="008700B2">
        <w:rPr>
          <w:sz w:val="24"/>
          <w:szCs w:val="24"/>
        </w:rPr>
        <w:t xml:space="preserve">, </w:t>
      </w:r>
      <w:r w:rsidRPr="003B194F">
        <w:rPr>
          <w:sz w:val="24"/>
          <w:szCs w:val="24"/>
        </w:rPr>
        <w:t xml:space="preserve">совершил административное правонарушение, выехал на полосу встречного движения при следующих обстоятельствах: </w:t>
      </w:r>
      <w:r w:rsidR="00534F2D">
        <w:rPr>
          <w:sz w:val="24"/>
          <w:szCs w:val="24"/>
        </w:rPr>
        <w:t>28</w:t>
      </w:r>
      <w:r w:rsidRPr="003B194F" w:rsidR="00020AD1">
        <w:rPr>
          <w:sz w:val="24"/>
          <w:szCs w:val="24"/>
        </w:rPr>
        <w:t>.</w:t>
      </w:r>
      <w:r w:rsidR="00534F2D">
        <w:rPr>
          <w:sz w:val="24"/>
          <w:szCs w:val="24"/>
        </w:rPr>
        <w:t>0</w:t>
      </w:r>
      <w:r w:rsidR="00E52267">
        <w:rPr>
          <w:sz w:val="24"/>
          <w:szCs w:val="24"/>
        </w:rPr>
        <w:t>1</w:t>
      </w:r>
      <w:r w:rsidRPr="003B194F" w:rsidR="00051EB6">
        <w:rPr>
          <w:sz w:val="24"/>
          <w:szCs w:val="24"/>
        </w:rPr>
        <w:t>.</w:t>
      </w:r>
      <w:r w:rsidRPr="003B194F" w:rsidR="008700B2">
        <w:rPr>
          <w:sz w:val="24"/>
          <w:szCs w:val="24"/>
        </w:rPr>
        <w:t>202</w:t>
      </w:r>
      <w:r w:rsidR="00534F2D">
        <w:rPr>
          <w:sz w:val="24"/>
          <w:szCs w:val="24"/>
        </w:rPr>
        <w:t>4</w:t>
      </w:r>
      <w:r w:rsidRPr="003B194F">
        <w:rPr>
          <w:sz w:val="24"/>
          <w:szCs w:val="24"/>
        </w:rPr>
        <w:t xml:space="preserve"> года в </w:t>
      </w:r>
      <w:r w:rsidR="00534F2D">
        <w:rPr>
          <w:sz w:val="24"/>
          <w:szCs w:val="24"/>
        </w:rPr>
        <w:t>20</w:t>
      </w:r>
      <w:r w:rsidRPr="003B194F" w:rsidR="00020AD1">
        <w:rPr>
          <w:sz w:val="24"/>
          <w:szCs w:val="24"/>
        </w:rPr>
        <w:t xml:space="preserve"> </w:t>
      </w:r>
      <w:r w:rsidRPr="003B194F" w:rsidR="005F5F97">
        <w:rPr>
          <w:sz w:val="24"/>
          <w:szCs w:val="24"/>
        </w:rPr>
        <w:t>час</w:t>
      </w:r>
      <w:r w:rsidR="00CA1FFF">
        <w:rPr>
          <w:sz w:val="24"/>
          <w:szCs w:val="24"/>
        </w:rPr>
        <w:t xml:space="preserve">а </w:t>
      </w:r>
      <w:r w:rsidR="00534F2D">
        <w:rPr>
          <w:sz w:val="24"/>
          <w:szCs w:val="24"/>
        </w:rPr>
        <w:t>4</w:t>
      </w:r>
      <w:r w:rsidR="00E52267">
        <w:rPr>
          <w:sz w:val="24"/>
          <w:szCs w:val="24"/>
        </w:rPr>
        <w:t>0</w:t>
      </w:r>
      <w:r w:rsidR="00CA1FFF">
        <w:rPr>
          <w:sz w:val="24"/>
          <w:szCs w:val="24"/>
        </w:rPr>
        <w:t xml:space="preserve"> минут</w:t>
      </w:r>
      <w:r w:rsidRPr="003B194F" w:rsidR="00CA1FFF">
        <w:rPr>
          <w:sz w:val="24"/>
          <w:szCs w:val="24"/>
        </w:rPr>
        <w:t xml:space="preserve"> </w:t>
      </w:r>
      <w:r w:rsidR="00534F2D">
        <w:rPr>
          <w:sz w:val="24"/>
          <w:szCs w:val="24"/>
        </w:rPr>
        <w:t>Лаптев А.А</w:t>
      </w:r>
      <w:r w:rsidRPr="003B194F" w:rsidR="00020AD1">
        <w:rPr>
          <w:color w:val="auto"/>
          <w:sz w:val="24"/>
          <w:szCs w:val="24"/>
        </w:rPr>
        <w:t>.</w:t>
      </w:r>
      <w:r w:rsidRPr="003B194F">
        <w:rPr>
          <w:sz w:val="24"/>
          <w:szCs w:val="24"/>
        </w:rPr>
        <w:t xml:space="preserve">, следуя по </w:t>
      </w:r>
      <w:r w:rsidR="00E52267">
        <w:rPr>
          <w:sz w:val="24"/>
          <w:szCs w:val="24"/>
        </w:rPr>
        <w:t>автодороге «ФАД А-167 на 3</w:t>
      </w:r>
      <w:r w:rsidR="00534F2D">
        <w:rPr>
          <w:sz w:val="24"/>
          <w:szCs w:val="24"/>
        </w:rPr>
        <w:t>0</w:t>
      </w:r>
      <w:r w:rsidR="00E52267">
        <w:rPr>
          <w:sz w:val="24"/>
          <w:szCs w:val="24"/>
        </w:rPr>
        <w:t>1км +</w:t>
      </w:r>
      <w:r w:rsidR="00534F2D">
        <w:rPr>
          <w:sz w:val="24"/>
          <w:szCs w:val="24"/>
        </w:rPr>
        <w:t>550</w:t>
      </w:r>
      <w:r w:rsidR="00E52267">
        <w:rPr>
          <w:sz w:val="24"/>
          <w:szCs w:val="24"/>
        </w:rPr>
        <w:t>м»</w:t>
      </w:r>
      <w:r w:rsidRPr="003B194F" w:rsidR="001C20B1">
        <w:rPr>
          <w:sz w:val="24"/>
          <w:szCs w:val="24"/>
        </w:rPr>
        <w:t xml:space="preserve">, </w:t>
      </w:r>
      <w:r w:rsidRPr="003B194F">
        <w:rPr>
          <w:sz w:val="24"/>
          <w:szCs w:val="24"/>
        </w:rPr>
        <w:t>управляя автомобилем марки</w:t>
      </w:r>
      <w:r w:rsidRPr="003B194F" w:rsidR="007069A1">
        <w:rPr>
          <w:sz w:val="24"/>
          <w:szCs w:val="24"/>
        </w:rPr>
        <w:t xml:space="preserve"> «</w:t>
      </w:r>
      <w:r w:rsidR="008A0D3E">
        <w:rPr>
          <w:sz w:val="24"/>
          <w:szCs w:val="24"/>
        </w:rPr>
        <w:t>…</w:t>
      </w:r>
      <w:r w:rsidRPr="003B194F" w:rsidR="00C7735B">
        <w:rPr>
          <w:rFonts w:eastAsia="Calibri"/>
          <w:sz w:val="24"/>
          <w:szCs w:val="24"/>
          <w:lang w:eastAsia="en-US"/>
        </w:rPr>
        <w:t>»</w:t>
      </w:r>
      <w:r w:rsidRPr="003B194F" w:rsidR="00C7735B">
        <w:rPr>
          <w:sz w:val="24"/>
          <w:szCs w:val="24"/>
        </w:rPr>
        <w:t xml:space="preserve">, государственный регистрационный </w:t>
      </w:r>
      <w:r w:rsidRPr="003B194F" w:rsidR="0038627E">
        <w:rPr>
          <w:sz w:val="24"/>
          <w:szCs w:val="24"/>
        </w:rPr>
        <w:t>номер</w:t>
      </w:r>
      <w:r w:rsidR="00CA1FFF">
        <w:rPr>
          <w:sz w:val="24"/>
          <w:szCs w:val="24"/>
        </w:rPr>
        <w:t xml:space="preserve"> </w:t>
      </w:r>
      <w:r w:rsidR="008A0D3E">
        <w:rPr>
          <w:sz w:val="24"/>
          <w:szCs w:val="24"/>
        </w:rPr>
        <w:t>….</w:t>
      </w:r>
      <w:r w:rsidRPr="003B194F">
        <w:rPr>
          <w:sz w:val="24"/>
          <w:szCs w:val="24"/>
        </w:rPr>
        <w:t xml:space="preserve">, </w:t>
      </w:r>
      <w:r w:rsidRPr="00000E3B" w:rsidR="002352BE">
        <w:rPr>
          <w:sz w:val="24"/>
          <w:szCs w:val="24"/>
        </w:rPr>
        <w:t>допустил выезд на полосу дороги, предназначенную для встречного движения, чем нарушил п. 1.3  Правил дорожного движения РФ и горизонтальной разметки 1.1 Приложения № 2 к ПДД РФ</w:t>
      </w:r>
      <w:r w:rsidRPr="003B194F">
        <w:rPr>
          <w:color w:val="000000" w:themeColor="text1"/>
          <w:sz w:val="24"/>
          <w:szCs w:val="24"/>
        </w:rPr>
        <w:t>.</w:t>
      </w:r>
    </w:p>
    <w:p w:rsidR="00534F2D" w:rsidRPr="00534F2D" w:rsidP="00534F2D" w14:paraId="6107510A" w14:textId="53F630AE">
      <w:pPr>
        <w:autoSpaceDE w:val="0"/>
        <w:autoSpaceDN w:val="0"/>
        <w:adjustRightInd w:val="0"/>
        <w:ind w:firstLine="709"/>
        <w:jc w:val="both"/>
        <w:rPr>
          <w:rFonts w:ascii="Times New Roman" w:hAnsi="Times New Roman" w:cs="Times New Roman"/>
        </w:rPr>
      </w:pPr>
      <w:r w:rsidRPr="00534F2D">
        <w:rPr>
          <w:rFonts w:ascii="Times New Roman" w:hAnsi="Times New Roman" w:cs="Times New Roman"/>
        </w:rPr>
        <w:t xml:space="preserve">В судебное заседание Лаптев А.А. не явился, извещенный о дате и времени надлежащим образом, согласно отчету об </w:t>
      </w:r>
      <w:r>
        <w:rPr>
          <w:rFonts w:ascii="Times New Roman" w:hAnsi="Times New Roman" w:cs="Times New Roman"/>
        </w:rPr>
        <w:t>отправке смс</w:t>
      </w:r>
      <w:r w:rsidRPr="00534F2D">
        <w:rPr>
          <w:rFonts w:ascii="Times New Roman" w:hAnsi="Times New Roman" w:cs="Times New Roman"/>
        </w:rPr>
        <w:t xml:space="preserve"> «</w:t>
      </w:r>
      <w:r>
        <w:rPr>
          <w:rFonts w:ascii="Times New Roman" w:hAnsi="Times New Roman" w:cs="Times New Roman"/>
        </w:rPr>
        <w:t>доставлено</w:t>
      </w:r>
      <w:r w:rsidRPr="00534F2D">
        <w:rPr>
          <w:rFonts w:ascii="Times New Roman" w:hAnsi="Times New Roman" w:cs="Times New Roman"/>
        </w:rPr>
        <w:t xml:space="preserve"> </w:t>
      </w:r>
      <w:r>
        <w:rPr>
          <w:rFonts w:ascii="Times New Roman" w:hAnsi="Times New Roman" w:cs="Times New Roman"/>
        </w:rPr>
        <w:t>14</w:t>
      </w:r>
      <w:r w:rsidRPr="00534F2D">
        <w:rPr>
          <w:rFonts w:ascii="Times New Roman" w:hAnsi="Times New Roman" w:cs="Times New Roman"/>
        </w:rPr>
        <w:t>.</w:t>
      </w:r>
      <w:r>
        <w:rPr>
          <w:rFonts w:ascii="Times New Roman" w:hAnsi="Times New Roman" w:cs="Times New Roman"/>
        </w:rPr>
        <w:t>02</w:t>
      </w:r>
      <w:r w:rsidRPr="00534F2D">
        <w:rPr>
          <w:rFonts w:ascii="Times New Roman" w:hAnsi="Times New Roman" w:cs="Times New Roman"/>
        </w:rPr>
        <w:t>.202</w:t>
      </w:r>
      <w:r>
        <w:rPr>
          <w:rFonts w:ascii="Times New Roman" w:hAnsi="Times New Roman" w:cs="Times New Roman"/>
        </w:rPr>
        <w:t>4</w:t>
      </w:r>
      <w:r w:rsidRPr="00534F2D">
        <w:rPr>
          <w:rFonts w:ascii="Times New Roman" w:hAnsi="Times New Roman" w:cs="Times New Roman"/>
        </w:rPr>
        <w:t xml:space="preserve"> года».</w:t>
      </w:r>
    </w:p>
    <w:p w:rsidR="00534F2D" w:rsidRPr="00534F2D" w:rsidP="00534F2D" w14:paraId="70BCCA84" w14:textId="77777777">
      <w:pPr>
        <w:autoSpaceDE w:val="0"/>
        <w:autoSpaceDN w:val="0"/>
        <w:adjustRightInd w:val="0"/>
        <w:ind w:firstLine="708"/>
        <w:jc w:val="both"/>
        <w:rPr>
          <w:rFonts w:ascii="Times New Roman" w:hAnsi="Times New Roman" w:cs="Times New Roman"/>
        </w:rPr>
      </w:pPr>
      <w:r w:rsidRPr="00534F2D">
        <w:rPr>
          <w:rFonts w:ascii="Times New Roman" w:hAnsi="Times New Roman" w:cs="Times New Roman"/>
        </w:rPr>
        <w:t>В силу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34F2D" w:rsidRPr="00534F2D" w:rsidP="00534F2D" w14:paraId="6CB50CF9" w14:textId="77777777">
      <w:pPr>
        <w:ind w:firstLine="708"/>
        <w:jc w:val="both"/>
        <w:rPr>
          <w:rFonts w:ascii="Times New Roman" w:hAnsi="Times New Roman" w:cs="Times New Roman"/>
        </w:rPr>
      </w:pPr>
      <w:r w:rsidRPr="00534F2D">
        <w:rPr>
          <w:rFonts w:ascii="Times New Roman" w:hAnsi="Times New Roman" w:cs="Times New Roman"/>
        </w:rPr>
        <w:t>Таким образом, суд приходит к выводу о рассмотрении дела об административном правонарушении в отсутствие лица, привлекаемого к административной ответственности, надлежащим образом извещенного о времени и месте рассмотрения дела, который не уведомил суд об уважительности причин своего отсутствия, ходатайств об отложении рассмотрения дела не заявлял.</w:t>
      </w:r>
    </w:p>
    <w:p w:rsidR="00A20BA4" w:rsidRPr="003B194F" w:rsidP="00B21E6D" w14:paraId="40C435C6" w14:textId="57CD23E0">
      <w:pPr>
        <w:widowControl/>
        <w:ind w:firstLine="708"/>
        <w:jc w:val="both"/>
        <w:rPr>
          <w:rFonts w:ascii="Times New Roman" w:hAnsi="Times New Roman" w:cs="Times New Roman"/>
        </w:rPr>
      </w:pPr>
      <w:r w:rsidRPr="003B194F">
        <w:rPr>
          <w:rFonts w:ascii="Times New Roman" w:eastAsia="Times New Roman" w:hAnsi="Times New Roman" w:cs="Times New Roman"/>
          <w:color w:val="auto"/>
          <w:lang w:bidi="ar-SA"/>
        </w:rPr>
        <w:t xml:space="preserve">В соответствии с ч. </w:t>
      </w:r>
      <w:r w:rsidRPr="003B194F">
        <w:rPr>
          <w:rFonts w:ascii="Times New Roman" w:hAnsi="Times New Roman" w:cs="Times New Roman"/>
        </w:rPr>
        <w:t>1 ст. 1.6 КоАП РФ указывает на то,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20BA4" w:rsidRPr="003B194F" w:rsidP="00A20BA4" w14:paraId="424FB0D1" w14:textId="77777777">
      <w:pPr>
        <w:pStyle w:val="20"/>
        <w:spacing w:after="0" w:line="240" w:lineRule="auto"/>
        <w:ind w:firstLine="709"/>
        <w:jc w:val="both"/>
        <w:rPr>
          <w:sz w:val="24"/>
          <w:szCs w:val="24"/>
        </w:rPr>
      </w:pPr>
      <w:r w:rsidRPr="003B194F">
        <w:rPr>
          <w:sz w:val="24"/>
          <w:szCs w:val="24"/>
        </w:rPr>
        <w:t>В судебном заседании согласно ст. 26.1 КоАП РФ должны быть установлены наличие события административного правонарушения, водитель, допустивший выезд в нарушение Правил дорожного движения на полосу, предназначенную для встречного движения, виновность указанного водителя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76D28" w:rsidRPr="001E64E7" w:rsidP="001E64E7" w14:paraId="255B52B2" w14:textId="7D4716FC">
      <w:pPr>
        <w:pStyle w:val="20"/>
        <w:spacing w:after="0" w:line="240" w:lineRule="auto"/>
        <w:ind w:firstLine="709"/>
        <w:jc w:val="both"/>
        <w:rPr>
          <w:color w:val="auto"/>
          <w:sz w:val="24"/>
          <w:szCs w:val="24"/>
        </w:rPr>
      </w:pPr>
      <w:r>
        <w:rPr>
          <w:sz w:val="24"/>
          <w:szCs w:val="24"/>
        </w:rPr>
        <w:t>И</w:t>
      </w:r>
      <w:r w:rsidRPr="003B194F" w:rsidR="00A20BA4">
        <w:rPr>
          <w:sz w:val="24"/>
          <w:szCs w:val="24"/>
        </w:rPr>
        <w:t>зучив материалы дела об административном</w:t>
      </w:r>
      <w:r w:rsidRPr="003B194F" w:rsidR="00DA3B20">
        <w:rPr>
          <w:sz w:val="24"/>
          <w:szCs w:val="24"/>
        </w:rPr>
        <w:t xml:space="preserve"> правонарушении</w:t>
      </w:r>
      <w:r w:rsidRPr="003B194F" w:rsidR="00D703FE">
        <w:rPr>
          <w:sz w:val="24"/>
          <w:szCs w:val="24"/>
        </w:rPr>
        <w:t>: протокол об административном правонарушении от</w:t>
      </w:r>
      <w:r w:rsidRPr="003B194F" w:rsidR="00FE344C">
        <w:rPr>
          <w:sz w:val="24"/>
          <w:szCs w:val="24"/>
        </w:rPr>
        <w:t xml:space="preserve"> </w:t>
      </w:r>
      <w:r>
        <w:rPr>
          <w:sz w:val="24"/>
          <w:szCs w:val="24"/>
        </w:rPr>
        <w:t>28</w:t>
      </w:r>
      <w:r w:rsidRPr="003B194F" w:rsidR="0066668E">
        <w:rPr>
          <w:sz w:val="24"/>
          <w:szCs w:val="24"/>
        </w:rPr>
        <w:t>.</w:t>
      </w:r>
      <w:r>
        <w:rPr>
          <w:sz w:val="24"/>
          <w:szCs w:val="24"/>
        </w:rPr>
        <w:t>01</w:t>
      </w:r>
      <w:r w:rsidRPr="003B194F" w:rsidR="0066668E">
        <w:rPr>
          <w:sz w:val="24"/>
          <w:szCs w:val="24"/>
        </w:rPr>
        <w:t>.</w:t>
      </w:r>
      <w:r w:rsidRPr="003B194F" w:rsidR="00D703FE">
        <w:rPr>
          <w:sz w:val="24"/>
          <w:szCs w:val="24"/>
        </w:rPr>
        <w:t>202</w:t>
      </w:r>
      <w:r>
        <w:rPr>
          <w:sz w:val="24"/>
          <w:szCs w:val="24"/>
        </w:rPr>
        <w:t>4</w:t>
      </w:r>
      <w:r w:rsidRPr="003B194F" w:rsidR="00D703FE">
        <w:rPr>
          <w:sz w:val="24"/>
          <w:szCs w:val="24"/>
        </w:rPr>
        <w:t xml:space="preserve"> года 26ВК №</w:t>
      </w:r>
      <w:r>
        <w:rPr>
          <w:sz w:val="24"/>
          <w:szCs w:val="24"/>
        </w:rPr>
        <w:t>500825</w:t>
      </w:r>
      <w:r w:rsidR="001E64E7">
        <w:rPr>
          <w:sz w:val="24"/>
          <w:szCs w:val="24"/>
        </w:rPr>
        <w:t xml:space="preserve">, в котором изложены события совершенного </w:t>
      </w:r>
      <w:r>
        <w:rPr>
          <w:sz w:val="24"/>
          <w:szCs w:val="24"/>
        </w:rPr>
        <w:t>Лаптевым А.А</w:t>
      </w:r>
      <w:r w:rsidRPr="003B194F" w:rsidR="001E64E7">
        <w:rPr>
          <w:color w:val="auto"/>
          <w:sz w:val="24"/>
          <w:szCs w:val="24"/>
        </w:rPr>
        <w:t>.</w:t>
      </w:r>
      <w:r w:rsidR="001E64E7">
        <w:rPr>
          <w:color w:val="auto"/>
          <w:sz w:val="24"/>
          <w:szCs w:val="24"/>
        </w:rPr>
        <w:t xml:space="preserve"> правонарушения</w:t>
      </w:r>
      <w:r w:rsidRPr="003B194F" w:rsidR="009E53EF">
        <w:rPr>
          <w:color w:val="000000" w:themeColor="text1"/>
          <w:sz w:val="24"/>
          <w:szCs w:val="24"/>
        </w:rPr>
        <w:t xml:space="preserve">; </w:t>
      </w:r>
      <w:r w:rsidRPr="003B194F" w:rsidR="00592998">
        <w:rPr>
          <w:sz w:val="24"/>
          <w:szCs w:val="24"/>
        </w:rPr>
        <w:t>рапорт сотрудника, которым зафиксировано совершенно</w:t>
      </w:r>
      <w:r w:rsidRPr="003B194F" w:rsidR="009E53EF">
        <w:rPr>
          <w:sz w:val="24"/>
          <w:szCs w:val="24"/>
        </w:rPr>
        <w:t>е</w:t>
      </w:r>
      <w:r w:rsidRPr="003B194F" w:rsidR="00592998">
        <w:rPr>
          <w:sz w:val="24"/>
          <w:szCs w:val="24"/>
        </w:rPr>
        <w:t xml:space="preserve"> правонарушени</w:t>
      </w:r>
      <w:r w:rsidRPr="003B194F" w:rsidR="009E53EF">
        <w:rPr>
          <w:sz w:val="24"/>
          <w:szCs w:val="24"/>
        </w:rPr>
        <w:t>е</w:t>
      </w:r>
      <w:r w:rsidRPr="003B194F" w:rsidR="00592998">
        <w:rPr>
          <w:sz w:val="24"/>
          <w:szCs w:val="24"/>
        </w:rPr>
        <w:t xml:space="preserve"> водителем</w:t>
      </w:r>
      <w:r w:rsidR="001E64E7">
        <w:rPr>
          <w:sz w:val="24"/>
          <w:szCs w:val="24"/>
        </w:rPr>
        <w:t>;</w:t>
      </w:r>
      <w:r w:rsidRPr="003B194F" w:rsidR="00BE2372">
        <w:rPr>
          <w:sz w:val="24"/>
          <w:szCs w:val="24"/>
        </w:rPr>
        <w:t xml:space="preserve"> </w:t>
      </w:r>
      <w:r>
        <w:rPr>
          <w:sz w:val="24"/>
          <w:szCs w:val="24"/>
        </w:rPr>
        <w:t>СД</w:t>
      </w:r>
      <w:r w:rsidR="00735D67">
        <w:rPr>
          <w:sz w:val="24"/>
          <w:szCs w:val="24"/>
        </w:rPr>
        <w:t>-</w:t>
      </w:r>
      <w:r>
        <w:rPr>
          <w:sz w:val="24"/>
          <w:szCs w:val="24"/>
        </w:rPr>
        <w:t xml:space="preserve">диск с видеозаписью </w:t>
      </w:r>
      <w:r w:rsidR="00735D67">
        <w:rPr>
          <w:sz w:val="24"/>
          <w:szCs w:val="24"/>
        </w:rPr>
        <w:t xml:space="preserve">совершенного </w:t>
      </w:r>
      <w:r>
        <w:rPr>
          <w:sz w:val="24"/>
          <w:szCs w:val="24"/>
        </w:rPr>
        <w:t xml:space="preserve">правонарушения; </w:t>
      </w:r>
      <w:r w:rsidRPr="003B194F" w:rsidR="00592998">
        <w:rPr>
          <w:sz w:val="24"/>
          <w:szCs w:val="24"/>
        </w:rPr>
        <w:t>схем</w:t>
      </w:r>
      <w:r w:rsidR="00735D67">
        <w:rPr>
          <w:sz w:val="24"/>
          <w:szCs w:val="24"/>
        </w:rPr>
        <w:t>у</w:t>
      </w:r>
      <w:r w:rsidRPr="003B194F" w:rsidR="00592998">
        <w:rPr>
          <w:sz w:val="24"/>
          <w:szCs w:val="24"/>
        </w:rPr>
        <w:t xml:space="preserve"> </w:t>
      </w:r>
      <w:r w:rsidR="001E64E7">
        <w:rPr>
          <w:sz w:val="24"/>
          <w:szCs w:val="24"/>
        </w:rPr>
        <w:t>участка дороги,</w:t>
      </w:r>
      <w:r w:rsidRPr="003B194F" w:rsidR="00592998">
        <w:rPr>
          <w:sz w:val="24"/>
          <w:szCs w:val="24"/>
        </w:rPr>
        <w:t xml:space="preserve"> на котором совершено правонарушение</w:t>
      </w:r>
      <w:r w:rsidR="001E64E7">
        <w:rPr>
          <w:sz w:val="24"/>
          <w:szCs w:val="24"/>
        </w:rPr>
        <w:t xml:space="preserve"> с расстановкой знаков дорожной дислокации</w:t>
      </w:r>
      <w:r w:rsidR="00735D67">
        <w:rPr>
          <w:sz w:val="24"/>
          <w:szCs w:val="24"/>
        </w:rPr>
        <w:t>, карточки операции с ВУ, суд приходит к следующему</w:t>
      </w:r>
      <w:r w:rsidR="001E64E7">
        <w:rPr>
          <w:sz w:val="24"/>
          <w:szCs w:val="24"/>
        </w:rPr>
        <w:t>.</w:t>
      </w:r>
      <w:r w:rsidRPr="003B194F" w:rsidR="00592998">
        <w:rPr>
          <w:sz w:val="24"/>
          <w:szCs w:val="24"/>
        </w:rPr>
        <w:t xml:space="preserve"> </w:t>
      </w:r>
    </w:p>
    <w:p w:rsidR="004B1680" w:rsidRPr="003B194F" w:rsidP="004B1680" w14:paraId="7A1C38A7" w14:textId="3339D95F">
      <w:pPr>
        <w:widowControl/>
        <w:ind w:firstLine="708"/>
        <w:jc w:val="both"/>
        <w:rPr>
          <w:rFonts w:ascii="Times New Roman" w:eastAsia="Times New Roman" w:hAnsi="Times New Roman" w:cs="Times New Roman"/>
          <w:color w:val="auto"/>
          <w:lang w:bidi="ar-SA"/>
        </w:rPr>
      </w:pPr>
      <w:r w:rsidRPr="003B194F">
        <w:rPr>
          <w:rFonts w:ascii="Times New Roman" w:eastAsia="Times New Roman" w:hAnsi="Times New Roman" w:cs="Times New Roman"/>
          <w:color w:val="auto"/>
          <w:lang w:bidi="ar-SA"/>
        </w:rPr>
        <w:t>Судьей с соблюдением требований ст. ст. 26.1</w:t>
      </w:r>
      <w:r w:rsidRPr="003B194F" w:rsidR="00AA6D2A">
        <w:rPr>
          <w:rFonts w:ascii="Times New Roman" w:eastAsia="Times New Roman" w:hAnsi="Times New Roman" w:cs="Times New Roman"/>
          <w:color w:val="auto"/>
          <w:lang w:bidi="ar-SA"/>
        </w:rPr>
        <w:t xml:space="preserve">, </w:t>
      </w:r>
      <w:r w:rsidRPr="003B194F">
        <w:rPr>
          <w:rFonts w:ascii="Times New Roman" w:eastAsia="Times New Roman" w:hAnsi="Times New Roman" w:cs="Times New Roman"/>
          <w:color w:val="auto"/>
          <w:lang w:bidi="ar-SA"/>
        </w:rPr>
        <w:t>26.2, 26.8 КоАП РФ в судебном заседании исследованы вышеперечисленные доказательства по делу, которые не вызывают сомнения, являются последовательными, соотносимыми и допустимыми.</w:t>
      </w:r>
    </w:p>
    <w:p w:rsidR="00D703FE" w:rsidRPr="003B194F" w:rsidP="00554D5E" w14:paraId="7C6DD43D" w14:textId="2979BD27">
      <w:pPr>
        <w:pStyle w:val="20"/>
        <w:spacing w:after="0" w:line="240" w:lineRule="auto"/>
        <w:ind w:firstLine="709"/>
        <w:jc w:val="both"/>
        <w:rPr>
          <w:sz w:val="24"/>
          <w:szCs w:val="24"/>
        </w:rPr>
      </w:pPr>
      <w:r w:rsidRPr="003B194F">
        <w:rPr>
          <w:sz w:val="24"/>
          <w:szCs w:val="24"/>
        </w:rPr>
        <w:t xml:space="preserve">Протокол об административном правонарушении составлен в установленном законом порядке, в соответствии с требованиями ст. 28.2 КоАП РФ, уполномоченным должностным лицом в присутствии </w:t>
      </w:r>
      <w:r w:rsidR="00E83B5D">
        <w:rPr>
          <w:sz w:val="24"/>
          <w:szCs w:val="24"/>
        </w:rPr>
        <w:t>Лаптева А.А</w:t>
      </w:r>
      <w:r w:rsidRPr="003B194F" w:rsidR="00276D28">
        <w:rPr>
          <w:color w:val="auto"/>
          <w:sz w:val="24"/>
          <w:szCs w:val="24"/>
        </w:rPr>
        <w:t xml:space="preserve">. </w:t>
      </w:r>
      <w:r w:rsidRPr="003B194F">
        <w:rPr>
          <w:sz w:val="24"/>
          <w:szCs w:val="24"/>
        </w:rPr>
        <w:t>и содержит все сведения</w:t>
      </w:r>
      <w:r w:rsidRPr="003B194F" w:rsidR="0066668E">
        <w:rPr>
          <w:sz w:val="24"/>
          <w:szCs w:val="24"/>
        </w:rPr>
        <w:t>,</w:t>
      </w:r>
      <w:r w:rsidRPr="003B194F">
        <w:rPr>
          <w:sz w:val="24"/>
          <w:szCs w:val="24"/>
        </w:rPr>
        <w:t xml:space="preserve"> необходимые для разрешения дела.</w:t>
      </w:r>
    </w:p>
    <w:p w:rsidR="00D703FE" w:rsidRPr="003B194F" w:rsidP="00554D5E" w14:paraId="1C742119" w14:textId="63AF9CF8">
      <w:pPr>
        <w:pStyle w:val="20"/>
        <w:spacing w:after="0" w:line="240" w:lineRule="auto"/>
        <w:ind w:firstLine="709"/>
        <w:jc w:val="both"/>
        <w:rPr>
          <w:sz w:val="24"/>
          <w:szCs w:val="24"/>
        </w:rPr>
      </w:pPr>
      <w:r w:rsidRPr="003B194F">
        <w:rPr>
          <w:sz w:val="24"/>
          <w:szCs w:val="24"/>
        </w:rPr>
        <w:t>Согласно ч.</w:t>
      </w:r>
      <w:r w:rsidRPr="003B194F" w:rsidR="009E53EF">
        <w:rPr>
          <w:sz w:val="24"/>
          <w:szCs w:val="24"/>
        </w:rPr>
        <w:t xml:space="preserve"> </w:t>
      </w:r>
      <w:r w:rsidRPr="003B194F">
        <w:rPr>
          <w:sz w:val="24"/>
          <w:szCs w:val="24"/>
        </w:rPr>
        <w:t>15 Постановления Пленума ВС РФ от 25 июня 2019 г</w:t>
      </w:r>
      <w:r w:rsidRPr="003B194F" w:rsidR="00472781">
        <w:rPr>
          <w:sz w:val="24"/>
          <w:szCs w:val="24"/>
        </w:rPr>
        <w:t>о</w:t>
      </w:r>
      <w:r w:rsidRPr="003B194F">
        <w:rPr>
          <w:sz w:val="24"/>
          <w:szCs w:val="24"/>
        </w:rPr>
        <w:t>да №20</w:t>
      </w:r>
      <w:r w:rsidRPr="003B194F" w:rsidR="00C7735B">
        <w:rPr>
          <w:sz w:val="24"/>
          <w:szCs w:val="24"/>
        </w:rPr>
        <w:t xml:space="preserve"> </w:t>
      </w:r>
      <w:r w:rsidRPr="003B194F" w:rsidR="009E53EF">
        <w:rPr>
          <w:sz w:val="24"/>
          <w:szCs w:val="24"/>
        </w:rPr>
        <w:t xml:space="preserve">                                </w:t>
      </w:r>
      <w:r w:rsidRPr="003B194F">
        <w:rPr>
          <w:sz w:val="24"/>
          <w:szCs w:val="24"/>
        </w:rPr>
        <w:t>«О некоторых вопросах возникающих в судебной практике при рассмотрении дел об административных правонарушениях, предусмотренных гл</w:t>
      </w:r>
      <w:r w:rsidRPr="003B194F" w:rsidR="00472781">
        <w:rPr>
          <w:sz w:val="24"/>
          <w:szCs w:val="24"/>
        </w:rPr>
        <w:t>.</w:t>
      </w:r>
      <w:r w:rsidRPr="003B194F">
        <w:rPr>
          <w:sz w:val="24"/>
          <w:szCs w:val="24"/>
        </w:rPr>
        <w:t xml:space="preserve">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D703FE" w:rsidRPr="003B194F" w:rsidP="00554D5E" w14:paraId="2E267627" w14:textId="7702F362">
      <w:pPr>
        <w:pStyle w:val="20"/>
        <w:spacing w:after="0" w:line="240" w:lineRule="auto"/>
        <w:ind w:firstLine="709"/>
        <w:jc w:val="both"/>
        <w:rPr>
          <w:sz w:val="24"/>
          <w:szCs w:val="24"/>
        </w:rPr>
      </w:pPr>
      <w:r w:rsidRPr="003B194F">
        <w:rPr>
          <w:sz w:val="24"/>
          <w:szCs w:val="24"/>
        </w:rPr>
        <w:t>Из представленных материалов дела об административном правонарушении не усматривается наличие противоречий или неустранимы</w:t>
      </w:r>
      <w:r w:rsidRPr="003B194F" w:rsidR="00554D5E">
        <w:rPr>
          <w:sz w:val="24"/>
          <w:szCs w:val="24"/>
        </w:rPr>
        <w:t>х</w:t>
      </w:r>
      <w:r w:rsidRPr="003B194F">
        <w:rPr>
          <w:sz w:val="24"/>
          <w:szCs w:val="24"/>
        </w:rPr>
        <w:t xml:space="preserve"> сомнений, влияющих на доказанность вин</w:t>
      </w:r>
      <w:r w:rsidRPr="003B194F" w:rsidR="00554D5E">
        <w:rPr>
          <w:sz w:val="24"/>
          <w:szCs w:val="24"/>
        </w:rPr>
        <w:t xml:space="preserve">ы </w:t>
      </w:r>
      <w:r w:rsidR="00E83B5D">
        <w:rPr>
          <w:sz w:val="24"/>
          <w:szCs w:val="24"/>
        </w:rPr>
        <w:t>Лаптева А.А</w:t>
      </w:r>
      <w:r w:rsidRPr="003B194F" w:rsidR="00276D28">
        <w:rPr>
          <w:color w:val="auto"/>
          <w:sz w:val="24"/>
          <w:szCs w:val="24"/>
        </w:rPr>
        <w:t xml:space="preserve">. </w:t>
      </w:r>
      <w:r w:rsidRPr="003B194F">
        <w:rPr>
          <w:sz w:val="24"/>
          <w:szCs w:val="24"/>
        </w:rPr>
        <w:t>в совер</w:t>
      </w:r>
      <w:r w:rsidRPr="003B194F" w:rsidR="00554D5E">
        <w:rPr>
          <w:sz w:val="24"/>
          <w:szCs w:val="24"/>
        </w:rPr>
        <w:t>шении</w:t>
      </w:r>
      <w:r w:rsidRPr="003B194F">
        <w:rPr>
          <w:sz w:val="24"/>
          <w:szCs w:val="24"/>
        </w:rPr>
        <w:t xml:space="preserve"> административного правонарушения, предусм</w:t>
      </w:r>
      <w:r w:rsidRPr="003B194F" w:rsidR="00554D5E">
        <w:rPr>
          <w:sz w:val="24"/>
          <w:szCs w:val="24"/>
        </w:rPr>
        <w:t>о</w:t>
      </w:r>
      <w:r w:rsidRPr="003B194F">
        <w:rPr>
          <w:sz w:val="24"/>
          <w:szCs w:val="24"/>
        </w:rPr>
        <w:t>тренного ч. 4 ст. 12.15 КоАП РФ.</w:t>
      </w:r>
    </w:p>
    <w:p w:rsidR="00D703FE" w:rsidRPr="003B194F" w:rsidP="00554D5E" w14:paraId="148F873E" w14:textId="53A50743">
      <w:pPr>
        <w:pStyle w:val="20"/>
        <w:spacing w:after="0" w:line="240" w:lineRule="auto"/>
        <w:ind w:firstLine="709"/>
        <w:jc w:val="both"/>
        <w:rPr>
          <w:sz w:val="24"/>
          <w:szCs w:val="24"/>
        </w:rPr>
      </w:pPr>
      <w:r w:rsidRPr="003B194F">
        <w:rPr>
          <w:sz w:val="24"/>
          <w:szCs w:val="24"/>
        </w:rPr>
        <w:t xml:space="preserve">У суда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w:t>
      </w:r>
      <w:r w:rsidRPr="003B194F" w:rsidR="00542896">
        <w:rPr>
          <w:sz w:val="24"/>
          <w:szCs w:val="24"/>
        </w:rPr>
        <w:t xml:space="preserve"> </w:t>
      </w:r>
      <w:r w:rsidRPr="003B194F">
        <w:rPr>
          <w:sz w:val="24"/>
          <w:szCs w:val="24"/>
        </w:rPr>
        <w:t>ч. 4 ст. 12.15 КоАП РФ, виновности в указанном правонарушении лица, привлекаемого к административной ответственности.</w:t>
      </w:r>
    </w:p>
    <w:p w:rsidR="00D703FE" w:rsidRPr="003B194F" w:rsidP="00554D5E" w14:paraId="61441D87" w14:textId="566671BE">
      <w:pPr>
        <w:pStyle w:val="20"/>
        <w:spacing w:after="0" w:line="240" w:lineRule="auto"/>
        <w:ind w:firstLine="709"/>
        <w:jc w:val="both"/>
        <w:rPr>
          <w:sz w:val="24"/>
          <w:szCs w:val="24"/>
        </w:rPr>
      </w:pPr>
      <w:r w:rsidRPr="003B194F">
        <w:rPr>
          <w:sz w:val="24"/>
          <w:szCs w:val="24"/>
        </w:rPr>
        <w:t xml:space="preserve">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w:t>
      </w:r>
      <w:r w:rsidRPr="003B194F" w:rsidR="00554D5E">
        <w:rPr>
          <w:sz w:val="24"/>
          <w:szCs w:val="24"/>
        </w:rPr>
        <w:t>в пределах,</w:t>
      </w:r>
      <w:r w:rsidRPr="003B194F">
        <w:rPr>
          <w:sz w:val="24"/>
          <w:szCs w:val="24"/>
        </w:rPr>
        <w:t xml:space="preserve"> предоставленных им прав и регулирующих дорожное движение установленными сигналами.</w:t>
      </w:r>
    </w:p>
    <w:p w:rsidR="00D703FE" w:rsidRPr="003B194F" w:rsidP="00554D5E" w14:paraId="0D2DB33D" w14:textId="77777777">
      <w:pPr>
        <w:pStyle w:val="20"/>
        <w:spacing w:after="0" w:line="240" w:lineRule="auto"/>
        <w:ind w:firstLine="709"/>
        <w:jc w:val="both"/>
        <w:rPr>
          <w:sz w:val="24"/>
          <w:szCs w:val="24"/>
        </w:rPr>
      </w:pPr>
      <w:r w:rsidRPr="003B194F">
        <w:rPr>
          <w:sz w:val="24"/>
          <w:szCs w:val="24"/>
        </w:rPr>
        <w:t xml:space="preserve">Обгон представляет собой объезд автомобиля с увеличением скорости и покиданием своей полосы движения и считается манёвром, сопряжённым с опасностью и высоким риском аварийности. </w:t>
      </w:r>
    </w:p>
    <w:p w:rsidR="00D703FE" w:rsidRPr="003B194F" w:rsidP="00554D5E" w14:paraId="2D41F3EB" w14:textId="4A9EFA41">
      <w:pPr>
        <w:pStyle w:val="20"/>
        <w:spacing w:after="0" w:line="240" w:lineRule="auto"/>
        <w:ind w:firstLine="709"/>
        <w:jc w:val="both"/>
        <w:rPr>
          <w:sz w:val="24"/>
          <w:szCs w:val="24"/>
        </w:rPr>
      </w:pPr>
      <w:r w:rsidRPr="003B194F">
        <w:rPr>
          <w:sz w:val="24"/>
          <w:szCs w:val="24"/>
        </w:rPr>
        <w:t>Маневр обгона в целях обеспечения безопасности дорожного движения должен быть совершен с соблюдением требований ПДД РФ.</w:t>
      </w:r>
    </w:p>
    <w:p w:rsidR="00582C46" w:rsidRPr="003B194F" w:rsidP="00582C46" w14:paraId="127E9758" w14:textId="1051A3C1">
      <w:pPr>
        <w:widowControl/>
        <w:ind w:firstLine="720"/>
        <w:jc w:val="both"/>
        <w:rPr>
          <w:rFonts w:ascii="Times New Roman" w:eastAsia="Times New Roman" w:hAnsi="Times New Roman" w:cs="Times New Roman"/>
          <w:color w:val="auto"/>
          <w:lang w:bidi="ar-SA"/>
        </w:rPr>
      </w:pPr>
      <w:r w:rsidRPr="003B194F">
        <w:rPr>
          <w:rFonts w:ascii="Times New Roman" w:eastAsia="Times New Roman" w:hAnsi="Times New Roman" w:cs="Times New Roman"/>
          <w:color w:val="auto"/>
          <w:lang w:bidi="ar-SA"/>
        </w:rPr>
        <w:t>В соответствии с Постановлением Правительства РФ от 23.10.1993 № 1090 «О Правилах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582C46" w:rsidRPr="003B194F" w:rsidP="00582C46" w14:paraId="6D706018" w14:textId="77777777">
      <w:pPr>
        <w:widowControl/>
        <w:autoSpaceDE w:val="0"/>
        <w:autoSpaceDN w:val="0"/>
        <w:adjustRightInd w:val="0"/>
        <w:ind w:firstLine="709"/>
        <w:jc w:val="both"/>
        <w:rPr>
          <w:rFonts w:ascii="Times New Roman" w:hAnsi="Times New Roman" w:cs="Times New Roman"/>
          <w:color w:val="auto"/>
          <w:lang w:bidi="ar-SA"/>
        </w:rPr>
      </w:pPr>
      <w:r w:rsidRPr="003B194F">
        <w:rPr>
          <w:rFonts w:ascii="Times New Roman" w:hAnsi="Times New Roman" w:cs="Times New Roman"/>
          <w:color w:val="auto"/>
          <w:lang w:bidi="ar-SA"/>
        </w:rPr>
        <w:t xml:space="preserve">В соответствии с </w:t>
      </w:r>
      <w:hyperlink r:id="rId5" w:history="1">
        <w:r w:rsidRPr="003B194F">
          <w:rPr>
            <w:rFonts w:ascii="Times New Roman" w:hAnsi="Times New Roman" w:cs="Times New Roman"/>
            <w:color w:val="auto"/>
            <w:lang w:bidi="ar-SA"/>
          </w:rPr>
          <w:t>п. 1.3</w:t>
        </w:r>
      </w:hyperlink>
      <w:r w:rsidRPr="003B194F">
        <w:rPr>
          <w:rFonts w:ascii="Times New Roman" w:hAnsi="Times New Roman" w:cs="Times New Roman"/>
          <w:color w:val="auto"/>
          <w:lang w:bidi="ar-SA"/>
        </w:rPr>
        <w:t xml:space="preserve"> ПДД РФ участники дорожного движения обязаны знать и соблюдать относящиеся к ним требования </w:t>
      </w:r>
      <w:hyperlink r:id="rId6" w:history="1">
        <w:r w:rsidRPr="003B194F">
          <w:rPr>
            <w:rFonts w:ascii="Times New Roman" w:hAnsi="Times New Roman" w:cs="Times New Roman"/>
            <w:color w:val="auto"/>
            <w:lang w:bidi="ar-SA"/>
          </w:rPr>
          <w:t>ПДД</w:t>
        </w:r>
      </w:hyperlink>
      <w:r w:rsidRPr="003B194F">
        <w:rPr>
          <w:rFonts w:ascii="Times New Roman" w:hAnsi="Times New Roman" w:cs="Times New Roman"/>
          <w:color w:val="auto"/>
          <w:lang w:bidi="ar-SA"/>
        </w:rPr>
        <w:t xml:space="preserve"> РФ, сигналов светофоров, знаков и разметки. Согласно </w:t>
      </w:r>
      <w:hyperlink r:id="rId7" w:history="1">
        <w:r w:rsidRPr="003B194F">
          <w:rPr>
            <w:rFonts w:ascii="Times New Roman" w:hAnsi="Times New Roman" w:cs="Times New Roman"/>
            <w:color w:val="auto"/>
            <w:lang w:bidi="ar-SA"/>
          </w:rPr>
          <w:t>п. 11.1</w:t>
        </w:r>
      </w:hyperlink>
      <w:r w:rsidRPr="003B194F">
        <w:rPr>
          <w:rFonts w:ascii="Times New Roman" w:hAnsi="Times New Roman" w:cs="Times New Roman"/>
          <w:color w:val="auto"/>
          <w:lang w:bidi="ar-SA"/>
        </w:rPr>
        <w:t xml:space="preserve">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 </w:t>
      </w:r>
    </w:p>
    <w:p w:rsidR="00582C46" w:rsidRPr="003B194F" w:rsidP="00582C46" w14:paraId="0B237075" w14:textId="77777777">
      <w:pPr>
        <w:widowControl/>
        <w:autoSpaceDE w:val="0"/>
        <w:autoSpaceDN w:val="0"/>
        <w:adjustRightInd w:val="0"/>
        <w:ind w:firstLine="709"/>
        <w:jc w:val="both"/>
        <w:rPr>
          <w:rFonts w:ascii="Times New Roman" w:hAnsi="Times New Roman" w:cs="Times New Roman"/>
          <w:color w:val="auto"/>
          <w:lang w:bidi="ar-SA"/>
        </w:rPr>
      </w:pPr>
      <w:r w:rsidRPr="003B194F">
        <w:rPr>
          <w:rFonts w:ascii="Times New Roman" w:hAnsi="Times New Roman" w:cs="Times New Roman"/>
          <w:color w:val="auto"/>
          <w:lang w:bidi="ar-SA"/>
        </w:rPr>
        <w:t xml:space="preserve">Системное толкование названных норм </w:t>
      </w:r>
      <w:hyperlink r:id="rId6" w:history="1">
        <w:r w:rsidRPr="003B194F">
          <w:rPr>
            <w:rFonts w:ascii="Times New Roman" w:hAnsi="Times New Roman" w:cs="Times New Roman"/>
            <w:color w:val="auto"/>
            <w:lang w:bidi="ar-SA"/>
          </w:rPr>
          <w:t>Правил</w:t>
        </w:r>
      </w:hyperlink>
      <w:r w:rsidRPr="003B194F">
        <w:rPr>
          <w:rFonts w:ascii="Times New Roman" w:hAnsi="Times New Roman" w:cs="Times New Roman"/>
          <w:color w:val="auto"/>
          <w:lang w:bidi="ar-SA"/>
        </w:rPr>
        <w:t xml:space="preserve"> дорожного движения РФ означает, что водитель транспортного средства перед началом маневра обгона должен убедиться в том, что в момент его окончания он не создаст помех другим транспортным средствам, опасности для движения, в частности, не допустит нарушения требований </w:t>
      </w:r>
      <w:hyperlink r:id="rId6" w:history="1">
        <w:r w:rsidRPr="003B194F">
          <w:rPr>
            <w:rFonts w:ascii="Times New Roman" w:hAnsi="Times New Roman" w:cs="Times New Roman"/>
            <w:color w:val="auto"/>
            <w:lang w:bidi="ar-SA"/>
          </w:rPr>
          <w:t>ПДД</w:t>
        </w:r>
      </w:hyperlink>
      <w:r w:rsidRPr="003B194F">
        <w:rPr>
          <w:rFonts w:ascii="Times New Roman" w:hAnsi="Times New Roman" w:cs="Times New Roman"/>
          <w:color w:val="auto"/>
          <w:lang w:bidi="ar-SA"/>
        </w:rPr>
        <w:t xml:space="preserve"> РФ, сигналов светофоров, знаков и разметки.</w:t>
      </w:r>
    </w:p>
    <w:p w:rsidR="00735D67" w:rsidRPr="00735D67" w:rsidP="00735D67" w14:paraId="771ADE5B" w14:textId="77777777">
      <w:pPr>
        <w:shd w:val="clear" w:color="auto" w:fill="FFFFFF"/>
        <w:ind w:firstLine="709"/>
        <w:jc w:val="both"/>
        <w:rPr>
          <w:rFonts w:ascii="Times New Roman" w:eastAsia="Times New Roman" w:hAnsi="Times New Roman" w:cs="Times New Roman"/>
          <w:color w:val="auto"/>
        </w:rPr>
      </w:pPr>
      <w:r w:rsidRPr="00735D67">
        <w:rPr>
          <w:rFonts w:ascii="Times New Roman" w:eastAsia="Times New Roman" w:hAnsi="Times New Roman" w:cs="Times New Roman"/>
          <w:color w:val="auto"/>
        </w:rPr>
        <w:t>Дорожная разметка 1.1 Приложение 2 к ПДД РФ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735D67" w:rsidRPr="00735D67" w:rsidP="00735D67" w14:paraId="5CD13448" w14:textId="77777777">
      <w:pPr>
        <w:shd w:val="clear" w:color="auto" w:fill="FFFFFF"/>
        <w:ind w:firstLine="709"/>
        <w:jc w:val="both"/>
        <w:rPr>
          <w:rFonts w:ascii="Times New Roman" w:eastAsia="Times New Roman" w:hAnsi="Times New Roman" w:cs="Times New Roman"/>
          <w:color w:val="auto"/>
        </w:rPr>
      </w:pPr>
      <w:r w:rsidRPr="00735D67">
        <w:rPr>
          <w:rFonts w:ascii="Times New Roman" w:eastAsia="Times New Roman" w:hAnsi="Times New Roman" w:cs="Times New Roman"/>
          <w:color w:val="auto"/>
        </w:rPr>
        <w:t xml:space="preserve">Нарушением требований дорожной разметки 1.1 Приложения № 2 к Правилам </w:t>
      </w:r>
      <w:r w:rsidRPr="00735D67">
        <w:rPr>
          <w:rFonts w:ascii="Times New Roman" w:eastAsia="Times New Roman" w:hAnsi="Times New Roman" w:cs="Times New Roman"/>
          <w:color w:val="auto"/>
        </w:rPr>
        <w:t>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 4 ст. 12.15 КоАП РФ,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w:t>
      </w:r>
    </w:p>
    <w:p w:rsidR="00735D67" w:rsidRPr="00735D67" w:rsidP="00735D67" w14:paraId="60CF854C" w14:textId="77777777">
      <w:pPr>
        <w:shd w:val="clear" w:color="auto" w:fill="FFFFFF"/>
        <w:ind w:firstLine="709"/>
        <w:jc w:val="both"/>
        <w:rPr>
          <w:rFonts w:ascii="Times New Roman" w:eastAsia="Times New Roman" w:hAnsi="Times New Roman" w:cs="Times New Roman"/>
          <w:color w:val="auto"/>
        </w:rPr>
      </w:pPr>
      <w:r w:rsidRPr="00735D67">
        <w:rPr>
          <w:rFonts w:ascii="Times New Roman" w:eastAsia="Times New Roman" w:hAnsi="Times New Roman" w:cs="Times New Roman"/>
          <w:color w:val="auto"/>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е) запрещается объезжать с выездом на полосу встречного движения стоящие перед железнодорожным переездом транспортные средства (абзац 8 пункта 15.3 ПДД РФ); ж) запрещается выезжать на трамвайные пути встречного направления (пункт 9.6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735D67" w:rsidRPr="003B194F" w:rsidP="00735D67" w14:paraId="22E11697" w14:textId="77777777">
      <w:pPr>
        <w:widowControl/>
        <w:autoSpaceDE w:val="0"/>
        <w:autoSpaceDN w:val="0"/>
        <w:adjustRightInd w:val="0"/>
        <w:ind w:firstLine="709"/>
        <w:jc w:val="both"/>
        <w:rPr>
          <w:rFonts w:ascii="Times New Roman" w:hAnsi="Times New Roman" w:cs="Times New Roman"/>
          <w:color w:val="auto"/>
          <w:lang w:bidi="ar-SA"/>
        </w:rPr>
      </w:pPr>
      <w:r w:rsidRPr="003B194F">
        <w:rPr>
          <w:rFonts w:ascii="Times New Roman" w:hAnsi="Times New Roman" w:cs="Times New Roman"/>
          <w:color w:val="auto"/>
          <w:lang w:bidi="ar-SA"/>
        </w:rPr>
        <w:t xml:space="preserve">В </w:t>
      </w:r>
      <w:hyperlink r:id="rId8" w:history="1">
        <w:r w:rsidRPr="003B194F">
          <w:rPr>
            <w:rFonts w:ascii="Times New Roman" w:hAnsi="Times New Roman" w:cs="Times New Roman"/>
            <w:color w:val="auto"/>
            <w:lang w:bidi="ar-SA"/>
          </w:rPr>
          <w:t>пункте 15</w:t>
        </w:r>
      </w:hyperlink>
      <w:r w:rsidRPr="003B194F">
        <w:rPr>
          <w:rFonts w:ascii="Times New Roman" w:hAnsi="Times New Roman" w:cs="Times New Roman"/>
          <w:color w:val="auto"/>
          <w:lang w:bidi="ar-SA"/>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w:t>
      </w:r>
      <w:hyperlink r:id="rId9" w:history="1">
        <w:r w:rsidRPr="003B194F">
          <w:rPr>
            <w:rFonts w:ascii="Times New Roman" w:hAnsi="Times New Roman" w:cs="Times New Roman"/>
            <w:color w:val="auto"/>
            <w:lang w:bidi="ar-SA"/>
          </w:rPr>
          <w:t>Правил</w:t>
        </w:r>
      </w:hyperlink>
      <w:r w:rsidRPr="003B194F">
        <w:rPr>
          <w:rFonts w:ascii="Times New Roman" w:hAnsi="Times New Roman" w:cs="Times New Roman"/>
          <w:color w:val="auto"/>
          <w:lang w:bidi="ar-SA"/>
        </w:rPr>
        <w:t xml:space="preserve">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0" w:history="1">
        <w:r w:rsidRPr="003B194F">
          <w:rPr>
            <w:rFonts w:ascii="Times New Roman" w:hAnsi="Times New Roman" w:cs="Times New Roman"/>
            <w:color w:val="auto"/>
            <w:lang w:bidi="ar-SA"/>
          </w:rPr>
          <w:t>пункт 1.2</w:t>
        </w:r>
      </w:hyperlink>
      <w:r w:rsidRPr="003B194F">
        <w:rPr>
          <w:rFonts w:ascii="Times New Roman" w:hAnsi="Times New Roman" w:cs="Times New Roman"/>
          <w:color w:val="auto"/>
          <w:lang w:bidi="ar-SA"/>
        </w:rPr>
        <w:t xml:space="preserve"> Правил дорожного движения), которые квалифицируются по </w:t>
      </w:r>
      <w:hyperlink r:id="rId11" w:history="1">
        <w:r w:rsidRPr="003B194F">
          <w:rPr>
            <w:rFonts w:ascii="Times New Roman" w:hAnsi="Times New Roman" w:cs="Times New Roman"/>
            <w:color w:val="auto"/>
            <w:lang w:bidi="ar-SA"/>
          </w:rPr>
          <w:t>части 3 данной статьи</w:t>
        </w:r>
      </w:hyperlink>
      <w:r w:rsidRPr="003B194F">
        <w:rPr>
          <w:rFonts w:ascii="Times New Roman" w:hAnsi="Times New Roman" w:cs="Times New Roman"/>
          <w:color w:val="auto"/>
          <w:lang w:bidi="ar-SA"/>
        </w:rPr>
        <w:t xml:space="preserve">), подлежат квалификации по </w:t>
      </w:r>
      <w:hyperlink r:id="rId12" w:history="1">
        <w:r w:rsidRPr="003B194F">
          <w:rPr>
            <w:rFonts w:ascii="Times New Roman" w:hAnsi="Times New Roman" w:cs="Times New Roman"/>
            <w:color w:val="auto"/>
            <w:lang w:bidi="ar-SA"/>
          </w:rPr>
          <w:t>части 4 статьи 12.15</w:t>
        </w:r>
      </w:hyperlink>
      <w:r w:rsidRPr="003B194F">
        <w:rPr>
          <w:rFonts w:ascii="Times New Roman" w:hAnsi="Times New Roman" w:cs="Times New Roman"/>
          <w:color w:val="auto"/>
          <w:lang w:bidi="ar-SA"/>
        </w:rPr>
        <w:t xml:space="preserve"> Кодекса Российской Федерации об административных правонарушениях.</w:t>
      </w:r>
    </w:p>
    <w:p w:rsidR="00D703FE" w:rsidRPr="003B194F" w:rsidP="00554D5E" w14:paraId="0B5176BF" w14:textId="28130EDE">
      <w:pPr>
        <w:pStyle w:val="20"/>
        <w:spacing w:after="0" w:line="240" w:lineRule="auto"/>
        <w:ind w:firstLine="709"/>
        <w:jc w:val="both"/>
        <w:rPr>
          <w:sz w:val="24"/>
          <w:szCs w:val="24"/>
        </w:rPr>
      </w:pPr>
      <w:r w:rsidRPr="003B194F">
        <w:rPr>
          <w:sz w:val="24"/>
          <w:szCs w:val="24"/>
        </w:rPr>
        <w:t>В связи с изложенным, суд приходит к выводу, что в действиях</w:t>
      </w:r>
      <w:r w:rsidRPr="003B194F" w:rsidR="00FE344C">
        <w:rPr>
          <w:sz w:val="24"/>
          <w:szCs w:val="24"/>
        </w:rPr>
        <w:t xml:space="preserve"> </w:t>
      </w:r>
      <w:r w:rsidR="00E83B5D">
        <w:rPr>
          <w:sz w:val="24"/>
          <w:szCs w:val="24"/>
        </w:rPr>
        <w:t>Лаптева А.А</w:t>
      </w:r>
      <w:r w:rsidRPr="003B194F" w:rsidR="00276D28">
        <w:rPr>
          <w:color w:val="auto"/>
          <w:sz w:val="24"/>
          <w:szCs w:val="24"/>
        </w:rPr>
        <w:t xml:space="preserve">. </w:t>
      </w:r>
      <w:r w:rsidRPr="003B194F">
        <w:rPr>
          <w:sz w:val="24"/>
          <w:szCs w:val="24"/>
        </w:rPr>
        <w:t>усматривается состав администрати</w:t>
      </w:r>
      <w:r w:rsidRPr="003B194F" w:rsidR="00554D5E">
        <w:rPr>
          <w:sz w:val="24"/>
          <w:szCs w:val="24"/>
        </w:rPr>
        <w:t>вного</w:t>
      </w:r>
      <w:r w:rsidRPr="003B194F">
        <w:rPr>
          <w:sz w:val="24"/>
          <w:szCs w:val="24"/>
        </w:rPr>
        <w:t xml:space="preserve"> правонарушения, действия которого квалифицирует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D703FE" w:rsidRPr="003B194F" w:rsidP="00554D5E" w14:paraId="4F452480" w14:textId="2B0C36C1">
      <w:pPr>
        <w:pStyle w:val="20"/>
        <w:spacing w:after="0" w:line="240" w:lineRule="auto"/>
        <w:ind w:firstLine="709"/>
        <w:jc w:val="both"/>
        <w:rPr>
          <w:sz w:val="24"/>
          <w:szCs w:val="24"/>
        </w:rPr>
      </w:pPr>
      <w:r w:rsidRPr="003B194F">
        <w:rPr>
          <w:sz w:val="24"/>
          <w:szCs w:val="24"/>
        </w:rP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3B194F">
        <w:rPr>
          <w:sz w:val="24"/>
          <w:szCs w:val="24"/>
        </w:rPr>
        <w:tab/>
      </w:r>
    </w:p>
    <w:p w:rsidR="001C20B1" w:rsidRPr="003B194F" w:rsidP="00E4622E" w14:paraId="1FE3692E" w14:textId="6A29D948">
      <w:pPr>
        <w:pStyle w:val="20"/>
        <w:spacing w:after="0" w:line="240" w:lineRule="auto"/>
        <w:ind w:firstLine="709"/>
        <w:jc w:val="both"/>
        <w:rPr>
          <w:color w:val="000000" w:themeColor="text1"/>
          <w:sz w:val="24"/>
          <w:szCs w:val="24"/>
        </w:rPr>
      </w:pPr>
      <w:r w:rsidRPr="003B194F">
        <w:rPr>
          <w:color w:val="000000" w:themeColor="text1"/>
          <w:sz w:val="24"/>
          <w:szCs w:val="24"/>
        </w:rPr>
        <w:t>Обстоятельств, отягчающим наказание</w:t>
      </w:r>
      <w:r w:rsidRPr="003B194F">
        <w:rPr>
          <w:color w:val="000000" w:themeColor="text1"/>
          <w:sz w:val="24"/>
          <w:szCs w:val="24"/>
        </w:rPr>
        <w:t xml:space="preserve">, </w:t>
      </w:r>
      <w:r w:rsidR="001E64E7">
        <w:rPr>
          <w:color w:val="000000" w:themeColor="text1"/>
          <w:sz w:val="24"/>
          <w:szCs w:val="24"/>
        </w:rPr>
        <w:t>совершение однородных правонарушений, предусмотренных главой 12 КоАП РФ</w:t>
      </w:r>
      <w:r w:rsidRPr="003B194F">
        <w:rPr>
          <w:color w:val="000000" w:themeColor="text1"/>
          <w:sz w:val="24"/>
          <w:szCs w:val="24"/>
        </w:rPr>
        <w:t>.</w:t>
      </w:r>
      <w:r w:rsidRPr="003B194F" w:rsidR="008F131C">
        <w:rPr>
          <w:color w:val="000000" w:themeColor="text1"/>
          <w:sz w:val="24"/>
          <w:szCs w:val="24"/>
        </w:rPr>
        <w:t xml:space="preserve"> </w:t>
      </w:r>
    </w:p>
    <w:p w:rsidR="008F131C" w:rsidRPr="003B194F" w:rsidP="008F131C" w14:paraId="5E784246" w14:textId="56C3F884">
      <w:pPr>
        <w:pStyle w:val="20"/>
        <w:spacing w:after="0" w:line="240" w:lineRule="auto"/>
        <w:ind w:firstLine="709"/>
        <w:jc w:val="both"/>
        <w:rPr>
          <w:color w:val="000000" w:themeColor="text1"/>
          <w:sz w:val="24"/>
          <w:szCs w:val="24"/>
        </w:rPr>
      </w:pPr>
      <w:r w:rsidRPr="003B194F">
        <w:rPr>
          <w:color w:val="000000" w:themeColor="text1"/>
          <w:sz w:val="24"/>
          <w:szCs w:val="24"/>
        </w:rPr>
        <w:t xml:space="preserve">Обстоятельств, </w:t>
      </w:r>
      <w:r>
        <w:rPr>
          <w:color w:val="000000" w:themeColor="text1"/>
          <w:sz w:val="24"/>
          <w:szCs w:val="24"/>
        </w:rPr>
        <w:t>смегчающих наказание судом не установлено</w:t>
      </w:r>
      <w:r w:rsidRPr="003B194F">
        <w:rPr>
          <w:color w:val="000000" w:themeColor="text1"/>
          <w:sz w:val="24"/>
          <w:szCs w:val="24"/>
        </w:rPr>
        <w:t>.</w:t>
      </w:r>
      <w:r w:rsidRPr="003B194F">
        <w:rPr>
          <w:color w:val="000000" w:themeColor="text1"/>
          <w:sz w:val="24"/>
          <w:szCs w:val="24"/>
        </w:rPr>
        <w:tab/>
      </w:r>
    </w:p>
    <w:p w:rsidR="00E83B5D" w:rsidRPr="00E83B5D" w:rsidP="00E83B5D" w14:paraId="40A7EC42" w14:textId="77777777">
      <w:pPr>
        <w:shd w:val="clear" w:color="auto" w:fill="FFFFFF"/>
        <w:ind w:firstLine="709"/>
        <w:jc w:val="both"/>
        <w:rPr>
          <w:rFonts w:ascii="Times New Roman" w:eastAsia="Times New Roman" w:hAnsi="Times New Roman" w:cs="Times New Roman"/>
          <w:color w:val="000000" w:themeColor="text1"/>
        </w:rPr>
      </w:pPr>
      <w:r w:rsidRPr="00E83B5D">
        <w:rPr>
          <w:rFonts w:ascii="Times New Roman" w:eastAsia="Times New Roman" w:hAnsi="Times New Roman" w:cs="Times New Roman"/>
          <w:color w:val="000000" w:themeColor="text1"/>
        </w:rPr>
        <w:t>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83B5D" w:rsidRPr="00E83B5D" w:rsidP="00E83B5D" w14:paraId="051F861C" w14:textId="77777777">
      <w:pPr>
        <w:shd w:val="clear" w:color="auto" w:fill="FFFFFF"/>
        <w:ind w:firstLine="709"/>
        <w:jc w:val="both"/>
        <w:rPr>
          <w:rFonts w:ascii="Times New Roman" w:eastAsia="Times New Roman" w:hAnsi="Times New Roman" w:cs="Times New Roman"/>
          <w:color w:val="000000" w:themeColor="text1"/>
        </w:rPr>
      </w:pPr>
      <w:r w:rsidRPr="00E83B5D">
        <w:rPr>
          <w:rFonts w:ascii="Times New Roman" w:eastAsia="Times New Roman" w:hAnsi="Times New Roman" w:cs="Times New Roman"/>
          <w:color w:val="000000" w:themeColor="text1"/>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E83B5D" w:rsidRPr="00E83B5D" w:rsidP="00E83B5D" w14:paraId="25688364" w14:textId="77777777">
      <w:pPr>
        <w:shd w:val="clear" w:color="auto" w:fill="FFFFFF"/>
        <w:ind w:firstLine="709"/>
        <w:jc w:val="both"/>
        <w:rPr>
          <w:rFonts w:ascii="Times New Roman" w:eastAsia="Times New Roman" w:hAnsi="Times New Roman" w:cs="Times New Roman"/>
          <w:color w:val="000000" w:themeColor="text1"/>
        </w:rPr>
      </w:pPr>
      <w:r w:rsidRPr="00E83B5D">
        <w:rPr>
          <w:rFonts w:ascii="Times New Roman" w:eastAsia="Times New Roman" w:hAnsi="Times New Roman" w:cs="Times New Roman"/>
          <w:color w:val="000000" w:themeColor="text1"/>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E83B5D" w:rsidRPr="00E83B5D" w:rsidP="00E83B5D" w14:paraId="3585550B" w14:textId="54155C79">
      <w:pPr>
        <w:shd w:val="clear" w:color="auto" w:fill="FFFFFF"/>
        <w:ind w:firstLine="709"/>
        <w:jc w:val="both"/>
        <w:rPr>
          <w:rFonts w:ascii="Times New Roman" w:eastAsia="Times New Roman" w:hAnsi="Times New Roman" w:cs="Times New Roman"/>
          <w:color w:val="000000" w:themeColor="text1"/>
        </w:rPr>
      </w:pPr>
      <w:r w:rsidRPr="00E83B5D">
        <w:rPr>
          <w:rFonts w:ascii="Times New Roman" w:eastAsia="Times New Roman" w:hAnsi="Times New Roman" w:cs="Times New Roman"/>
          <w:color w:val="000000" w:themeColor="text1"/>
        </w:rPr>
        <w:t xml:space="preserve">Кроме того, с учетом того, что </w:t>
      </w:r>
      <w:r w:rsidRPr="00E83B5D">
        <w:rPr>
          <w:rFonts w:ascii="Times New Roman" w:hAnsi="Times New Roman" w:cs="Times New Roman"/>
        </w:rPr>
        <w:t>Лаптев А.А</w:t>
      </w:r>
      <w:r w:rsidRPr="00E83B5D">
        <w:rPr>
          <w:rFonts w:ascii="Times New Roman" w:eastAsia="Times New Roman" w:hAnsi="Times New Roman" w:cs="Times New Roman"/>
          <w:color w:val="auto"/>
        </w:rPr>
        <w:t xml:space="preserve">., </w:t>
      </w:r>
      <w:r w:rsidRPr="00E83B5D">
        <w:rPr>
          <w:rFonts w:ascii="Times New Roman" w:eastAsia="Times New Roman" w:hAnsi="Times New Roman" w:cs="Times New Roman"/>
          <w:color w:val="000000" w:themeColor="text1"/>
        </w:rPr>
        <w:t xml:space="preserve">в нарушение Правил дорожного движения РФ, выехав на полосу, предназначенную для встречного движения, продолжил двигаться навстречу движущемуся транспорту, создавая угрозу жизни и повышенной опасности другим участникам движения, что могло повлечь за собой причинение вреда жизни, здоровью и имуществу граждан. Указанные действия, является грубым нарушением вышеуказанных норм законодательства. </w:t>
      </w:r>
    </w:p>
    <w:p w:rsidR="00E83B5D" w:rsidRPr="00E83B5D" w:rsidP="00E83B5D" w14:paraId="571C45EF" w14:textId="77777777">
      <w:pPr>
        <w:shd w:val="clear" w:color="auto" w:fill="FFFFFF"/>
        <w:ind w:firstLine="709"/>
        <w:jc w:val="both"/>
        <w:rPr>
          <w:rFonts w:ascii="Times New Roman" w:eastAsia="Times New Roman" w:hAnsi="Times New Roman" w:cs="Times New Roman"/>
          <w:color w:val="000000" w:themeColor="text1"/>
        </w:rPr>
      </w:pPr>
      <w:r w:rsidRPr="00E83B5D">
        <w:rPr>
          <w:rFonts w:ascii="Times New Roman" w:eastAsia="Times New Roman" w:hAnsi="Times New Roman" w:cs="Times New Roman"/>
          <w:color w:val="000000" w:themeColor="text1"/>
        </w:rPr>
        <w:t>В данном случае, при назначении административного наказания судом учтены конкретные обстоятельства дела, характер совершенного правонарушения, в связи с чем, административное наказание в виде лишения права управления транспортными средствами в пределах санкции ч. 4 ст. 12.15 КоАП РФ будет отвечать целям восстановления социальной справедливости, исправления правонарушителя и предупреждения совершения новых противоправных деяний.</w:t>
      </w:r>
    </w:p>
    <w:p w:rsidR="00E83B5D" w:rsidRPr="00E83B5D" w:rsidP="00E83B5D" w14:paraId="72B3D1D7" w14:textId="602CB58C">
      <w:pPr>
        <w:shd w:val="clear" w:color="auto" w:fill="FFFFFF"/>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 xml:space="preserve">С учетом изложенного, суд приходит к выводу о назначении </w:t>
      </w:r>
      <w:r w:rsidRPr="00E83B5D">
        <w:rPr>
          <w:rFonts w:ascii="Times New Roman" w:hAnsi="Times New Roman" w:cs="Times New Roman"/>
        </w:rPr>
        <w:t>Лаптев</w:t>
      </w:r>
      <w:r>
        <w:rPr>
          <w:rFonts w:ascii="Times New Roman" w:hAnsi="Times New Roman" w:cs="Times New Roman"/>
        </w:rPr>
        <w:t>у</w:t>
      </w:r>
      <w:r w:rsidRPr="00E83B5D">
        <w:rPr>
          <w:rFonts w:ascii="Times New Roman" w:hAnsi="Times New Roman" w:cs="Times New Roman"/>
        </w:rPr>
        <w:t xml:space="preserve"> А.А</w:t>
      </w:r>
      <w:r w:rsidRPr="00E83B5D">
        <w:rPr>
          <w:rFonts w:ascii="Times New Roman" w:eastAsia="Times New Roman" w:hAnsi="Times New Roman" w:cs="Times New Roman"/>
          <w:color w:val="auto"/>
        </w:rPr>
        <w:t>. наказания в виде лишения права управления транспортными средствами на срок, предусмотренный санкцией ч. 4 ст. 12.15 КоАП РФ.</w:t>
      </w:r>
    </w:p>
    <w:p w:rsidR="00E83B5D" w:rsidRPr="00E83B5D" w:rsidP="00E83B5D" w14:paraId="77861425" w14:textId="77777777">
      <w:pPr>
        <w:shd w:val="clear" w:color="auto" w:fill="FFFFFF"/>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Руководствуясь ст. ст. 29.9 - 29.11 КоАП РФ, суд</w:t>
      </w:r>
    </w:p>
    <w:p w:rsidR="00E83B5D" w:rsidRPr="00E83B5D" w:rsidP="00E83B5D" w14:paraId="6DBFD722" w14:textId="77777777">
      <w:pPr>
        <w:shd w:val="clear" w:color="auto" w:fill="FFFFFF"/>
        <w:spacing w:line="240" w:lineRule="exact"/>
        <w:ind w:firstLine="709"/>
        <w:jc w:val="both"/>
        <w:rPr>
          <w:rFonts w:ascii="Times New Roman" w:eastAsia="Times New Roman" w:hAnsi="Times New Roman" w:cs="Times New Roman"/>
          <w:color w:val="auto"/>
        </w:rPr>
      </w:pPr>
    </w:p>
    <w:p w:rsidR="00E83B5D" w:rsidRPr="00E83B5D" w:rsidP="00E83B5D" w14:paraId="73AD31C1" w14:textId="77777777">
      <w:pPr>
        <w:shd w:val="clear" w:color="auto" w:fill="FFFFFF"/>
        <w:spacing w:line="240" w:lineRule="exact"/>
        <w:ind w:firstLine="709"/>
        <w:jc w:val="center"/>
        <w:rPr>
          <w:rFonts w:ascii="Times New Roman" w:eastAsia="Times New Roman" w:hAnsi="Times New Roman" w:cs="Times New Roman"/>
          <w:color w:val="auto"/>
        </w:rPr>
      </w:pPr>
      <w:r w:rsidRPr="00E83B5D">
        <w:rPr>
          <w:rFonts w:ascii="Times New Roman" w:eastAsia="Times New Roman" w:hAnsi="Times New Roman" w:cs="Times New Roman"/>
          <w:color w:val="auto"/>
        </w:rPr>
        <w:t>постановил:</w:t>
      </w:r>
    </w:p>
    <w:p w:rsidR="00E83B5D" w:rsidRPr="00E83B5D" w:rsidP="00E83B5D" w14:paraId="565AA36F" w14:textId="77777777">
      <w:pPr>
        <w:shd w:val="clear" w:color="auto" w:fill="FFFFFF"/>
        <w:spacing w:line="240" w:lineRule="exact"/>
        <w:ind w:firstLine="709"/>
        <w:jc w:val="both"/>
        <w:rPr>
          <w:rFonts w:ascii="Times New Roman" w:eastAsia="Times New Roman" w:hAnsi="Times New Roman" w:cs="Times New Roman"/>
          <w:color w:val="auto"/>
        </w:rPr>
      </w:pPr>
    </w:p>
    <w:p w:rsidR="00E83B5D" w:rsidRPr="00E83B5D" w:rsidP="00E83B5D" w14:paraId="6E3CCFEF" w14:textId="79D7B4BB">
      <w:pPr>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 xml:space="preserve">признать </w:t>
      </w:r>
      <w:r>
        <w:rPr>
          <w:rFonts w:ascii="Times New Roman" w:hAnsi="Times New Roman" w:cs="Times New Roman"/>
        </w:rPr>
        <w:t>Лаптева</w:t>
      </w:r>
      <w:r>
        <w:rPr>
          <w:rFonts w:ascii="Times New Roman" w:hAnsi="Times New Roman" w:cs="Times New Roman"/>
        </w:rPr>
        <w:t xml:space="preserve"> </w:t>
      </w:r>
      <w:r w:rsidR="008A0D3E">
        <w:rPr>
          <w:rFonts w:ascii="Times New Roman" w:hAnsi="Times New Roman" w:cs="Times New Roman"/>
        </w:rPr>
        <w:t>….</w:t>
      </w:r>
      <w:r w:rsidRPr="00E83B5D">
        <w:rPr>
          <w:rFonts w:ascii="Times New Roman" w:eastAsia="Times New Roman" w:hAnsi="Times New Roman" w:cs="Times New Roman"/>
          <w:color w:val="auto"/>
        </w:rPr>
        <w:t xml:space="preserve"> виновным в совершении административного правонарушения, предусмотренного ч. 4 ст. 12.15 КоАП РФ и назначить ему административное наказание в виде лишения права управления транспортными средствами сроком на </w:t>
      </w:r>
      <w:r>
        <w:rPr>
          <w:rFonts w:ascii="Times New Roman" w:eastAsia="Times New Roman" w:hAnsi="Times New Roman" w:cs="Times New Roman"/>
          <w:color w:val="auto"/>
        </w:rPr>
        <w:t>6</w:t>
      </w:r>
      <w:r w:rsidRPr="00E83B5D">
        <w:rPr>
          <w:rFonts w:ascii="Times New Roman" w:eastAsia="Times New Roman" w:hAnsi="Times New Roman" w:cs="Times New Roman"/>
          <w:color w:val="auto"/>
        </w:rPr>
        <w:t xml:space="preserve"> (</w:t>
      </w:r>
      <w:r>
        <w:rPr>
          <w:rFonts w:ascii="Times New Roman" w:eastAsia="Times New Roman" w:hAnsi="Times New Roman" w:cs="Times New Roman"/>
          <w:color w:val="auto"/>
        </w:rPr>
        <w:t>шесть</w:t>
      </w:r>
      <w:r w:rsidRPr="00E83B5D">
        <w:rPr>
          <w:rFonts w:ascii="Times New Roman" w:eastAsia="Times New Roman" w:hAnsi="Times New Roman" w:cs="Times New Roman"/>
          <w:color w:val="auto"/>
        </w:rPr>
        <w:t>) месяц</w:t>
      </w:r>
      <w:r w:rsidR="00735D67">
        <w:rPr>
          <w:rFonts w:ascii="Times New Roman" w:eastAsia="Times New Roman" w:hAnsi="Times New Roman" w:cs="Times New Roman"/>
          <w:color w:val="auto"/>
        </w:rPr>
        <w:t>ев</w:t>
      </w:r>
      <w:r w:rsidRPr="00E83B5D">
        <w:rPr>
          <w:rFonts w:ascii="Times New Roman" w:eastAsia="Times New Roman" w:hAnsi="Times New Roman" w:cs="Times New Roman"/>
          <w:color w:val="auto"/>
        </w:rPr>
        <w:t>.</w:t>
      </w:r>
    </w:p>
    <w:p w:rsidR="00E83B5D" w:rsidRPr="00E83B5D" w:rsidP="00E83B5D" w14:paraId="2E01F245" w14:textId="77777777">
      <w:pPr>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Исчисление срока лишения права управления транспортными средствами считать со дня сдачи водительского удостоверения.</w:t>
      </w:r>
    </w:p>
    <w:p w:rsidR="00E83B5D" w:rsidRPr="00E83B5D" w:rsidP="00E83B5D" w14:paraId="1BB81104" w14:textId="31507B54">
      <w:pPr>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 xml:space="preserve">Копию настоящего постановления, направить заместителю командира ОБ ДПС ГИБДД г. Пятигорск, для сведения </w:t>
      </w:r>
      <w:r>
        <w:rPr>
          <w:rFonts w:ascii="Times New Roman" w:hAnsi="Times New Roman" w:cs="Times New Roman"/>
        </w:rPr>
        <w:t>Лаптеву А.А</w:t>
      </w:r>
      <w:r w:rsidRPr="00E83B5D">
        <w:rPr>
          <w:rFonts w:ascii="Times New Roman" w:eastAsia="Times New Roman" w:hAnsi="Times New Roman" w:cs="Times New Roman"/>
          <w:color w:val="auto"/>
        </w:rPr>
        <w:t>.</w:t>
      </w:r>
    </w:p>
    <w:p w:rsidR="00E83B5D" w:rsidRPr="00E83B5D" w:rsidP="00E83B5D" w14:paraId="7F719905" w14:textId="77777777">
      <w:pPr>
        <w:widowControl/>
        <w:autoSpaceDE w:val="0"/>
        <w:autoSpaceDN w:val="0"/>
        <w:adjustRightInd w:val="0"/>
        <w:ind w:firstLine="709"/>
        <w:jc w:val="both"/>
        <w:rPr>
          <w:rFonts w:ascii="Times New Roman" w:eastAsia="Times New Roman" w:hAnsi="Times New Roman" w:cs="Times New Roman"/>
          <w:color w:val="auto"/>
          <w:lang w:bidi="ar-SA"/>
        </w:rPr>
      </w:pPr>
      <w:r w:rsidRPr="00E83B5D">
        <w:rPr>
          <w:rFonts w:ascii="Times New Roman" w:eastAsia="Times New Roman" w:hAnsi="Times New Roman" w:cs="Times New Roman"/>
          <w:color w:val="auto"/>
          <w:lang w:bidi="ar-SA"/>
        </w:rPr>
        <w:t xml:space="preserve">В соответствие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w:t>
      </w:r>
      <w:r w:rsidRPr="00E83B5D">
        <w:rPr>
          <w:rFonts w:ascii="Times New Roman" w:eastAsia="Times New Roman" w:hAnsi="Times New Roman" w:cs="Times New Roman"/>
          <w:color w:val="auto"/>
          <w:lang w:bidi="ar-SA"/>
        </w:rPr>
        <w:t>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83B5D" w:rsidRPr="00E83B5D" w:rsidP="00E83B5D" w14:paraId="44085B76" w14:textId="77777777">
      <w:pPr>
        <w:ind w:firstLine="709"/>
        <w:jc w:val="both"/>
        <w:rPr>
          <w:rFonts w:ascii="Times New Roman" w:eastAsia="Times New Roman" w:hAnsi="Times New Roman" w:cs="Times New Roman"/>
          <w:color w:val="auto"/>
        </w:rPr>
      </w:pPr>
      <w:r w:rsidRPr="00E83B5D">
        <w:rPr>
          <w:rFonts w:ascii="Times New Roman" w:eastAsia="Times New Roman" w:hAnsi="Times New Roman" w:cs="Times New Roman"/>
          <w:color w:val="auto"/>
        </w:rPr>
        <w:t>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E83B5D" w:rsidRPr="00E83B5D" w:rsidP="00E83B5D" w14:paraId="0FA9A772" w14:textId="77777777">
      <w:pPr>
        <w:ind w:firstLine="709"/>
        <w:rPr>
          <w:rFonts w:ascii="Times New Roman" w:eastAsia="Times New Roman" w:hAnsi="Times New Roman" w:cs="Times New Roman"/>
          <w:color w:val="auto"/>
        </w:rPr>
      </w:pPr>
    </w:p>
    <w:p w:rsidR="00E83B5D" w:rsidRPr="00E83B5D" w:rsidP="00E83B5D" w14:paraId="7A897144" w14:textId="77777777">
      <w:pPr>
        <w:ind w:firstLine="709"/>
        <w:rPr>
          <w:rFonts w:ascii="Times New Roman" w:eastAsia="Times New Roman" w:hAnsi="Times New Roman" w:cs="Times New Roman"/>
          <w:color w:val="auto"/>
        </w:rPr>
      </w:pPr>
    </w:p>
    <w:p w:rsidR="00E83B5D" w:rsidRPr="00E83B5D" w:rsidP="00E83B5D" w14:paraId="05CB2808" w14:textId="0C75DBE5">
      <w:pPr>
        <w:rPr>
          <w:rFonts w:ascii="Times New Roman" w:eastAsia="Times New Roman" w:hAnsi="Times New Roman" w:cs="Times New Roman"/>
          <w:color w:val="auto"/>
        </w:rPr>
      </w:pPr>
      <w:r w:rsidRPr="00E83B5D">
        <w:rPr>
          <w:rFonts w:ascii="Times New Roman" w:eastAsia="Times New Roman" w:hAnsi="Times New Roman" w:cs="Times New Roman"/>
          <w:color w:val="auto"/>
        </w:rPr>
        <w:t xml:space="preserve">Мировой судья                                                                                                  </w:t>
      </w:r>
      <w:r w:rsidR="00735D67">
        <w:rPr>
          <w:rFonts w:ascii="Times New Roman" w:eastAsia="Times New Roman" w:hAnsi="Times New Roman" w:cs="Times New Roman"/>
          <w:color w:val="auto"/>
        </w:rPr>
        <w:t xml:space="preserve">  </w:t>
      </w:r>
      <w:r w:rsidRPr="00E83B5D">
        <w:rPr>
          <w:rFonts w:ascii="Times New Roman" w:eastAsia="Times New Roman" w:hAnsi="Times New Roman" w:cs="Times New Roman"/>
          <w:color w:val="auto"/>
        </w:rPr>
        <w:t xml:space="preserve"> М.В. Мингалева</w:t>
      </w:r>
    </w:p>
    <w:p w:rsidR="000901E0" w:rsidRPr="00C7735B" w:rsidP="00E83B5D" w14:paraId="5CCD5507" w14:textId="3D13EE40">
      <w:pPr>
        <w:pStyle w:val="20"/>
        <w:spacing w:after="0" w:line="240" w:lineRule="auto"/>
        <w:ind w:firstLine="709"/>
        <w:jc w:val="both"/>
        <w:rPr>
          <w:sz w:val="24"/>
          <w:szCs w:val="24"/>
        </w:rPr>
      </w:pPr>
    </w:p>
    <w:sectPr w:rsidSect="0038627E">
      <w:footerReference w:type="default" r:id="rId13"/>
      <w:pgSz w:w="11900" w:h="16840"/>
      <w:pgMar w:top="851" w:right="850"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2409339"/>
      <w:docPartObj>
        <w:docPartGallery w:val="Page Numbers (Bottom of Page)"/>
        <w:docPartUnique/>
      </w:docPartObj>
    </w:sdtPr>
    <w:sdtEndPr>
      <w:rPr>
        <w:sz w:val="18"/>
        <w:szCs w:val="18"/>
      </w:rPr>
    </w:sdtEndPr>
    <w:sdtContent>
      <w:p w:rsidR="002F420C" w14:paraId="4CD029BD" w14:textId="77777777">
        <w:pPr>
          <w:pStyle w:val="Footer"/>
          <w:jc w:val="center"/>
          <w:rPr>
            <w:sz w:val="20"/>
            <w:szCs w:val="20"/>
          </w:rPr>
        </w:pPr>
      </w:p>
      <w:p w:rsidR="002F420C" w:rsidRPr="00BC0B48" w14:paraId="7A16F9BF" w14:textId="1A1BF319">
        <w:pPr>
          <w:pStyle w:val="Footer"/>
          <w:jc w:val="center"/>
          <w:rPr>
            <w:sz w:val="18"/>
            <w:szCs w:val="18"/>
          </w:rPr>
        </w:pPr>
        <w:r w:rsidRPr="00BC0B48">
          <w:rPr>
            <w:sz w:val="18"/>
            <w:szCs w:val="18"/>
          </w:rPr>
          <w:fldChar w:fldCharType="begin"/>
        </w:r>
        <w:r w:rsidRPr="00BC0B48">
          <w:rPr>
            <w:sz w:val="18"/>
            <w:szCs w:val="18"/>
          </w:rPr>
          <w:instrText>PAGE   \* MERGEFORMAT</w:instrText>
        </w:r>
        <w:r w:rsidRPr="00BC0B48">
          <w:rPr>
            <w:sz w:val="18"/>
            <w:szCs w:val="18"/>
          </w:rPr>
          <w:fldChar w:fldCharType="separate"/>
        </w:r>
        <w:r w:rsidR="00735D67">
          <w:rPr>
            <w:noProof/>
            <w:sz w:val="18"/>
            <w:szCs w:val="18"/>
          </w:rPr>
          <w:t>5</w:t>
        </w:r>
        <w:r w:rsidRPr="00BC0B48">
          <w:rPr>
            <w:sz w:val="18"/>
            <w:szCs w:val="18"/>
          </w:rPr>
          <w:fldChar w:fldCharType="end"/>
        </w:r>
      </w:p>
    </w:sdtContent>
  </w:sdt>
  <w:p w:rsidR="002F420C" w14:paraId="427910A6"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drawingGridHorizontalSpacing w:val="120"/>
  <w:drawingGridVerticalSpacing w:val="181"/>
  <w:displayHorizontalDrawingGridEvery w:val="2"/>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E0"/>
    <w:rsid w:val="00000E3B"/>
    <w:rsid w:val="0001298E"/>
    <w:rsid w:val="00015C91"/>
    <w:rsid w:val="00020AD1"/>
    <w:rsid w:val="000339B7"/>
    <w:rsid w:val="00047E4C"/>
    <w:rsid w:val="00051EB6"/>
    <w:rsid w:val="00052DAC"/>
    <w:rsid w:val="00066E23"/>
    <w:rsid w:val="00082C73"/>
    <w:rsid w:val="000901E0"/>
    <w:rsid w:val="000B3299"/>
    <w:rsid w:val="000D74B9"/>
    <w:rsid w:val="000E604D"/>
    <w:rsid w:val="000F069D"/>
    <w:rsid w:val="000F1725"/>
    <w:rsid w:val="000F20EA"/>
    <w:rsid w:val="000F3678"/>
    <w:rsid w:val="000F55CD"/>
    <w:rsid w:val="000F63E1"/>
    <w:rsid w:val="000F660A"/>
    <w:rsid w:val="00104057"/>
    <w:rsid w:val="001043F0"/>
    <w:rsid w:val="00111590"/>
    <w:rsid w:val="00116C07"/>
    <w:rsid w:val="001179AA"/>
    <w:rsid w:val="00121B86"/>
    <w:rsid w:val="001243AD"/>
    <w:rsid w:val="00155252"/>
    <w:rsid w:val="00157BA1"/>
    <w:rsid w:val="00167BC3"/>
    <w:rsid w:val="00183AB1"/>
    <w:rsid w:val="001B58DD"/>
    <w:rsid w:val="001C20B1"/>
    <w:rsid w:val="001E64E7"/>
    <w:rsid w:val="001F6C2D"/>
    <w:rsid w:val="0020032D"/>
    <w:rsid w:val="002057A7"/>
    <w:rsid w:val="00213DEF"/>
    <w:rsid w:val="00216CCF"/>
    <w:rsid w:val="00222BD7"/>
    <w:rsid w:val="00233753"/>
    <w:rsid w:val="002352BE"/>
    <w:rsid w:val="00241C81"/>
    <w:rsid w:val="00243E80"/>
    <w:rsid w:val="00255722"/>
    <w:rsid w:val="00260E6B"/>
    <w:rsid w:val="0026298B"/>
    <w:rsid w:val="002632D7"/>
    <w:rsid w:val="00276D28"/>
    <w:rsid w:val="00280389"/>
    <w:rsid w:val="0028497B"/>
    <w:rsid w:val="0029434E"/>
    <w:rsid w:val="00295BFF"/>
    <w:rsid w:val="0029718C"/>
    <w:rsid w:val="002B0D70"/>
    <w:rsid w:val="002D4913"/>
    <w:rsid w:val="002E1AA5"/>
    <w:rsid w:val="002E6875"/>
    <w:rsid w:val="002E6BC3"/>
    <w:rsid w:val="002F0BCB"/>
    <w:rsid w:val="002F420C"/>
    <w:rsid w:val="00302217"/>
    <w:rsid w:val="003053B0"/>
    <w:rsid w:val="003167F4"/>
    <w:rsid w:val="00323A96"/>
    <w:rsid w:val="00332709"/>
    <w:rsid w:val="003517F5"/>
    <w:rsid w:val="00352A8A"/>
    <w:rsid w:val="00373629"/>
    <w:rsid w:val="0038500E"/>
    <w:rsid w:val="0038627E"/>
    <w:rsid w:val="003A1ED7"/>
    <w:rsid w:val="003A3744"/>
    <w:rsid w:val="003B194F"/>
    <w:rsid w:val="003B19F8"/>
    <w:rsid w:val="003D22A8"/>
    <w:rsid w:val="003D2BF9"/>
    <w:rsid w:val="004120BC"/>
    <w:rsid w:val="00416532"/>
    <w:rsid w:val="004268E4"/>
    <w:rsid w:val="00460628"/>
    <w:rsid w:val="004679A1"/>
    <w:rsid w:val="00472781"/>
    <w:rsid w:val="0048645A"/>
    <w:rsid w:val="00496878"/>
    <w:rsid w:val="004A5ABF"/>
    <w:rsid w:val="004B0F5F"/>
    <w:rsid w:val="004B1680"/>
    <w:rsid w:val="004F0ED3"/>
    <w:rsid w:val="004F1D0D"/>
    <w:rsid w:val="00534F2D"/>
    <w:rsid w:val="00542896"/>
    <w:rsid w:val="0054333F"/>
    <w:rsid w:val="005460B1"/>
    <w:rsid w:val="00554D5E"/>
    <w:rsid w:val="005700F3"/>
    <w:rsid w:val="00572D9F"/>
    <w:rsid w:val="00582C46"/>
    <w:rsid w:val="00584225"/>
    <w:rsid w:val="00592998"/>
    <w:rsid w:val="00597769"/>
    <w:rsid w:val="005A1569"/>
    <w:rsid w:val="005B09E5"/>
    <w:rsid w:val="005B54E9"/>
    <w:rsid w:val="005F5682"/>
    <w:rsid w:val="005F5F97"/>
    <w:rsid w:val="005F70CF"/>
    <w:rsid w:val="006044CE"/>
    <w:rsid w:val="006072C3"/>
    <w:rsid w:val="006075D1"/>
    <w:rsid w:val="00643CCA"/>
    <w:rsid w:val="00654DE5"/>
    <w:rsid w:val="00656464"/>
    <w:rsid w:val="006623C5"/>
    <w:rsid w:val="0066668E"/>
    <w:rsid w:val="00666725"/>
    <w:rsid w:val="00670747"/>
    <w:rsid w:val="00685F76"/>
    <w:rsid w:val="006875F7"/>
    <w:rsid w:val="00687BB7"/>
    <w:rsid w:val="00692E9C"/>
    <w:rsid w:val="006C4D12"/>
    <w:rsid w:val="00700CC6"/>
    <w:rsid w:val="0070251B"/>
    <w:rsid w:val="007069A1"/>
    <w:rsid w:val="0071356B"/>
    <w:rsid w:val="00715C7F"/>
    <w:rsid w:val="00735D67"/>
    <w:rsid w:val="00736ABC"/>
    <w:rsid w:val="00766FA8"/>
    <w:rsid w:val="007A4B47"/>
    <w:rsid w:val="007A59FD"/>
    <w:rsid w:val="007A7F60"/>
    <w:rsid w:val="007D7CB4"/>
    <w:rsid w:val="007F5EE0"/>
    <w:rsid w:val="007F6228"/>
    <w:rsid w:val="00804B6B"/>
    <w:rsid w:val="00813BD7"/>
    <w:rsid w:val="00816DEA"/>
    <w:rsid w:val="008206C1"/>
    <w:rsid w:val="008245D8"/>
    <w:rsid w:val="008351D1"/>
    <w:rsid w:val="0083769B"/>
    <w:rsid w:val="00854691"/>
    <w:rsid w:val="00863DA3"/>
    <w:rsid w:val="008700B2"/>
    <w:rsid w:val="0088269E"/>
    <w:rsid w:val="008A0D3E"/>
    <w:rsid w:val="008B3D83"/>
    <w:rsid w:val="008C0CAC"/>
    <w:rsid w:val="008C6F54"/>
    <w:rsid w:val="008D02A4"/>
    <w:rsid w:val="008D2D51"/>
    <w:rsid w:val="008D4AE0"/>
    <w:rsid w:val="008F131C"/>
    <w:rsid w:val="00924E7C"/>
    <w:rsid w:val="009450F9"/>
    <w:rsid w:val="009716F0"/>
    <w:rsid w:val="00973C0F"/>
    <w:rsid w:val="00987D98"/>
    <w:rsid w:val="009B6FE3"/>
    <w:rsid w:val="009C6D0A"/>
    <w:rsid w:val="009D0203"/>
    <w:rsid w:val="009E098E"/>
    <w:rsid w:val="009E340A"/>
    <w:rsid w:val="009E53EF"/>
    <w:rsid w:val="009E7B84"/>
    <w:rsid w:val="009F2389"/>
    <w:rsid w:val="00A0610D"/>
    <w:rsid w:val="00A143C0"/>
    <w:rsid w:val="00A20BA4"/>
    <w:rsid w:val="00A25601"/>
    <w:rsid w:val="00A56A42"/>
    <w:rsid w:val="00A70E5D"/>
    <w:rsid w:val="00A76E15"/>
    <w:rsid w:val="00A8108A"/>
    <w:rsid w:val="00A84291"/>
    <w:rsid w:val="00A84B98"/>
    <w:rsid w:val="00A94DDE"/>
    <w:rsid w:val="00AA6D2A"/>
    <w:rsid w:val="00AB12FD"/>
    <w:rsid w:val="00AB7387"/>
    <w:rsid w:val="00AE2F7E"/>
    <w:rsid w:val="00AE4EA1"/>
    <w:rsid w:val="00AF10FC"/>
    <w:rsid w:val="00B15C97"/>
    <w:rsid w:val="00B174F5"/>
    <w:rsid w:val="00B21E6D"/>
    <w:rsid w:val="00B3615E"/>
    <w:rsid w:val="00B53C23"/>
    <w:rsid w:val="00B60C02"/>
    <w:rsid w:val="00B616CB"/>
    <w:rsid w:val="00B6506F"/>
    <w:rsid w:val="00B74D0F"/>
    <w:rsid w:val="00B8270B"/>
    <w:rsid w:val="00B86F4E"/>
    <w:rsid w:val="00B93F1E"/>
    <w:rsid w:val="00BA2E36"/>
    <w:rsid w:val="00BA4B6B"/>
    <w:rsid w:val="00BB1881"/>
    <w:rsid w:val="00BC0B48"/>
    <w:rsid w:val="00BC2C4A"/>
    <w:rsid w:val="00BD4BDD"/>
    <w:rsid w:val="00BE2372"/>
    <w:rsid w:val="00BE5E9D"/>
    <w:rsid w:val="00C24124"/>
    <w:rsid w:val="00C43CDE"/>
    <w:rsid w:val="00C56904"/>
    <w:rsid w:val="00C60143"/>
    <w:rsid w:val="00C62282"/>
    <w:rsid w:val="00C62707"/>
    <w:rsid w:val="00C655F1"/>
    <w:rsid w:val="00C6579F"/>
    <w:rsid w:val="00C70513"/>
    <w:rsid w:val="00C7735B"/>
    <w:rsid w:val="00CA1FFF"/>
    <w:rsid w:val="00CA398D"/>
    <w:rsid w:val="00CB1D97"/>
    <w:rsid w:val="00CD41AB"/>
    <w:rsid w:val="00CF16F8"/>
    <w:rsid w:val="00D01D00"/>
    <w:rsid w:val="00D22B8E"/>
    <w:rsid w:val="00D22D80"/>
    <w:rsid w:val="00D304C0"/>
    <w:rsid w:val="00D36B58"/>
    <w:rsid w:val="00D36D68"/>
    <w:rsid w:val="00D37AAA"/>
    <w:rsid w:val="00D405A9"/>
    <w:rsid w:val="00D703FE"/>
    <w:rsid w:val="00D93017"/>
    <w:rsid w:val="00D968A6"/>
    <w:rsid w:val="00DA3B20"/>
    <w:rsid w:val="00DB34FD"/>
    <w:rsid w:val="00DB4165"/>
    <w:rsid w:val="00DC3BFA"/>
    <w:rsid w:val="00DE46EB"/>
    <w:rsid w:val="00E04E00"/>
    <w:rsid w:val="00E4622E"/>
    <w:rsid w:val="00E52267"/>
    <w:rsid w:val="00E56A31"/>
    <w:rsid w:val="00E56E37"/>
    <w:rsid w:val="00E6117B"/>
    <w:rsid w:val="00E61186"/>
    <w:rsid w:val="00E7770C"/>
    <w:rsid w:val="00E82ED3"/>
    <w:rsid w:val="00E83B5D"/>
    <w:rsid w:val="00E97BDD"/>
    <w:rsid w:val="00EA3437"/>
    <w:rsid w:val="00EB0DF0"/>
    <w:rsid w:val="00EB11CD"/>
    <w:rsid w:val="00ED07C8"/>
    <w:rsid w:val="00ED750E"/>
    <w:rsid w:val="00F415F1"/>
    <w:rsid w:val="00F63FEC"/>
    <w:rsid w:val="00F768DE"/>
    <w:rsid w:val="00F820A2"/>
    <w:rsid w:val="00F82534"/>
    <w:rsid w:val="00FA5576"/>
    <w:rsid w:val="00FB4AF3"/>
    <w:rsid w:val="00FE344C"/>
    <w:rsid w:val="00FE5DCD"/>
    <w:rsid w:val="00FE60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46E51CE-B764-4650-BCDB-581AD75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01E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01E0"/>
    <w:rPr>
      <w:color w:val="0066CC"/>
      <w:u w:val="single"/>
    </w:rPr>
  </w:style>
  <w:style w:type="character" w:customStyle="1" w:styleId="2Exact">
    <w:name w:val="Основной текст (2) Exact"/>
    <w:basedOn w:val="DefaultParagraphFont"/>
    <w:rsid w:val="000901E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0901E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Normal"/>
    <w:link w:val="2"/>
    <w:rsid w:val="000901E0"/>
    <w:pPr>
      <w:shd w:val="clear" w:color="auto" w:fill="FFFFFF"/>
      <w:spacing w:after="240" w:line="328" w:lineRule="exact"/>
      <w:jc w:val="right"/>
    </w:pPr>
    <w:rPr>
      <w:rFonts w:ascii="Times New Roman" w:eastAsia="Times New Roman" w:hAnsi="Times New Roman" w:cs="Times New Roman"/>
      <w:sz w:val="28"/>
      <w:szCs w:val="28"/>
    </w:rPr>
  </w:style>
  <w:style w:type="character" w:styleId="PageNumber">
    <w:name w:val="page number"/>
    <w:basedOn w:val="DefaultParagraphFont"/>
    <w:rsid w:val="00C6579F"/>
  </w:style>
  <w:style w:type="paragraph" w:styleId="BalloonText">
    <w:name w:val="Balloon Text"/>
    <w:basedOn w:val="Normal"/>
    <w:link w:val="a"/>
    <w:uiPriority w:val="99"/>
    <w:semiHidden/>
    <w:unhideWhenUsed/>
    <w:rsid w:val="00863DA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63DA3"/>
    <w:rPr>
      <w:rFonts w:ascii="Segoe UI" w:hAnsi="Segoe UI" w:cs="Segoe UI"/>
      <w:color w:val="000000"/>
      <w:sz w:val="18"/>
      <w:szCs w:val="18"/>
    </w:rPr>
  </w:style>
  <w:style w:type="paragraph" w:styleId="Header">
    <w:name w:val="header"/>
    <w:basedOn w:val="Normal"/>
    <w:link w:val="a0"/>
    <w:uiPriority w:val="99"/>
    <w:unhideWhenUsed/>
    <w:rsid w:val="002F420C"/>
    <w:pPr>
      <w:tabs>
        <w:tab w:val="center" w:pos="4677"/>
        <w:tab w:val="right" w:pos="9355"/>
      </w:tabs>
    </w:pPr>
  </w:style>
  <w:style w:type="character" w:customStyle="1" w:styleId="a0">
    <w:name w:val="Верхний колонтитул Знак"/>
    <w:basedOn w:val="DefaultParagraphFont"/>
    <w:link w:val="Header"/>
    <w:uiPriority w:val="99"/>
    <w:rsid w:val="002F420C"/>
    <w:rPr>
      <w:color w:val="000000"/>
    </w:rPr>
  </w:style>
  <w:style w:type="paragraph" w:styleId="Footer">
    <w:name w:val="footer"/>
    <w:basedOn w:val="Normal"/>
    <w:link w:val="a1"/>
    <w:uiPriority w:val="99"/>
    <w:unhideWhenUsed/>
    <w:rsid w:val="002F420C"/>
    <w:pPr>
      <w:tabs>
        <w:tab w:val="center" w:pos="4677"/>
        <w:tab w:val="right" w:pos="9355"/>
      </w:tabs>
    </w:pPr>
  </w:style>
  <w:style w:type="character" w:customStyle="1" w:styleId="a1">
    <w:name w:val="Нижний колонтитул Знак"/>
    <w:basedOn w:val="DefaultParagraphFont"/>
    <w:link w:val="Footer"/>
    <w:uiPriority w:val="99"/>
    <w:rsid w:val="002F420C"/>
    <w:rPr>
      <w:color w:val="000000"/>
    </w:rPr>
  </w:style>
  <w:style w:type="paragraph" w:styleId="BodyText">
    <w:name w:val="Body Text"/>
    <w:basedOn w:val="Normal"/>
    <w:link w:val="a2"/>
    <w:uiPriority w:val="99"/>
    <w:semiHidden/>
    <w:unhideWhenUsed/>
    <w:rsid w:val="004B1680"/>
    <w:pPr>
      <w:spacing w:after="120"/>
    </w:pPr>
  </w:style>
  <w:style w:type="character" w:customStyle="1" w:styleId="a2">
    <w:name w:val="Основной текст Знак"/>
    <w:basedOn w:val="DefaultParagraphFont"/>
    <w:link w:val="BodyText"/>
    <w:rsid w:val="004B1680"/>
    <w:rPr>
      <w:color w:val="000000"/>
    </w:rPr>
  </w:style>
  <w:style w:type="paragraph" w:customStyle="1" w:styleId="ad">
    <w:name w:val="ad"/>
    <w:basedOn w:val="Normal"/>
    <w:next w:val="Title"/>
    <w:link w:val="1"/>
    <w:qFormat/>
    <w:rsid w:val="007069A1"/>
    <w:pPr>
      <w:widowControl/>
      <w:jc w:val="center"/>
    </w:pPr>
    <w:rPr>
      <w:rFonts w:ascii="Times New Roman" w:eastAsia="Times New Roman" w:hAnsi="Times New Roman" w:cs="Times New Roman"/>
      <w:b/>
      <w:bCs/>
      <w:color w:val="auto"/>
      <w:lang w:bidi="ar-SA"/>
    </w:rPr>
  </w:style>
  <w:style w:type="character" w:customStyle="1" w:styleId="1">
    <w:name w:val="Название Знак1"/>
    <w:link w:val="ad"/>
    <w:locked/>
    <w:rsid w:val="007069A1"/>
    <w:rPr>
      <w:b/>
      <w:bCs/>
      <w:sz w:val="24"/>
      <w:szCs w:val="24"/>
      <w:lang w:val="ru-RU" w:eastAsia="ru-RU" w:bidi="ar-SA"/>
    </w:rPr>
  </w:style>
  <w:style w:type="paragraph" w:styleId="Title">
    <w:name w:val="Title"/>
    <w:basedOn w:val="Normal"/>
    <w:next w:val="Normal"/>
    <w:link w:val="a3"/>
    <w:uiPriority w:val="10"/>
    <w:qFormat/>
    <w:rsid w:val="007069A1"/>
    <w:pPr>
      <w:contextualSpacing/>
    </w:pPr>
    <w:rPr>
      <w:rFonts w:asciiTheme="majorHAnsi" w:eastAsiaTheme="majorEastAsia" w:hAnsiTheme="majorHAnsi" w:cstheme="majorBidi"/>
      <w:color w:val="auto"/>
      <w:spacing w:val="-10"/>
      <w:kern w:val="28"/>
      <w:sz w:val="56"/>
      <w:szCs w:val="56"/>
    </w:rPr>
  </w:style>
  <w:style w:type="character" w:customStyle="1" w:styleId="a3">
    <w:name w:val="Заголовок Знак"/>
    <w:basedOn w:val="DefaultParagraphFont"/>
    <w:link w:val="Title"/>
    <w:uiPriority w:val="10"/>
    <w:rsid w:val="007069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4CE17D475F7762285635E30F7E50AC1D34B8B791E7BC1C2F48BC73484CC5611C3FA4B1F5C056987DBD7AE51BAC1986742B29F8A1B996C48wAu6L" TargetMode="External" /><Relationship Id="rId11" Type="http://schemas.openxmlformats.org/officeDocument/2006/relationships/hyperlink" Target="consultantplus://offline/ref=54CE17D475F7762285635E30F7E50AC1D34B8B721B7EC1C2F48BC73484CC5611C3FA4B1D54036E8E8F8DBE55F3949D794AAD81890599w6uFL" TargetMode="External" /><Relationship Id="rId12" Type="http://schemas.openxmlformats.org/officeDocument/2006/relationships/hyperlink" Target="consultantplus://offline/ref=54CE17D475F7762285635E30F7E50AC1D34B8B721B7EC1C2F48BC73484CC5611C3FA4B1C5E006C8E8F8DBE55F3949D794AAD81890599w6uFL"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9B9BA47B225E0CCB25B26484E9FBB5D45D4477D667B0BD1BDDA333026057ECBF9CBFFDF5085A58FC727C26C99F9C1277D2CF1CA6A029032FEt7L" TargetMode="External" /><Relationship Id="rId6" Type="http://schemas.openxmlformats.org/officeDocument/2006/relationships/hyperlink" Target="consultantplus://offline/ref=79B9BA47B225E0CCB25B26484E9FBB5D45D4477D667B0BD1BDDA333026057ECBF9CBFFDF5085A588C627C26C99F9C1277D2CF1CA6A029032FEt7L" TargetMode="External" /><Relationship Id="rId7" Type="http://schemas.openxmlformats.org/officeDocument/2006/relationships/hyperlink" Target="consultantplus://offline/ref=79B9BA47B225E0CCB25B26484E9FBB5D45D4477D667B0BD1BDDA333026057ECBF9CBFFD7508EF1D887799B3DD5B2CC266B30F1C9F7t7L" TargetMode="External" /><Relationship Id="rId8" Type="http://schemas.openxmlformats.org/officeDocument/2006/relationships/hyperlink" Target="consultantplus://offline/ref=54CE17D475F7762285635323E2E50AC1D5428E71137EC1C2F48BC73484CC5611C3FA4B1F5C05698DDFD7AE51BAC1986742B29F8A1B996C48wAu6L" TargetMode="External" /><Relationship Id="rId9" Type="http://schemas.openxmlformats.org/officeDocument/2006/relationships/hyperlink" Target="consultantplus://offline/ref=54CE17D475F7762285635E30F7E50AC1D34B8B791E7BC1C2F48BC73484CC5611C3FA4B1F5C056984DED7AE51BAC1986742B29F8A1B996C48wAu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99D2-43FF-4169-BC76-1F282683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