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3530" w:rsidRPr="003E62BE" w:rsidP="00533921" w14:paraId="5EB81B85" w14:textId="77777777">
      <w:pPr>
        <w:pStyle w:val="Title"/>
        <w:jc w:val="right"/>
        <w:rPr>
          <w:b w:val="0"/>
          <w:bCs w:val="0"/>
          <w:sz w:val="22"/>
          <w:szCs w:val="22"/>
        </w:rPr>
      </w:pPr>
    </w:p>
    <w:p w:rsidR="00533921" w:rsidRPr="003E62BE" w:rsidP="00533921" w14:paraId="74FD0446" w14:textId="77777777">
      <w:pPr>
        <w:pStyle w:val="Title"/>
        <w:jc w:val="right"/>
        <w:rPr>
          <w:b w:val="0"/>
          <w:bCs w:val="0"/>
          <w:sz w:val="22"/>
          <w:szCs w:val="22"/>
        </w:rPr>
      </w:pPr>
    </w:p>
    <w:p w:rsidR="006D2E9F" w:rsidRPr="003E62BE" w:rsidP="00533921" w14:paraId="1522D26F" w14:textId="275B4F46">
      <w:pPr>
        <w:pStyle w:val="Title"/>
        <w:jc w:val="right"/>
        <w:rPr>
          <w:b w:val="0"/>
          <w:bCs w:val="0"/>
          <w:sz w:val="22"/>
          <w:szCs w:val="22"/>
        </w:rPr>
      </w:pPr>
      <w:r w:rsidRPr="003E62BE">
        <w:rPr>
          <w:b w:val="0"/>
          <w:bCs w:val="0"/>
          <w:sz w:val="22"/>
          <w:szCs w:val="22"/>
        </w:rPr>
        <w:t>№3-</w:t>
      </w:r>
      <w:r w:rsidRPr="003E62BE" w:rsidR="00D42EDD">
        <w:rPr>
          <w:b w:val="0"/>
          <w:bCs w:val="0"/>
          <w:sz w:val="22"/>
          <w:szCs w:val="22"/>
        </w:rPr>
        <w:t>9</w:t>
      </w:r>
      <w:r w:rsidRPr="003E62BE">
        <w:rPr>
          <w:b w:val="0"/>
          <w:bCs w:val="0"/>
          <w:sz w:val="22"/>
          <w:szCs w:val="22"/>
        </w:rPr>
        <w:t>-07-562/2</w:t>
      </w:r>
      <w:r w:rsidRPr="003E62BE" w:rsidR="00D42EDD">
        <w:rPr>
          <w:b w:val="0"/>
          <w:bCs w:val="0"/>
          <w:sz w:val="22"/>
          <w:szCs w:val="22"/>
        </w:rPr>
        <w:t>4</w:t>
      </w:r>
    </w:p>
    <w:p w:rsidR="006D2E9F" w:rsidRPr="003E62BE" w:rsidP="00533921" w14:paraId="73EFA0C6" w14:textId="3E3F4B8B">
      <w:pPr>
        <w:pStyle w:val="Title"/>
        <w:jc w:val="right"/>
        <w:rPr>
          <w:b w:val="0"/>
          <w:bCs w:val="0"/>
          <w:sz w:val="22"/>
          <w:szCs w:val="22"/>
        </w:rPr>
      </w:pPr>
      <w:r w:rsidRPr="003E62BE">
        <w:rPr>
          <w:b w:val="0"/>
          <w:sz w:val="22"/>
          <w:szCs w:val="22"/>
        </w:rPr>
        <w:t xml:space="preserve">УИД </w:t>
      </w:r>
      <w:r w:rsidRPr="003E62BE" w:rsidR="005110E8">
        <w:rPr>
          <w:b w:val="0"/>
          <w:bCs w:val="0"/>
          <w:sz w:val="22"/>
          <w:szCs w:val="22"/>
        </w:rPr>
        <w:t>26MS0147-01-2023-00</w:t>
      </w:r>
      <w:r w:rsidRPr="003E62BE" w:rsidR="00D42EDD">
        <w:rPr>
          <w:b w:val="0"/>
          <w:bCs w:val="0"/>
          <w:sz w:val="22"/>
          <w:szCs w:val="22"/>
        </w:rPr>
        <w:t>4728</w:t>
      </w:r>
      <w:r w:rsidRPr="003E62BE" w:rsidR="005110E8">
        <w:rPr>
          <w:b w:val="0"/>
          <w:bCs w:val="0"/>
          <w:sz w:val="22"/>
          <w:szCs w:val="22"/>
        </w:rPr>
        <w:t>-</w:t>
      </w:r>
      <w:r w:rsidRPr="003E62BE" w:rsidR="00D42EDD">
        <w:rPr>
          <w:b w:val="0"/>
          <w:bCs w:val="0"/>
          <w:sz w:val="22"/>
          <w:szCs w:val="22"/>
        </w:rPr>
        <w:t>67</w:t>
      </w:r>
    </w:p>
    <w:p w:rsidR="006D2E9F" w:rsidRPr="003E62BE" w:rsidP="00533921" w14:paraId="4AF7C277" w14:textId="77777777">
      <w:pPr>
        <w:pStyle w:val="Title"/>
        <w:jc w:val="right"/>
        <w:rPr>
          <w:b w:val="0"/>
          <w:bCs w:val="0"/>
          <w:sz w:val="22"/>
          <w:szCs w:val="22"/>
        </w:rPr>
      </w:pPr>
    </w:p>
    <w:p w:rsidR="006D2E9F" w:rsidRPr="003E62BE" w:rsidP="00533921" w14:paraId="1DEC36DC" w14:textId="77777777">
      <w:pPr>
        <w:pStyle w:val="Title"/>
        <w:rPr>
          <w:b w:val="0"/>
          <w:sz w:val="22"/>
          <w:szCs w:val="22"/>
        </w:rPr>
      </w:pPr>
      <w:r w:rsidRPr="003E62BE">
        <w:rPr>
          <w:b w:val="0"/>
          <w:sz w:val="22"/>
          <w:szCs w:val="22"/>
        </w:rPr>
        <w:t>ПОСТАНОВЛЕНИЕ</w:t>
      </w:r>
    </w:p>
    <w:p w:rsidR="006D2E9F" w:rsidRPr="003E62BE" w:rsidP="00533921" w14:paraId="0A01516B" w14:textId="77777777">
      <w:pPr>
        <w:pStyle w:val="Title"/>
        <w:rPr>
          <w:b w:val="0"/>
          <w:sz w:val="22"/>
          <w:szCs w:val="22"/>
        </w:rPr>
      </w:pPr>
    </w:p>
    <w:p w:rsidR="006D2E9F" w:rsidRPr="003E62BE" w:rsidP="00533921" w14:paraId="6F9D31E3" w14:textId="6B729F6F">
      <w:pPr>
        <w:jc w:val="both"/>
        <w:rPr>
          <w:sz w:val="22"/>
          <w:szCs w:val="22"/>
        </w:rPr>
      </w:pPr>
      <w:r w:rsidRPr="003E62BE">
        <w:rPr>
          <w:sz w:val="22"/>
          <w:szCs w:val="22"/>
        </w:rPr>
        <w:t>11 января 2024</w:t>
      </w:r>
      <w:r w:rsidRPr="003E62BE">
        <w:rPr>
          <w:sz w:val="22"/>
          <w:szCs w:val="22"/>
        </w:rPr>
        <w:t xml:space="preserve"> года                                                                </w:t>
      </w:r>
      <w:r w:rsidRPr="003E62BE" w:rsidR="00C94DEF">
        <w:rPr>
          <w:sz w:val="22"/>
          <w:szCs w:val="22"/>
        </w:rPr>
        <w:t xml:space="preserve">              </w:t>
      </w:r>
      <w:r w:rsidRPr="003E62BE" w:rsidR="00953530">
        <w:rPr>
          <w:sz w:val="22"/>
          <w:szCs w:val="22"/>
        </w:rPr>
        <w:t xml:space="preserve">                     </w:t>
      </w:r>
      <w:r w:rsidRPr="003E62BE">
        <w:rPr>
          <w:sz w:val="22"/>
          <w:szCs w:val="22"/>
        </w:rPr>
        <w:t xml:space="preserve">     </w:t>
      </w:r>
      <w:r w:rsidRPr="003E62BE">
        <w:rPr>
          <w:sz w:val="22"/>
          <w:szCs w:val="22"/>
        </w:rPr>
        <w:t xml:space="preserve">г. Георгиевск  </w:t>
      </w:r>
    </w:p>
    <w:p w:rsidR="006D2E9F" w:rsidRPr="003E62BE" w:rsidP="00533921" w14:paraId="7C8FBE42" w14:textId="77777777">
      <w:pPr>
        <w:ind w:left="-709" w:firstLine="709"/>
        <w:jc w:val="both"/>
        <w:rPr>
          <w:sz w:val="22"/>
          <w:szCs w:val="22"/>
        </w:rPr>
      </w:pPr>
    </w:p>
    <w:p w:rsidR="006D2E9F" w:rsidRPr="003E62BE" w:rsidP="00533921" w14:paraId="3182E04A" w14:textId="77777777">
      <w:pPr>
        <w:ind w:firstLine="567"/>
        <w:jc w:val="both"/>
        <w:rPr>
          <w:sz w:val="22"/>
          <w:szCs w:val="22"/>
        </w:rPr>
      </w:pPr>
      <w:r w:rsidRPr="003E62BE">
        <w:rPr>
          <w:sz w:val="22"/>
          <w:szCs w:val="22"/>
        </w:rPr>
        <w:t xml:space="preserve">Мировой судья судебного участка №8 Георгиевского района Ставропольского края Карицкая К.А.,  </w:t>
      </w:r>
    </w:p>
    <w:p w:rsidR="006D2E9F" w:rsidRPr="003E62BE" w:rsidP="00533921" w14:paraId="04E34988" w14:textId="77777777">
      <w:pPr>
        <w:ind w:firstLine="567"/>
        <w:jc w:val="both"/>
        <w:rPr>
          <w:sz w:val="22"/>
          <w:szCs w:val="22"/>
        </w:rPr>
      </w:pPr>
      <w:r w:rsidRPr="003E62BE">
        <w:rPr>
          <w:sz w:val="22"/>
          <w:szCs w:val="22"/>
        </w:rPr>
        <w:t xml:space="preserve">рассмотрев в открытом судебном заседании в помещении судебного участка №8 Георгиевского района Ставропольского края по адресу: Ставропольский край, </w:t>
      </w:r>
      <w:r w:rsidRPr="003E62BE" w:rsidR="00A51BED">
        <w:rPr>
          <w:sz w:val="22"/>
          <w:szCs w:val="22"/>
        </w:rPr>
        <w:br/>
      </w:r>
      <w:r w:rsidRPr="003E62BE">
        <w:rPr>
          <w:sz w:val="22"/>
          <w:szCs w:val="22"/>
        </w:rPr>
        <w:t xml:space="preserve">г. Георгиевск, ул. Калинина, д. 97/7 административное </w:t>
      </w:r>
      <w:r w:rsidRPr="003E62BE">
        <w:rPr>
          <w:sz w:val="22"/>
          <w:szCs w:val="22"/>
        </w:rPr>
        <w:t>дело  в</w:t>
      </w:r>
      <w:r w:rsidRPr="003E62BE">
        <w:rPr>
          <w:sz w:val="22"/>
          <w:szCs w:val="22"/>
        </w:rPr>
        <w:t xml:space="preserve"> отношении: </w:t>
      </w:r>
    </w:p>
    <w:p w:rsidR="00297440" w:rsidRPr="003E62BE" w:rsidP="00533921" w14:paraId="1E88A74C" w14:textId="3441BD67">
      <w:pPr>
        <w:ind w:firstLine="566"/>
        <w:jc w:val="both"/>
        <w:rPr>
          <w:sz w:val="22"/>
          <w:szCs w:val="22"/>
        </w:rPr>
      </w:pPr>
      <w:r w:rsidRPr="003E62BE">
        <w:rPr>
          <w:sz w:val="22"/>
          <w:szCs w:val="22"/>
        </w:rPr>
        <w:t>Котельникова Д</w:t>
      </w:r>
      <w:r w:rsidR="009D2B6B">
        <w:rPr>
          <w:sz w:val="22"/>
          <w:szCs w:val="22"/>
        </w:rPr>
        <w:t>.</w:t>
      </w:r>
      <w:r w:rsidRPr="003E62BE">
        <w:rPr>
          <w:sz w:val="22"/>
          <w:szCs w:val="22"/>
        </w:rPr>
        <w:t>А</w:t>
      </w:r>
      <w:r w:rsidR="009D2B6B">
        <w:rPr>
          <w:sz w:val="22"/>
          <w:szCs w:val="22"/>
        </w:rPr>
        <w:t>.</w:t>
      </w:r>
      <w:r w:rsidRPr="003E62BE" w:rsidR="00C94DEF">
        <w:rPr>
          <w:sz w:val="22"/>
          <w:szCs w:val="22"/>
        </w:rPr>
        <w:t xml:space="preserve">, </w:t>
      </w:r>
      <w:r w:rsidR="009D2B6B">
        <w:rPr>
          <w:sz w:val="22"/>
          <w:szCs w:val="22"/>
        </w:rPr>
        <w:t>…….</w:t>
      </w:r>
      <w:r w:rsidR="009D2B6B">
        <w:rPr>
          <w:sz w:val="22"/>
          <w:szCs w:val="22"/>
        </w:rPr>
        <w:t>.</w:t>
      </w:r>
    </w:p>
    <w:p w:rsidR="002B7FD8" w:rsidRPr="003E62BE" w:rsidP="00533921" w14:paraId="7B86CD9F" w14:textId="77777777">
      <w:pPr>
        <w:ind w:firstLine="566"/>
        <w:jc w:val="both"/>
        <w:rPr>
          <w:sz w:val="22"/>
          <w:szCs w:val="22"/>
        </w:rPr>
      </w:pPr>
      <w:r w:rsidRPr="003E62BE">
        <w:rPr>
          <w:sz w:val="22"/>
          <w:szCs w:val="22"/>
        </w:rPr>
        <w:t>в</w:t>
      </w:r>
      <w:r w:rsidRPr="003E62BE" w:rsidR="00297440">
        <w:rPr>
          <w:sz w:val="22"/>
          <w:szCs w:val="22"/>
        </w:rPr>
        <w:t xml:space="preserve"> совершении правонарушения, </w:t>
      </w:r>
      <w:r w:rsidRPr="003E62BE">
        <w:rPr>
          <w:sz w:val="22"/>
          <w:szCs w:val="22"/>
        </w:rPr>
        <w:t>предусмотренного ч.4 ст.12.15 КРФ об АП,</w:t>
      </w:r>
    </w:p>
    <w:p w:rsidR="00DC1899" w:rsidRPr="003E62BE" w:rsidP="00533921" w14:paraId="7D8B43BF" w14:textId="77777777">
      <w:pPr>
        <w:pStyle w:val="Title"/>
        <w:jc w:val="right"/>
        <w:rPr>
          <w:b w:val="0"/>
          <w:bCs w:val="0"/>
          <w:sz w:val="22"/>
          <w:szCs w:val="22"/>
        </w:rPr>
      </w:pPr>
    </w:p>
    <w:p w:rsidR="0066505C" w:rsidRPr="003E62BE" w:rsidP="00533921" w14:paraId="62B2E14F" w14:textId="77777777">
      <w:pPr>
        <w:jc w:val="center"/>
        <w:rPr>
          <w:sz w:val="22"/>
          <w:szCs w:val="22"/>
        </w:rPr>
      </w:pPr>
      <w:r w:rsidRPr="003E62BE">
        <w:rPr>
          <w:sz w:val="22"/>
          <w:szCs w:val="22"/>
        </w:rPr>
        <w:t>установил</w:t>
      </w:r>
      <w:r w:rsidRPr="003E62BE" w:rsidR="00546F7C">
        <w:rPr>
          <w:sz w:val="22"/>
          <w:szCs w:val="22"/>
        </w:rPr>
        <w:t>:</w:t>
      </w:r>
    </w:p>
    <w:p w:rsidR="004E03DB" w:rsidRPr="003E62BE" w:rsidP="00533921" w14:paraId="037A7556" w14:textId="77777777">
      <w:pPr>
        <w:jc w:val="center"/>
        <w:rPr>
          <w:sz w:val="22"/>
          <w:szCs w:val="22"/>
        </w:rPr>
      </w:pPr>
    </w:p>
    <w:p w:rsidR="003D0AEA" w:rsidRPr="003E62BE" w:rsidP="00533921" w14:paraId="0BF40B5C" w14:textId="16D754C0">
      <w:pPr>
        <w:ind w:firstLine="708"/>
        <w:jc w:val="both"/>
        <w:rPr>
          <w:sz w:val="22"/>
          <w:szCs w:val="22"/>
        </w:rPr>
      </w:pPr>
      <w:r w:rsidRPr="003E62BE">
        <w:rPr>
          <w:sz w:val="22"/>
          <w:szCs w:val="22"/>
        </w:rPr>
        <w:t>10.12.2023</w:t>
      </w:r>
      <w:r w:rsidRPr="003E62BE" w:rsidR="0001121C">
        <w:rPr>
          <w:sz w:val="22"/>
          <w:szCs w:val="22"/>
        </w:rPr>
        <w:t xml:space="preserve"> </w:t>
      </w:r>
      <w:r w:rsidRPr="003E62BE" w:rsidR="0066505C">
        <w:rPr>
          <w:sz w:val="22"/>
          <w:szCs w:val="22"/>
        </w:rPr>
        <w:t xml:space="preserve">года в </w:t>
      </w:r>
      <w:r w:rsidRPr="003E62BE" w:rsidR="004B5ED8">
        <w:rPr>
          <w:sz w:val="22"/>
          <w:szCs w:val="22"/>
        </w:rPr>
        <w:t>1</w:t>
      </w:r>
      <w:r w:rsidRPr="003E62BE">
        <w:rPr>
          <w:sz w:val="22"/>
          <w:szCs w:val="22"/>
        </w:rPr>
        <w:t>4</w:t>
      </w:r>
      <w:r w:rsidRPr="003E62BE" w:rsidR="005110E8">
        <w:rPr>
          <w:sz w:val="22"/>
          <w:szCs w:val="22"/>
        </w:rPr>
        <w:t xml:space="preserve"> </w:t>
      </w:r>
      <w:r w:rsidRPr="003E62BE" w:rsidR="00DC1899">
        <w:rPr>
          <w:sz w:val="22"/>
          <w:szCs w:val="22"/>
        </w:rPr>
        <w:t>час</w:t>
      </w:r>
      <w:r w:rsidRPr="003E62BE" w:rsidR="006D2E9F">
        <w:rPr>
          <w:sz w:val="22"/>
          <w:szCs w:val="22"/>
        </w:rPr>
        <w:t>ов</w:t>
      </w:r>
      <w:r w:rsidRPr="003E62BE" w:rsidR="005110E8">
        <w:rPr>
          <w:sz w:val="22"/>
          <w:szCs w:val="22"/>
        </w:rPr>
        <w:t xml:space="preserve"> </w:t>
      </w:r>
      <w:r w:rsidRPr="003E62BE">
        <w:rPr>
          <w:sz w:val="22"/>
          <w:szCs w:val="22"/>
        </w:rPr>
        <w:t>26</w:t>
      </w:r>
      <w:r w:rsidRPr="003E62BE" w:rsidR="00660C66">
        <w:rPr>
          <w:sz w:val="22"/>
          <w:szCs w:val="22"/>
        </w:rPr>
        <w:t xml:space="preserve"> </w:t>
      </w:r>
      <w:r w:rsidRPr="003E62BE" w:rsidR="0066505C">
        <w:rPr>
          <w:sz w:val="22"/>
          <w:szCs w:val="22"/>
        </w:rPr>
        <w:t xml:space="preserve">минут </w:t>
      </w:r>
      <w:r w:rsidRPr="003E62BE">
        <w:rPr>
          <w:sz w:val="22"/>
          <w:szCs w:val="22"/>
        </w:rPr>
        <w:t xml:space="preserve">на </w:t>
      </w:r>
      <w:r w:rsidRPr="003E62BE" w:rsidR="001D7CAA">
        <w:rPr>
          <w:sz w:val="22"/>
          <w:szCs w:val="22"/>
        </w:rPr>
        <w:t>1</w:t>
      </w:r>
      <w:r w:rsidRPr="003E62BE">
        <w:rPr>
          <w:sz w:val="22"/>
          <w:szCs w:val="22"/>
        </w:rPr>
        <w:t>8</w:t>
      </w:r>
      <w:r w:rsidRPr="003E62BE" w:rsidR="00C94DEF">
        <w:rPr>
          <w:sz w:val="22"/>
          <w:szCs w:val="22"/>
        </w:rPr>
        <w:t xml:space="preserve"> </w:t>
      </w:r>
      <w:r w:rsidRPr="003E62BE" w:rsidR="00762F7E">
        <w:rPr>
          <w:sz w:val="22"/>
          <w:szCs w:val="22"/>
        </w:rPr>
        <w:t>км.+</w:t>
      </w:r>
      <w:r w:rsidRPr="003E62BE" w:rsidR="005110E8">
        <w:rPr>
          <w:sz w:val="22"/>
          <w:szCs w:val="22"/>
        </w:rPr>
        <w:t xml:space="preserve"> </w:t>
      </w:r>
      <w:r w:rsidRPr="003E62BE" w:rsidR="00533921">
        <w:rPr>
          <w:sz w:val="22"/>
          <w:szCs w:val="22"/>
        </w:rPr>
        <w:t>8</w:t>
      </w:r>
      <w:r w:rsidRPr="003E62BE" w:rsidR="001D7CAA">
        <w:rPr>
          <w:sz w:val="22"/>
          <w:szCs w:val="22"/>
        </w:rPr>
        <w:t>0</w:t>
      </w:r>
      <w:r w:rsidRPr="003E62BE" w:rsidR="00762F7E">
        <w:rPr>
          <w:sz w:val="22"/>
          <w:szCs w:val="22"/>
        </w:rPr>
        <w:t xml:space="preserve"> м. </w:t>
      </w:r>
      <w:r w:rsidRPr="003E62BE" w:rsidR="001D7CAA">
        <w:rPr>
          <w:sz w:val="22"/>
          <w:szCs w:val="22"/>
        </w:rPr>
        <w:t>а/д «Георгиевск-Новопавловск»</w:t>
      </w:r>
      <w:r w:rsidRPr="003E62BE" w:rsidR="00053858">
        <w:rPr>
          <w:sz w:val="22"/>
          <w:szCs w:val="22"/>
        </w:rPr>
        <w:t>,</w:t>
      </w:r>
      <w:r w:rsidRPr="003E62BE" w:rsidR="0066505C">
        <w:rPr>
          <w:sz w:val="22"/>
          <w:szCs w:val="22"/>
        </w:rPr>
        <w:t xml:space="preserve"> водитель </w:t>
      </w:r>
      <w:r w:rsidRPr="003E62BE">
        <w:rPr>
          <w:sz w:val="22"/>
          <w:szCs w:val="22"/>
        </w:rPr>
        <w:t>Котельников Д.А</w:t>
      </w:r>
      <w:r w:rsidRPr="003E62BE" w:rsidR="00D81C66">
        <w:rPr>
          <w:sz w:val="22"/>
          <w:szCs w:val="22"/>
        </w:rPr>
        <w:t>.</w:t>
      </w:r>
      <w:r w:rsidRPr="003E62BE" w:rsidR="0066505C">
        <w:rPr>
          <w:sz w:val="22"/>
          <w:szCs w:val="22"/>
        </w:rPr>
        <w:t>, управляя транспортным средством автомобилем марки «</w:t>
      </w:r>
      <w:r w:rsidRPr="003E62BE">
        <w:rPr>
          <w:sz w:val="22"/>
          <w:szCs w:val="22"/>
        </w:rPr>
        <w:t>Фольксваген поло</w:t>
      </w:r>
      <w:r w:rsidRPr="003E62BE" w:rsidR="0066505C">
        <w:rPr>
          <w:sz w:val="22"/>
          <w:szCs w:val="22"/>
        </w:rPr>
        <w:t xml:space="preserve">», государственный регистрационный знак </w:t>
      </w:r>
      <w:r w:rsidR="009D2B6B">
        <w:rPr>
          <w:sz w:val="22"/>
          <w:szCs w:val="22"/>
        </w:rPr>
        <w:t>……….</w:t>
      </w:r>
      <w:r w:rsidRPr="003E62BE" w:rsidR="00660C66">
        <w:rPr>
          <w:sz w:val="22"/>
          <w:szCs w:val="22"/>
        </w:rPr>
        <w:t>,</w:t>
      </w:r>
      <w:r w:rsidRPr="003E62BE" w:rsidR="00C14CEA">
        <w:rPr>
          <w:sz w:val="22"/>
          <w:szCs w:val="22"/>
        </w:rPr>
        <w:t xml:space="preserve"> </w:t>
      </w:r>
      <w:r w:rsidRPr="003E62BE" w:rsidR="00762F7E">
        <w:rPr>
          <w:sz w:val="22"/>
          <w:szCs w:val="22"/>
        </w:rPr>
        <w:t xml:space="preserve"> </w:t>
      </w:r>
      <w:r w:rsidRPr="003E62BE" w:rsidR="00DC1899">
        <w:rPr>
          <w:sz w:val="22"/>
          <w:szCs w:val="22"/>
        </w:rPr>
        <w:t>в нарушении п.</w:t>
      </w:r>
      <w:r w:rsidRPr="003E62BE" w:rsidR="00660C66">
        <w:rPr>
          <w:sz w:val="22"/>
          <w:szCs w:val="22"/>
        </w:rPr>
        <w:t xml:space="preserve"> 9.1.1</w:t>
      </w:r>
      <w:r w:rsidRPr="003E62BE" w:rsidR="0001121C">
        <w:rPr>
          <w:sz w:val="22"/>
          <w:szCs w:val="22"/>
        </w:rPr>
        <w:t xml:space="preserve"> </w:t>
      </w:r>
      <w:r w:rsidRPr="003E62BE" w:rsidR="00DC1899">
        <w:rPr>
          <w:sz w:val="22"/>
          <w:szCs w:val="22"/>
        </w:rPr>
        <w:t xml:space="preserve">ПДД РФ, </w:t>
      </w:r>
      <w:r w:rsidRPr="003E62BE" w:rsidR="000E77D1">
        <w:rPr>
          <w:sz w:val="22"/>
          <w:szCs w:val="22"/>
        </w:rPr>
        <w:t>допустил</w:t>
      </w:r>
      <w:r w:rsidRPr="003E62BE" w:rsidR="00DC1899">
        <w:rPr>
          <w:sz w:val="22"/>
          <w:szCs w:val="22"/>
        </w:rPr>
        <w:t xml:space="preserve"> выезд на полосу дороги</w:t>
      </w:r>
      <w:r w:rsidRPr="003E62BE">
        <w:rPr>
          <w:sz w:val="22"/>
          <w:szCs w:val="22"/>
        </w:rPr>
        <w:t xml:space="preserve">, предназначенную для встречного движения, </w:t>
      </w:r>
      <w:r w:rsidRPr="003E62BE" w:rsidR="003521F5">
        <w:rPr>
          <w:sz w:val="22"/>
          <w:szCs w:val="22"/>
        </w:rPr>
        <w:t>с пересечением</w:t>
      </w:r>
      <w:r w:rsidRPr="003E62BE" w:rsidR="00DC1899">
        <w:rPr>
          <w:sz w:val="22"/>
          <w:szCs w:val="22"/>
        </w:rPr>
        <w:t xml:space="preserve"> лини</w:t>
      </w:r>
      <w:r w:rsidRPr="003E62BE" w:rsidR="003521F5">
        <w:rPr>
          <w:sz w:val="22"/>
          <w:szCs w:val="22"/>
        </w:rPr>
        <w:t>и</w:t>
      </w:r>
      <w:r w:rsidRPr="003E62BE">
        <w:rPr>
          <w:sz w:val="22"/>
          <w:szCs w:val="22"/>
        </w:rPr>
        <w:t xml:space="preserve">горизонтальной разметки 1.1 </w:t>
      </w:r>
      <w:r w:rsidRPr="003E62BE" w:rsidR="00DC1899">
        <w:rPr>
          <w:sz w:val="22"/>
          <w:szCs w:val="22"/>
        </w:rPr>
        <w:t>разделяющую транспортные потоки противоположных направлений</w:t>
      </w:r>
      <w:r w:rsidRPr="003E62BE">
        <w:rPr>
          <w:sz w:val="22"/>
          <w:szCs w:val="22"/>
        </w:rPr>
        <w:t xml:space="preserve">, </w:t>
      </w:r>
      <w:r w:rsidRPr="003E62BE" w:rsidR="004E03DB">
        <w:rPr>
          <w:sz w:val="22"/>
          <w:szCs w:val="22"/>
        </w:rPr>
        <w:t xml:space="preserve">приложения №2  к ПДД РФ,  утвержденные Постановлением Совета Министров - Правительства Российской Федерации N 1090 от 23 октября 1993 г., </w:t>
      </w:r>
      <w:r w:rsidRPr="003E62BE">
        <w:rPr>
          <w:sz w:val="22"/>
          <w:szCs w:val="22"/>
        </w:rPr>
        <w:t xml:space="preserve">чем совершил административное правонарушение, ответственность за которое предусмотрена ч. 4 ст. 12.15 </w:t>
      </w:r>
      <w:r w:rsidRPr="003E62BE" w:rsidR="00FC1C9E">
        <w:rPr>
          <w:sz w:val="22"/>
          <w:szCs w:val="22"/>
        </w:rPr>
        <w:t>КРФ об АП</w:t>
      </w:r>
      <w:r w:rsidRPr="003E62BE">
        <w:rPr>
          <w:sz w:val="22"/>
          <w:szCs w:val="22"/>
        </w:rPr>
        <w:t>.</w:t>
      </w:r>
    </w:p>
    <w:p w:rsidR="00533921" w:rsidRPr="003E62BE" w:rsidP="00533921" w14:paraId="5262DCB2" w14:textId="77777777">
      <w:pPr>
        <w:ind w:firstLine="708"/>
        <w:jc w:val="both"/>
        <w:rPr>
          <w:sz w:val="22"/>
          <w:szCs w:val="22"/>
        </w:rPr>
      </w:pPr>
      <w:r w:rsidRPr="003E62BE">
        <w:rPr>
          <w:sz w:val="22"/>
          <w:szCs w:val="22"/>
        </w:rPr>
        <w:t xml:space="preserve">В соответствии с ч.2 ст.25.1 КоАП РФ дело об административном правонарушении рассмотрено в отсутствие </w:t>
      </w:r>
      <w:r w:rsidRPr="003E62BE" w:rsidR="00D42EDD">
        <w:rPr>
          <w:sz w:val="22"/>
          <w:szCs w:val="22"/>
        </w:rPr>
        <w:t>Котельникова Д.А</w:t>
      </w:r>
      <w:r w:rsidRPr="003E62BE">
        <w:rPr>
          <w:sz w:val="22"/>
          <w:szCs w:val="22"/>
        </w:rPr>
        <w:t xml:space="preserve">., </w:t>
      </w:r>
      <w:r w:rsidRPr="003E62BE">
        <w:rPr>
          <w:bCs/>
          <w:sz w:val="22"/>
          <w:szCs w:val="22"/>
        </w:rPr>
        <w:t xml:space="preserve">при наличии данных о </w:t>
      </w:r>
      <w:r w:rsidRPr="003E62BE">
        <w:rPr>
          <w:sz w:val="22"/>
          <w:szCs w:val="22"/>
        </w:rPr>
        <w:t>его извещении надлежащим образом посредством СМС извещения. П</w:t>
      </w:r>
      <w:r w:rsidRPr="003E62BE">
        <w:rPr>
          <w:rFonts w:eastAsia="Calibri"/>
          <w:sz w:val="22"/>
          <w:szCs w:val="22"/>
        </w:rPr>
        <w:t xml:space="preserve">ри составлении протокола об административном правонарушении </w:t>
      </w:r>
      <w:r w:rsidRPr="003E62BE" w:rsidR="00D42EDD">
        <w:rPr>
          <w:sz w:val="22"/>
          <w:szCs w:val="22"/>
        </w:rPr>
        <w:t>Котельников Д.А</w:t>
      </w:r>
      <w:r w:rsidRPr="003E62BE">
        <w:rPr>
          <w:sz w:val="22"/>
          <w:szCs w:val="22"/>
        </w:rPr>
        <w:t>.,</w:t>
      </w:r>
      <w:r w:rsidRPr="003E62BE">
        <w:rPr>
          <w:rFonts w:eastAsia="Calibri"/>
          <w:sz w:val="22"/>
          <w:szCs w:val="22"/>
        </w:rPr>
        <w:t xml:space="preserve"> выразил согласие на уведомление о месте и времени рассмотрения дела об административном правонарушении посредством СМС-сообщения, что подтверждено его подписью. Судом получен отчет об отправке и доставке СМС-сообщения </w:t>
      </w:r>
      <w:r w:rsidRPr="003E62BE" w:rsidR="00D42EDD">
        <w:rPr>
          <w:sz w:val="22"/>
          <w:szCs w:val="22"/>
        </w:rPr>
        <w:t>22.</w:t>
      </w:r>
      <w:r w:rsidRPr="003E62BE" w:rsidR="009A13FB">
        <w:rPr>
          <w:sz w:val="22"/>
          <w:szCs w:val="22"/>
        </w:rPr>
        <w:t>12</w:t>
      </w:r>
      <w:r w:rsidRPr="003E62BE">
        <w:rPr>
          <w:sz w:val="22"/>
          <w:szCs w:val="22"/>
        </w:rPr>
        <w:t>.2023 года в 1</w:t>
      </w:r>
      <w:r w:rsidRPr="003E62BE" w:rsidR="00D42EDD">
        <w:rPr>
          <w:sz w:val="22"/>
          <w:szCs w:val="22"/>
        </w:rPr>
        <w:t>0</w:t>
      </w:r>
      <w:r w:rsidRPr="003E62BE">
        <w:rPr>
          <w:sz w:val="22"/>
          <w:szCs w:val="22"/>
        </w:rPr>
        <w:t xml:space="preserve"> часов </w:t>
      </w:r>
      <w:r w:rsidRPr="003E62BE" w:rsidR="00D42EDD">
        <w:rPr>
          <w:sz w:val="22"/>
          <w:szCs w:val="22"/>
        </w:rPr>
        <w:t>11</w:t>
      </w:r>
      <w:r w:rsidRPr="003E62BE">
        <w:rPr>
          <w:sz w:val="22"/>
          <w:szCs w:val="22"/>
        </w:rPr>
        <w:t xml:space="preserve"> минут. </w:t>
      </w:r>
      <w:r w:rsidRPr="003E62BE" w:rsidR="00D42EDD">
        <w:rPr>
          <w:sz w:val="22"/>
          <w:szCs w:val="22"/>
        </w:rPr>
        <w:t xml:space="preserve"> </w:t>
      </w:r>
    </w:p>
    <w:p w:rsidR="00A74C15" w:rsidRPr="003E62BE" w:rsidP="00533921" w14:paraId="03C99E0F" w14:textId="46E821BB">
      <w:pPr>
        <w:ind w:firstLine="708"/>
        <w:jc w:val="both"/>
        <w:rPr>
          <w:sz w:val="22"/>
          <w:szCs w:val="22"/>
        </w:rPr>
      </w:pPr>
      <w:r w:rsidRPr="003E62BE">
        <w:rPr>
          <w:sz w:val="22"/>
          <w:szCs w:val="22"/>
        </w:rPr>
        <w:t>С</w:t>
      </w:r>
      <w:r w:rsidRPr="003E62BE">
        <w:rPr>
          <w:sz w:val="22"/>
          <w:szCs w:val="22"/>
          <w:lang w:bidi="ru-RU"/>
        </w:rPr>
        <w:t>удебное извещение о времени и месте рассмотрения дела направлялось по адресу регистраци</w:t>
      </w:r>
      <w:r w:rsidRPr="003E62BE">
        <w:rPr>
          <w:sz w:val="22"/>
          <w:szCs w:val="22"/>
          <w:lang w:bidi="ru-RU"/>
        </w:rPr>
        <w:t>и:</w:t>
      </w:r>
      <w:r w:rsidRPr="003E62BE">
        <w:rPr>
          <w:sz w:val="22"/>
          <w:szCs w:val="22"/>
          <w:lang w:bidi="ru-RU"/>
        </w:rPr>
        <w:t xml:space="preserve"> </w:t>
      </w:r>
      <w:r w:rsidRPr="003E62BE">
        <w:rPr>
          <w:sz w:val="22"/>
          <w:szCs w:val="22"/>
          <w:lang w:bidi="ru-RU"/>
        </w:rPr>
        <w:t xml:space="preserve"> </w:t>
      </w:r>
      <w:r w:rsidRPr="003E62BE">
        <w:rPr>
          <w:sz w:val="22"/>
          <w:szCs w:val="22"/>
        </w:rPr>
        <w:t>Ставропольский край, Шпаковский район, г. Михайловск, ул. Ленина д. 181, кв. 74</w:t>
      </w:r>
      <w:r w:rsidRPr="003E62BE">
        <w:rPr>
          <w:sz w:val="22"/>
          <w:szCs w:val="22"/>
        </w:rPr>
        <w:t>,</w:t>
      </w:r>
      <w:r w:rsidRPr="003E62BE">
        <w:rPr>
          <w:sz w:val="22"/>
          <w:szCs w:val="22"/>
          <w:lang w:bidi="ru-RU"/>
        </w:rPr>
        <w:t xml:space="preserve"> которое согласно данным информационного Интернет-портала - Почты Росс</w:t>
      </w:r>
      <w:r w:rsidRPr="003E62BE">
        <w:rPr>
          <w:sz w:val="22"/>
          <w:szCs w:val="22"/>
        </w:rPr>
        <w:t xml:space="preserve">ии: </w:t>
      </w:r>
      <w:r w:rsidRPr="003E62BE">
        <w:rPr>
          <w:sz w:val="22"/>
          <w:szCs w:val="22"/>
          <w:lang w:bidi="ru-RU"/>
        </w:rPr>
        <w:t xml:space="preserve">отслеживание внутрироссийского почтового идентификатора, размещенным на официальном сайте ФГУП "Почта России" </w:t>
      </w:r>
      <w:r w:rsidRPr="003E62BE">
        <w:rPr>
          <w:sz w:val="22"/>
          <w:szCs w:val="22"/>
          <w:lang w:val="en-US" w:eastAsia="en-US" w:bidi="en-US"/>
        </w:rPr>
        <w:t>pochta</w:t>
      </w:r>
      <w:r w:rsidRPr="003E62BE">
        <w:rPr>
          <w:sz w:val="22"/>
          <w:szCs w:val="22"/>
          <w:lang w:eastAsia="en-US" w:bidi="en-US"/>
        </w:rPr>
        <w:t>.</w:t>
      </w:r>
      <w:r w:rsidRPr="003E62BE">
        <w:rPr>
          <w:sz w:val="22"/>
          <w:szCs w:val="22"/>
          <w:lang w:val="en-US" w:eastAsia="en-US" w:bidi="en-US"/>
        </w:rPr>
        <w:t>ru</w:t>
      </w:r>
      <w:r w:rsidRPr="003E62BE">
        <w:rPr>
          <w:sz w:val="22"/>
          <w:szCs w:val="22"/>
          <w:lang w:bidi="ru-RU"/>
        </w:rPr>
        <w:t>, почтовое отправление возвращено отправителю с отметкой «Возврат за истечением срока хранения».</w:t>
      </w:r>
      <w:r w:rsidRPr="003E62BE">
        <w:rPr>
          <w:sz w:val="22"/>
          <w:szCs w:val="22"/>
        </w:rPr>
        <w:t xml:space="preserve"> </w:t>
      </w:r>
    </w:p>
    <w:p w:rsidR="00515ADF" w:rsidRPr="003E62BE" w:rsidP="00533921" w14:paraId="50F1C0BD" w14:textId="77777777">
      <w:pPr>
        <w:ind w:firstLine="708"/>
        <w:jc w:val="both"/>
        <w:rPr>
          <w:sz w:val="22"/>
          <w:szCs w:val="22"/>
        </w:rPr>
      </w:pPr>
      <w:r w:rsidRPr="003E62BE">
        <w:rPr>
          <w:sz w:val="22"/>
          <w:szCs w:val="22"/>
        </w:rPr>
        <w:t xml:space="preserve">Согласно разъяснению, содержащемуся в п.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3E62BE">
          <w:rPr>
            <w:rStyle w:val="Hyperlink"/>
            <w:color w:val="auto"/>
            <w:sz w:val="22"/>
            <w:szCs w:val="22"/>
            <w:u w:val="none"/>
          </w:rPr>
          <w:t>статьей 29.6</w:t>
        </w:r>
      </w:hyperlink>
      <w:r w:rsidRPr="003E62BE">
        <w:rPr>
          <w:sz w:val="22"/>
          <w:szCs w:val="22"/>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6" w:history="1">
        <w:r w:rsidRPr="003E62BE">
          <w:rPr>
            <w:rStyle w:val="Hyperlink"/>
            <w:color w:val="auto"/>
            <w:sz w:val="22"/>
            <w:szCs w:val="22"/>
            <w:u w:val="none"/>
          </w:rPr>
          <w:t>КоАП</w:t>
        </w:r>
      </w:hyperlink>
      <w:r w:rsidRPr="003E62BE">
        <w:rPr>
          <w:sz w:val="22"/>
          <w:szCs w:val="22"/>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 - сообщения, в случае согласия лица на уведомление таким способом и при фиксации факта отправки и доставки СМС - извещения адресату)…  </w:t>
      </w:r>
    </w:p>
    <w:p w:rsidR="00515ADF" w:rsidRPr="003E62BE" w:rsidP="00533921" w14:paraId="657BE408" w14:textId="77777777">
      <w:pPr>
        <w:ind w:firstLine="708"/>
        <w:jc w:val="both"/>
        <w:rPr>
          <w:sz w:val="22"/>
          <w:szCs w:val="22"/>
        </w:rPr>
      </w:pPr>
      <w:r w:rsidRPr="003E62BE">
        <w:rPr>
          <w:sz w:val="22"/>
          <w:szCs w:val="22"/>
        </w:rPr>
        <w:t>В соответствии со ст. 25.1 КРФ об АП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15ADF" w:rsidRPr="003E62BE" w:rsidP="00533921" w14:paraId="5CE7EAC9" w14:textId="77777777">
      <w:pPr>
        <w:ind w:firstLine="708"/>
        <w:jc w:val="both"/>
        <w:rPr>
          <w:sz w:val="22"/>
          <w:szCs w:val="22"/>
        </w:rPr>
      </w:pPr>
      <w:r w:rsidRPr="003E62BE">
        <w:rPr>
          <w:sz w:val="22"/>
          <w:szCs w:val="22"/>
        </w:rPr>
        <w:t xml:space="preserve">В целях соблюдения установленных </w:t>
      </w:r>
      <w:hyperlink r:id="rId5" w:history="1">
        <w:r w:rsidRPr="003E62BE">
          <w:rPr>
            <w:rStyle w:val="Hyperlink"/>
            <w:color w:val="auto"/>
            <w:sz w:val="22"/>
            <w:szCs w:val="22"/>
            <w:u w:val="none"/>
          </w:rPr>
          <w:t>статьей 29.6</w:t>
        </w:r>
      </w:hyperlink>
      <w:r w:rsidRPr="003E62BE">
        <w:rPr>
          <w:sz w:val="22"/>
          <w:szCs w:val="22"/>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6" w:history="1">
        <w:r w:rsidRPr="003E62BE">
          <w:rPr>
            <w:rStyle w:val="Hyperlink"/>
            <w:color w:val="auto"/>
            <w:sz w:val="22"/>
            <w:szCs w:val="22"/>
            <w:u w:val="none"/>
          </w:rPr>
          <w:t>КоАП</w:t>
        </w:r>
      </w:hyperlink>
      <w:r w:rsidRPr="003E62BE">
        <w:rPr>
          <w:sz w:val="22"/>
          <w:szCs w:val="22"/>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 - сообщения, в случае согласия лица на уведомление таким способом и при фиксации факта отправки и доставки СМС - извещения адресату).</w:t>
      </w:r>
    </w:p>
    <w:p w:rsidR="00515ADF" w:rsidRPr="003E62BE" w:rsidP="00533921" w14:paraId="4826FFBB" w14:textId="77777777">
      <w:pPr>
        <w:ind w:firstLine="720"/>
        <w:jc w:val="both"/>
        <w:rPr>
          <w:sz w:val="22"/>
          <w:szCs w:val="22"/>
        </w:rPr>
      </w:pPr>
      <w:r w:rsidRPr="003E62BE">
        <w:rPr>
          <w:sz w:val="22"/>
          <w:szCs w:val="22"/>
        </w:rPr>
        <w:t xml:space="preserve">Таким образом, судом не установлено оснований для отложения рассмотрения дела. Необоснованное отложение рассмотрения дела неоправданно затянет сроки рассмотрения дела, а основания для продления срока рассмотрения дела для выяснения дополнительных обстоятельств по делу, предусмотренных ст. 29.6 КРФ об АП, отсутствуют. Судом были приняты все меры для надлежащего извещения о месте и времени рассмотрении дела, а также судом были обеспечены условия для осуществления лицом, в отношении которого ведется производство по делу, предоставленных ему прав при рассмотрении дела об административном правонарушении. Участники производства по делам об административных правонарушениях должны добросовестно пользоваться своими правами. </w:t>
      </w:r>
    </w:p>
    <w:p w:rsidR="0066505C" w:rsidRPr="003E62BE" w:rsidP="00533921" w14:paraId="1B2D7331" w14:textId="77777777">
      <w:pPr>
        <w:ind w:firstLine="708"/>
        <w:jc w:val="both"/>
        <w:rPr>
          <w:sz w:val="22"/>
          <w:szCs w:val="22"/>
        </w:rPr>
      </w:pPr>
      <w:r w:rsidRPr="003E62BE">
        <w:rPr>
          <w:sz w:val="22"/>
          <w:szCs w:val="22"/>
        </w:rPr>
        <w:t>Обстоятельств, исключающих производство по делу об административном правонарушении, предусмотренных ст. 24.5 КРФ об АП, судом не установлено.</w:t>
      </w:r>
    </w:p>
    <w:p w:rsidR="0066505C" w:rsidRPr="003E62BE" w:rsidP="00533921" w14:paraId="39A8D281" w14:textId="77777777">
      <w:pPr>
        <w:ind w:firstLine="708"/>
        <w:jc w:val="both"/>
        <w:rPr>
          <w:sz w:val="22"/>
          <w:szCs w:val="22"/>
        </w:rPr>
      </w:pPr>
      <w:r w:rsidRPr="003E62BE">
        <w:rPr>
          <w:sz w:val="22"/>
          <w:szCs w:val="22"/>
        </w:rPr>
        <w:t xml:space="preserve">Изучив материалы дела, и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следующему. </w:t>
      </w:r>
    </w:p>
    <w:p w:rsidR="000513CB" w:rsidRPr="003E62BE" w:rsidP="00533921" w14:paraId="1CA05F14" w14:textId="3DFF65A2">
      <w:pPr>
        <w:ind w:firstLine="708"/>
        <w:jc w:val="both"/>
        <w:rPr>
          <w:sz w:val="22"/>
          <w:szCs w:val="22"/>
        </w:rPr>
      </w:pPr>
      <w:r w:rsidRPr="003E62BE">
        <w:rPr>
          <w:sz w:val="22"/>
          <w:szCs w:val="22"/>
        </w:rPr>
        <w:t xml:space="preserve">Факт совершения </w:t>
      </w:r>
      <w:r w:rsidRPr="003E62BE" w:rsidR="00D42EDD">
        <w:rPr>
          <w:sz w:val="22"/>
          <w:szCs w:val="22"/>
        </w:rPr>
        <w:t>Котельниковым Д.А</w:t>
      </w:r>
      <w:r w:rsidRPr="003E62BE" w:rsidR="00F74370">
        <w:rPr>
          <w:sz w:val="22"/>
          <w:szCs w:val="22"/>
        </w:rPr>
        <w:t>.</w:t>
      </w:r>
      <w:r w:rsidRPr="003E62BE">
        <w:rPr>
          <w:sz w:val="22"/>
          <w:szCs w:val="22"/>
        </w:rPr>
        <w:t xml:space="preserve"> административного правонарушения, ответственность за которое предусмотрена ч. 4 ст. 12.15 </w:t>
      </w:r>
      <w:r w:rsidRPr="003E62BE" w:rsidR="00FC1C9E">
        <w:rPr>
          <w:sz w:val="22"/>
          <w:szCs w:val="22"/>
        </w:rPr>
        <w:t xml:space="preserve">КРФ об АП </w:t>
      </w:r>
      <w:r w:rsidRPr="003E62BE">
        <w:rPr>
          <w:sz w:val="22"/>
          <w:szCs w:val="22"/>
        </w:rPr>
        <w:t xml:space="preserve">подтверждается следующими собранными в деле доказательствами: </w:t>
      </w:r>
    </w:p>
    <w:p w:rsidR="000513CB" w:rsidRPr="003E62BE" w:rsidP="00533921" w14:paraId="4F6C4F4B" w14:textId="346AB95B">
      <w:pPr>
        <w:ind w:firstLine="708"/>
        <w:jc w:val="both"/>
        <w:rPr>
          <w:sz w:val="22"/>
          <w:szCs w:val="22"/>
        </w:rPr>
      </w:pPr>
      <w:r w:rsidRPr="003E62BE">
        <w:rPr>
          <w:sz w:val="22"/>
          <w:szCs w:val="22"/>
        </w:rPr>
        <w:t xml:space="preserve">- </w:t>
      </w:r>
      <w:r w:rsidRPr="003E62BE" w:rsidR="0066505C">
        <w:rPr>
          <w:sz w:val="22"/>
          <w:szCs w:val="22"/>
        </w:rPr>
        <w:t xml:space="preserve">протоколом об административном правонарушении </w:t>
      </w:r>
      <w:r w:rsidR="009D2B6B">
        <w:rPr>
          <w:sz w:val="22"/>
          <w:szCs w:val="22"/>
        </w:rPr>
        <w:t>……..</w:t>
      </w:r>
      <w:r w:rsidRPr="003E62BE" w:rsidR="00DE03D2">
        <w:rPr>
          <w:sz w:val="22"/>
          <w:szCs w:val="22"/>
        </w:rPr>
        <w:t xml:space="preserve"> </w:t>
      </w:r>
      <w:r w:rsidRPr="003E62BE" w:rsidR="0066505C">
        <w:rPr>
          <w:sz w:val="22"/>
          <w:szCs w:val="22"/>
        </w:rPr>
        <w:t xml:space="preserve">от </w:t>
      </w:r>
      <w:r w:rsidRPr="003E62BE" w:rsidR="00D42EDD">
        <w:rPr>
          <w:sz w:val="22"/>
          <w:szCs w:val="22"/>
        </w:rPr>
        <w:t>10.12</w:t>
      </w:r>
      <w:r w:rsidRPr="003E62BE" w:rsidR="00552FF5">
        <w:rPr>
          <w:sz w:val="22"/>
          <w:szCs w:val="22"/>
        </w:rPr>
        <w:t xml:space="preserve">.2023 </w:t>
      </w:r>
      <w:r w:rsidRPr="003E62BE" w:rsidR="0066505C">
        <w:rPr>
          <w:sz w:val="22"/>
          <w:szCs w:val="22"/>
        </w:rPr>
        <w:t>года</w:t>
      </w:r>
      <w:r w:rsidRPr="003E62BE" w:rsidR="00762F7E">
        <w:rPr>
          <w:sz w:val="22"/>
          <w:szCs w:val="22"/>
        </w:rPr>
        <w:t xml:space="preserve">, согласно которого </w:t>
      </w:r>
      <w:r w:rsidRPr="003E62BE" w:rsidR="00D42EDD">
        <w:rPr>
          <w:sz w:val="22"/>
          <w:szCs w:val="22"/>
        </w:rPr>
        <w:t>Котельников Д.А</w:t>
      </w:r>
      <w:r w:rsidRPr="003E62BE" w:rsidR="00762F7E">
        <w:rPr>
          <w:sz w:val="22"/>
          <w:szCs w:val="22"/>
        </w:rPr>
        <w:t>.</w:t>
      </w:r>
      <w:r w:rsidRPr="003E62BE" w:rsidR="00DE03D2">
        <w:rPr>
          <w:sz w:val="22"/>
          <w:szCs w:val="22"/>
        </w:rPr>
        <w:t xml:space="preserve"> </w:t>
      </w:r>
      <w:r w:rsidRPr="003E62BE" w:rsidR="00D42EDD">
        <w:rPr>
          <w:sz w:val="22"/>
          <w:szCs w:val="22"/>
        </w:rPr>
        <w:t xml:space="preserve">10.12.2023 года в 14 часов 26 минут на 18 км.+ 150 м. а/д «Георгиевск-Новопавловск», водитель Котельников Д.А., управляя транспортным средством автомобилем марки «Фольксваген поло», государственный регистрационный знак </w:t>
      </w:r>
      <w:r w:rsidR="009D2B6B">
        <w:rPr>
          <w:sz w:val="22"/>
          <w:szCs w:val="22"/>
        </w:rPr>
        <w:t>………</w:t>
      </w:r>
      <w:r w:rsidRPr="003E62BE" w:rsidR="004C2AA7">
        <w:rPr>
          <w:sz w:val="22"/>
          <w:szCs w:val="22"/>
        </w:rPr>
        <w:t xml:space="preserve">, </w:t>
      </w:r>
      <w:r w:rsidRPr="003E62BE" w:rsidR="0001121C">
        <w:rPr>
          <w:sz w:val="22"/>
          <w:szCs w:val="22"/>
        </w:rPr>
        <w:t>в нарушении п.п</w:t>
      </w:r>
      <w:r w:rsidRPr="003E62BE" w:rsidR="00D42EDD">
        <w:rPr>
          <w:sz w:val="22"/>
          <w:szCs w:val="22"/>
        </w:rPr>
        <w:t>.</w:t>
      </w:r>
      <w:r w:rsidRPr="003E62BE" w:rsidR="00274244">
        <w:rPr>
          <w:sz w:val="22"/>
          <w:szCs w:val="22"/>
        </w:rPr>
        <w:t xml:space="preserve"> 9.1.1</w:t>
      </w:r>
      <w:r w:rsidRPr="003E62BE" w:rsidR="00762F7E">
        <w:rPr>
          <w:sz w:val="22"/>
          <w:szCs w:val="22"/>
        </w:rPr>
        <w:t xml:space="preserve"> ПДД РФ</w:t>
      </w:r>
      <w:r w:rsidRPr="003E62BE" w:rsidR="005864EE">
        <w:rPr>
          <w:sz w:val="22"/>
          <w:szCs w:val="22"/>
        </w:rPr>
        <w:t xml:space="preserve">, </w:t>
      </w:r>
      <w:r w:rsidRPr="003E62BE" w:rsidR="00762F7E">
        <w:rPr>
          <w:sz w:val="22"/>
          <w:szCs w:val="22"/>
        </w:rPr>
        <w:t>допустил выезд на полосу дороги, предназначенную для встречного движения, с пересечением линии горизонтальной разметки 1.1 разделяющую транспортные потоки противоположных направлений, приложения №2  к ПДД РФ,  утвержденные Постановлением Совета Министров - Правительства Российской Федерации N 1090 от 23 октября 1993 г.;</w:t>
      </w:r>
    </w:p>
    <w:p w:rsidR="00FA52F5" w:rsidRPr="003E62BE" w:rsidP="00533921" w14:paraId="579449D8" w14:textId="53D70450">
      <w:pPr>
        <w:ind w:firstLine="708"/>
        <w:jc w:val="both"/>
        <w:rPr>
          <w:sz w:val="22"/>
          <w:szCs w:val="22"/>
        </w:rPr>
      </w:pPr>
      <w:r w:rsidRPr="003E62BE">
        <w:rPr>
          <w:sz w:val="22"/>
          <w:szCs w:val="22"/>
        </w:rPr>
        <w:t xml:space="preserve">- </w:t>
      </w:r>
      <w:r w:rsidRPr="003E62BE" w:rsidR="00A74C15">
        <w:rPr>
          <w:sz w:val="22"/>
          <w:szCs w:val="22"/>
        </w:rPr>
        <w:t xml:space="preserve">письменными </w:t>
      </w:r>
      <w:r w:rsidRPr="003E62BE">
        <w:rPr>
          <w:sz w:val="22"/>
          <w:szCs w:val="22"/>
        </w:rPr>
        <w:t xml:space="preserve">объяснениями </w:t>
      </w:r>
      <w:r w:rsidRPr="003E62BE" w:rsidR="00D42EDD">
        <w:rPr>
          <w:sz w:val="22"/>
          <w:szCs w:val="22"/>
        </w:rPr>
        <w:t>Котельникова Д.А</w:t>
      </w:r>
      <w:r w:rsidRPr="003E62BE">
        <w:rPr>
          <w:sz w:val="22"/>
          <w:szCs w:val="22"/>
        </w:rPr>
        <w:t xml:space="preserve">. от </w:t>
      </w:r>
      <w:r w:rsidRPr="003E62BE" w:rsidR="00D42EDD">
        <w:rPr>
          <w:sz w:val="22"/>
          <w:szCs w:val="22"/>
        </w:rPr>
        <w:t>10.12</w:t>
      </w:r>
      <w:r w:rsidRPr="003E62BE">
        <w:rPr>
          <w:sz w:val="22"/>
          <w:szCs w:val="22"/>
        </w:rPr>
        <w:t>.2023 г.</w:t>
      </w:r>
      <w:r w:rsidRPr="003E62BE" w:rsidR="00D42EDD">
        <w:rPr>
          <w:sz w:val="22"/>
          <w:szCs w:val="22"/>
        </w:rPr>
        <w:t>, согласно которых он торопился домой, вину признает полностью</w:t>
      </w:r>
      <w:r w:rsidRPr="003E62BE">
        <w:rPr>
          <w:sz w:val="22"/>
          <w:szCs w:val="22"/>
        </w:rPr>
        <w:t>;</w:t>
      </w:r>
    </w:p>
    <w:p w:rsidR="00FA52F5" w:rsidRPr="003E62BE" w:rsidP="00533921" w14:paraId="6D103ECF" w14:textId="5729AF43">
      <w:pPr>
        <w:pStyle w:val="BodyText"/>
        <w:ind w:firstLine="540"/>
        <w:rPr>
          <w:bCs/>
          <w:sz w:val="22"/>
          <w:szCs w:val="22"/>
        </w:rPr>
      </w:pPr>
      <w:r w:rsidRPr="003E62BE">
        <w:rPr>
          <w:bCs/>
          <w:sz w:val="22"/>
          <w:szCs w:val="22"/>
        </w:rPr>
        <w:t xml:space="preserve">   - схемой-дислокацией</w:t>
      </w:r>
      <w:r w:rsidRPr="003E62BE">
        <w:rPr>
          <w:sz w:val="22"/>
          <w:szCs w:val="22"/>
        </w:rPr>
        <w:t xml:space="preserve"> расположения дорожных знаков на </w:t>
      </w:r>
      <w:r w:rsidRPr="003E62BE" w:rsidR="009A13FB">
        <w:rPr>
          <w:sz w:val="22"/>
          <w:szCs w:val="22"/>
        </w:rPr>
        <w:t>а/д Георгиевск Новопавловск</w:t>
      </w:r>
      <w:r w:rsidRPr="003E62BE">
        <w:rPr>
          <w:sz w:val="22"/>
          <w:szCs w:val="22"/>
        </w:rPr>
        <w:t xml:space="preserve"> </w:t>
      </w:r>
      <w:r w:rsidRPr="003E62BE" w:rsidR="009A13FB">
        <w:rPr>
          <w:sz w:val="22"/>
          <w:szCs w:val="22"/>
        </w:rPr>
        <w:t>1</w:t>
      </w:r>
      <w:r w:rsidRPr="003E62BE" w:rsidR="00D42EDD">
        <w:rPr>
          <w:sz w:val="22"/>
          <w:szCs w:val="22"/>
        </w:rPr>
        <w:t>8</w:t>
      </w:r>
      <w:r w:rsidRPr="003E62BE">
        <w:rPr>
          <w:sz w:val="22"/>
          <w:szCs w:val="22"/>
        </w:rPr>
        <w:t xml:space="preserve"> +000-</w:t>
      </w:r>
      <w:r w:rsidRPr="003E62BE" w:rsidR="009A13FB">
        <w:rPr>
          <w:sz w:val="22"/>
          <w:szCs w:val="22"/>
        </w:rPr>
        <w:t>1</w:t>
      </w:r>
      <w:r w:rsidRPr="003E62BE" w:rsidR="00D42EDD">
        <w:rPr>
          <w:sz w:val="22"/>
          <w:szCs w:val="22"/>
        </w:rPr>
        <w:t>9</w:t>
      </w:r>
      <w:r w:rsidRPr="003E62BE">
        <w:rPr>
          <w:sz w:val="22"/>
          <w:szCs w:val="22"/>
        </w:rPr>
        <w:t>+000</w:t>
      </w:r>
      <w:r w:rsidRPr="003E62BE">
        <w:rPr>
          <w:bCs/>
          <w:sz w:val="22"/>
          <w:szCs w:val="22"/>
        </w:rPr>
        <w:t>;</w:t>
      </w:r>
      <w:r w:rsidRPr="003E62BE" w:rsidR="00DE03D2">
        <w:rPr>
          <w:bCs/>
          <w:sz w:val="22"/>
          <w:szCs w:val="22"/>
        </w:rPr>
        <w:t xml:space="preserve">   </w:t>
      </w:r>
    </w:p>
    <w:p w:rsidR="009A13FB" w:rsidRPr="003E62BE" w:rsidP="00533921" w14:paraId="104986CB" w14:textId="69BD8D0A">
      <w:pPr>
        <w:pStyle w:val="BodyText"/>
        <w:ind w:firstLine="540"/>
        <w:rPr>
          <w:bCs/>
          <w:sz w:val="22"/>
          <w:szCs w:val="22"/>
        </w:rPr>
      </w:pPr>
      <w:r w:rsidRPr="003E62BE">
        <w:rPr>
          <w:bCs/>
          <w:sz w:val="22"/>
          <w:szCs w:val="22"/>
        </w:rPr>
        <w:t xml:space="preserve">   - схемой места совершения административного правонарушения </w:t>
      </w:r>
      <w:r w:rsidRPr="003E62BE">
        <w:rPr>
          <w:sz w:val="22"/>
          <w:szCs w:val="22"/>
        </w:rPr>
        <w:t>а/д Георгиевск Новопавловск 1</w:t>
      </w:r>
      <w:r w:rsidRPr="003E62BE" w:rsidR="00A74C15">
        <w:rPr>
          <w:sz w:val="22"/>
          <w:szCs w:val="22"/>
        </w:rPr>
        <w:t>8</w:t>
      </w:r>
      <w:r w:rsidRPr="003E62BE">
        <w:rPr>
          <w:sz w:val="22"/>
          <w:szCs w:val="22"/>
        </w:rPr>
        <w:t xml:space="preserve"> </w:t>
      </w:r>
      <w:r w:rsidRPr="003E62BE">
        <w:rPr>
          <w:sz w:val="22"/>
          <w:szCs w:val="22"/>
        </w:rPr>
        <w:t>км.+</w:t>
      </w:r>
      <w:r w:rsidRPr="003E62BE" w:rsidR="00D42EDD">
        <w:rPr>
          <w:sz w:val="22"/>
          <w:szCs w:val="22"/>
        </w:rPr>
        <w:t>1</w:t>
      </w:r>
      <w:r w:rsidRPr="003E62BE">
        <w:rPr>
          <w:sz w:val="22"/>
          <w:szCs w:val="22"/>
        </w:rPr>
        <w:t>50 м.</w:t>
      </w:r>
      <w:r w:rsidRPr="003E62BE">
        <w:rPr>
          <w:bCs/>
          <w:sz w:val="22"/>
          <w:szCs w:val="22"/>
        </w:rPr>
        <w:t xml:space="preserve">;   </w:t>
      </w:r>
    </w:p>
    <w:p w:rsidR="00A00413" w:rsidRPr="003E62BE" w:rsidP="00533921" w14:paraId="115C5D01" w14:textId="619BD71C">
      <w:pPr>
        <w:pStyle w:val="BodyText"/>
        <w:ind w:firstLine="540"/>
        <w:rPr>
          <w:sz w:val="22"/>
          <w:szCs w:val="22"/>
        </w:rPr>
      </w:pPr>
      <w:r w:rsidRPr="003E62BE">
        <w:rPr>
          <w:bCs/>
          <w:sz w:val="22"/>
          <w:szCs w:val="22"/>
        </w:rPr>
        <w:t xml:space="preserve">   </w:t>
      </w:r>
      <w:r w:rsidRPr="003E62BE" w:rsidR="00C14CEA">
        <w:rPr>
          <w:bCs/>
          <w:sz w:val="22"/>
          <w:szCs w:val="22"/>
        </w:rPr>
        <w:t>-</w:t>
      </w:r>
      <w:r w:rsidRPr="003E62BE" w:rsidR="0001121C">
        <w:rPr>
          <w:sz w:val="22"/>
          <w:szCs w:val="22"/>
        </w:rPr>
        <w:t xml:space="preserve"> </w:t>
      </w:r>
      <w:r w:rsidRPr="003E62BE" w:rsidR="00EC6814">
        <w:rPr>
          <w:sz w:val="22"/>
          <w:szCs w:val="22"/>
        </w:rPr>
        <w:t xml:space="preserve">видеофиксацией с места совершения административного правонарушения, из </w:t>
      </w:r>
      <w:r w:rsidRPr="003E62BE" w:rsidR="00762F7E">
        <w:rPr>
          <w:sz w:val="22"/>
          <w:szCs w:val="22"/>
        </w:rPr>
        <w:t xml:space="preserve">исследованной в судебном заседании </w:t>
      </w:r>
      <w:r w:rsidRPr="003E62BE" w:rsidR="009B2F81">
        <w:rPr>
          <w:sz w:val="22"/>
          <w:szCs w:val="22"/>
        </w:rPr>
        <w:t>видео</w:t>
      </w:r>
      <w:r w:rsidRPr="003E62BE" w:rsidR="00762F7E">
        <w:rPr>
          <w:sz w:val="22"/>
          <w:szCs w:val="22"/>
        </w:rPr>
        <w:t xml:space="preserve">фиксации усматривается, что водитель транспортного средства, допустил выезд на полосу дороги, предназначенную для встречного движения, в нарушение сплошной горизонтальной линии разметки </w:t>
      </w:r>
      <w:hyperlink r:id="rId7" w:history="1">
        <w:r w:rsidRPr="003E62BE" w:rsidR="00762F7E">
          <w:rPr>
            <w:rStyle w:val="Hyperlink"/>
            <w:color w:val="auto"/>
            <w:sz w:val="22"/>
            <w:szCs w:val="22"/>
            <w:u w:val="none"/>
          </w:rPr>
          <w:t>1.1</w:t>
        </w:r>
      </w:hyperlink>
      <w:r w:rsidRPr="003E62BE" w:rsidR="00762F7E">
        <w:rPr>
          <w:sz w:val="22"/>
          <w:szCs w:val="22"/>
        </w:rPr>
        <w:t xml:space="preserve">. </w:t>
      </w:r>
    </w:p>
    <w:p w:rsidR="00DB60CF" w:rsidRPr="003E62BE" w:rsidP="00533921" w14:paraId="1F689C79" w14:textId="77777777">
      <w:pPr>
        <w:ind w:firstLine="708"/>
        <w:jc w:val="both"/>
        <w:rPr>
          <w:sz w:val="22"/>
          <w:szCs w:val="22"/>
        </w:rPr>
      </w:pPr>
      <w:r w:rsidRPr="003E62BE">
        <w:rPr>
          <w:sz w:val="22"/>
          <w:szCs w:val="22"/>
        </w:rPr>
        <w:t>У мирового судьи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по ч. 4 ст. 12.15 КРФ об АП, виновности в указанном правонарушении лица, привлекаемого к административной ответственности.</w:t>
      </w:r>
    </w:p>
    <w:p w:rsidR="00DB60CF" w:rsidRPr="003E62BE" w:rsidP="00533921" w14:paraId="0B478EC6" w14:textId="77777777">
      <w:pPr>
        <w:ind w:firstLine="708"/>
        <w:jc w:val="both"/>
        <w:rPr>
          <w:sz w:val="22"/>
          <w:szCs w:val="22"/>
        </w:rPr>
      </w:pPr>
      <w:r w:rsidRPr="003E62BE">
        <w:rPr>
          <w:sz w:val="22"/>
          <w:szCs w:val="22"/>
        </w:rPr>
        <w:t xml:space="preserve">В силу положений </w:t>
      </w:r>
      <w:hyperlink r:id="rId8" w:history="1">
        <w:r w:rsidRPr="003E62BE">
          <w:rPr>
            <w:rStyle w:val="Hyperlink"/>
            <w:color w:val="auto"/>
            <w:sz w:val="22"/>
            <w:szCs w:val="22"/>
            <w:u w:val="none"/>
          </w:rPr>
          <w:t>п. 1.2</w:t>
        </w:r>
      </w:hyperlink>
      <w:r w:rsidRPr="003E62BE">
        <w:rPr>
          <w:sz w:val="22"/>
          <w:szCs w:val="22"/>
        </w:rPr>
        <w:t xml:space="preserve"> Правил дорожного движения Российской Федерации (далее - ПДД РФ), утвержденных Постановлением Совета Министров - Правительства Российской Федерации от 23 октября 1993 года N 1090,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DB60CF" w:rsidRPr="003E62BE" w:rsidP="00533921" w14:paraId="533CF9FA" w14:textId="77777777">
      <w:pPr>
        <w:ind w:firstLine="708"/>
        <w:jc w:val="both"/>
        <w:rPr>
          <w:sz w:val="22"/>
          <w:szCs w:val="22"/>
        </w:rPr>
      </w:pPr>
      <w:r w:rsidRPr="003E62BE">
        <w:rPr>
          <w:sz w:val="22"/>
          <w:szCs w:val="22"/>
        </w:rPr>
        <w:t xml:space="preserve">Согласно </w:t>
      </w:r>
      <w:hyperlink r:id="rId9" w:history="1">
        <w:r w:rsidRPr="003E62BE">
          <w:rPr>
            <w:rStyle w:val="Hyperlink"/>
            <w:color w:val="auto"/>
            <w:sz w:val="22"/>
            <w:szCs w:val="22"/>
            <w:u w:val="none"/>
          </w:rPr>
          <w:t>п. 11.1</w:t>
        </w:r>
      </w:hyperlink>
      <w:r w:rsidRPr="003E62BE">
        <w:rPr>
          <w:sz w:val="22"/>
          <w:szCs w:val="22"/>
        </w:rPr>
        <w:t xml:space="preserve"> ПДД РФ, прежде чем начать обгон, водитель обязан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по завершении обгона он сможет, не создавая помех обгоняемому транспортному средству, вернуться на ранее занимаемую полосу.</w:t>
      </w:r>
    </w:p>
    <w:p w:rsidR="00DB60CF" w:rsidRPr="003E62BE" w:rsidP="00533921" w14:paraId="654EC090" w14:textId="77777777">
      <w:pPr>
        <w:ind w:firstLine="708"/>
        <w:jc w:val="both"/>
        <w:rPr>
          <w:sz w:val="22"/>
          <w:szCs w:val="22"/>
        </w:rPr>
      </w:pPr>
      <w:r w:rsidRPr="003E62BE">
        <w:rPr>
          <w:sz w:val="22"/>
          <w:szCs w:val="22"/>
        </w:rPr>
        <w:t xml:space="preserve">В соответствии с </w:t>
      </w:r>
      <w:hyperlink r:id="rId10" w:history="1">
        <w:r w:rsidRPr="003E62BE">
          <w:rPr>
            <w:rStyle w:val="Hyperlink"/>
            <w:color w:val="auto"/>
            <w:sz w:val="22"/>
            <w:szCs w:val="22"/>
            <w:u w:val="none"/>
          </w:rPr>
          <w:t>п. 1.3</w:t>
        </w:r>
      </w:hyperlink>
      <w:r w:rsidRPr="003E62BE">
        <w:rPr>
          <w:sz w:val="22"/>
          <w:szCs w:val="22"/>
        </w:rPr>
        <w:t xml:space="preserve">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B60CF" w:rsidRPr="003E62BE" w:rsidP="00533921" w14:paraId="193E3EDD" w14:textId="77777777">
      <w:pPr>
        <w:ind w:firstLine="708"/>
        <w:jc w:val="both"/>
        <w:rPr>
          <w:sz w:val="22"/>
          <w:szCs w:val="22"/>
        </w:rPr>
      </w:pPr>
      <w:r w:rsidRPr="003E62BE">
        <w:rPr>
          <w:sz w:val="22"/>
          <w:szCs w:val="22"/>
        </w:rPr>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DB60CF" w:rsidRPr="003E62BE" w:rsidP="00533921" w14:paraId="03FE6301" w14:textId="77777777">
      <w:pPr>
        <w:autoSpaceDE w:val="0"/>
        <w:autoSpaceDN w:val="0"/>
        <w:adjustRightInd w:val="0"/>
        <w:ind w:firstLine="540"/>
        <w:jc w:val="both"/>
        <w:rPr>
          <w:sz w:val="22"/>
          <w:szCs w:val="22"/>
        </w:rPr>
      </w:pPr>
      <w:r w:rsidRPr="003E62BE">
        <w:rPr>
          <w:sz w:val="22"/>
          <w:szCs w:val="22"/>
        </w:rPr>
        <w:t xml:space="preserve">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КРФ об АП.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DB60CF" w:rsidRPr="003E62BE" w:rsidP="00533921" w14:paraId="5128D21D" w14:textId="77777777">
      <w:pPr>
        <w:ind w:firstLine="720"/>
        <w:jc w:val="both"/>
        <w:rPr>
          <w:sz w:val="22"/>
          <w:szCs w:val="22"/>
        </w:rPr>
      </w:pPr>
      <w:r w:rsidRPr="003E62BE">
        <w:rPr>
          <w:sz w:val="22"/>
          <w:szCs w:val="22"/>
        </w:rPr>
        <w:t xml:space="preserve">Согласно Приложению 2 к Правилам дорожного движения РФ горизонтальная дорожная </w:t>
      </w:r>
      <w:hyperlink r:id="rId11" w:history="1">
        <w:r w:rsidRPr="003E62BE">
          <w:rPr>
            <w:rStyle w:val="Hyperlink"/>
            <w:color w:val="auto"/>
            <w:sz w:val="22"/>
            <w:szCs w:val="22"/>
            <w:u w:val="none"/>
          </w:rPr>
          <w:t>разметка 1.1</w:t>
        </w:r>
      </w:hyperlink>
      <w:r w:rsidRPr="003E62BE">
        <w:rPr>
          <w:sz w:val="22"/>
          <w:szCs w:val="22"/>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DB60CF" w:rsidRPr="003E62BE" w:rsidP="00533921" w14:paraId="26117795" w14:textId="77777777">
      <w:pPr>
        <w:ind w:firstLine="720"/>
        <w:jc w:val="both"/>
        <w:rPr>
          <w:sz w:val="22"/>
          <w:szCs w:val="22"/>
        </w:rPr>
      </w:pPr>
      <w:r w:rsidRPr="003E62BE">
        <w:rPr>
          <w:sz w:val="22"/>
          <w:szCs w:val="22"/>
        </w:rPr>
        <w:t xml:space="preserve">Приложения к Правилам дорожного движения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w:t>
      </w:r>
      <w:hyperlink r:id="rId12" w:history="1">
        <w:r w:rsidRPr="003E62BE">
          <w:rPr>
            <w:rStyle w:val="Hyperlink"/>
            <w:color w:val="auto"/>
            <w:sz w:val="22"/>
            <w:szCs w:val="22"/>
            <w:u w:val="none"/>
          </w:rPr>
          <w:t>Правил</w:t>
        </w:r>
      </w:hyperlink>
      <w:r w:rsidRPr="003E62BE">
        <w:rPr>
          <w:sz w:val="22"/>
          <w:szCs w:val="22"/>
        </w:rPr>
        <w:t xml:space="preserve"> дорожного движения РФ, а в данном случае - одним из квалифицирующих признаков состава административного правонарушения, предусмотренного </w:t>
      </w:r>
      <w:hyperlink r:id="rId13" w:history="1">
        <w:r w:rsidRPr="003E62BE">
          <w:rPr>
            <w:rStyle w:val="Hyperlink"/>
            <w:color w:val="auto"/>
            <w:sz w:val="22"/>
            <w:szCs w:val="22"/>
            <w:u w:val="none"/>
          </w:rPr>
          <w:t>ч. 4 ст. 12.15</w:t>
        </w:r>
      </w:hyperlink>
      <w:r w:rsidRPr="003E62BE">
        <w:rPr>
          <w:sz w:val="22"/>
          <w:szCs w:val="22"/>
        </w:rPr>
        <w:t xml:space="preserve"> КРФ об АП, в диспозиции которой указано: «в нарушение </w:t>
      </w:r>
      <w:hyperlink r:id="rId12" w:history="1">
        <w:r w:rsidRPr="003E62BE">
          <w:rPr>
            <w:rStyle w:val="Hyperlink"/>
            <w:color w:val="auto"/>
            <w:sz w:val="22"/>
            <w:szCs w:val="22"/>
            <w:u w:val="none"/>
          </w:rPr>
          <w:t>Правил</w:t>
        </w:r>
      </w:hyperlink>
      <w:r w:rsidRPr="003E62BE">
        <w:rPr>
          <w:sz w:val="22"/>
          <w:szCs w:val="22"/>
        </w:rPr>
        <w:t xml:space="preserve"> дорожного движения». </w:t>
      </w:r>
    </w:p>
    <w:p w:rsidR="00DB60CF" w:rsidRPr="003E62BE" w:rsidP="00533921" w14:paraId="072548D4" w14:textId="77777777">
      <w:pPr>
        <w:ind w:firstLine="708"/>
        <w:jc w:val="both"/>
        <w:rPr>
          <w:sz w:val="22"/>
          <w:szCs w:val="22"/>
        </w:rPr>
      </w:pPr>
      <w:r w:rsidRPr="003E62BE">
        <w:rPr>
          <w:sz w:val="22"/>
          <w:szCs w:val="22"/>
        </w:rPr>
        <w:t>Нарушением требований дорожной разметки 1.1 Приложения N 2 к Правилам дорожного движения РФ является как ее пересечение, так и движение по встречной полосе дороги слева от нее. Такие действия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ответственность по которой наступает независимо от того, в какой момент выезда на полосу, предназначенную для встречного движения, транспортное средство располагалось на ней в нарушение Правил дорожного движения РФ - в начале выполнения маневра обгона или при его завершении. Водитель транспортного средства, начавший выполнение обгона через разметку 1.5 или 1.6, при приближении к разметке 1.1, должен предпринять все возможные действия к незамедлительному возвращению в ранее занимаемую полосу. Перед началом обгона водитель должен убедиться в том, что он сможет закончить маневр обгона, возвратившись в ранее занимаемую полосу движения через прерывистую линию.</w:t>
      </w:r>
    </w:p>
    <w:p w:rsidR="00DC2F9E" w:rsidRPr="003E62BE" w:rsidP="00533921" w14:paraId="0E5959B3" w14:textId="77777777">
      <w:pPr>
        <w:autoSpaceDE w:val="0"/>
        <w:autoSpaceDN w:val="0"/>
        <w:adjustRightInd w:val="0"/>
        <w:ind w:firstLine="540"/>
        <w:jc w:val="both"/>
        <w:rPr>
          <w:sz w:val="22"/>
          <w:szCs w:val="22"/>
        </w:rPr>
      </w:pPr>
      <w:r w:rsidRPr="003E62BE">
        <w:rPr>
          <w:sz w:val="22"/>
          <w:szCs w:val="22"/>
        </w:rPr>
        <w:t xml:space="preserve">Согласно  п.15 Пленума ВС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КРФ об АП» действия водителя, связанные с нарушением требований </w:t>
      </w:r>
      <w:hyperlink r:id="rId14" w:history="1">
        <w:r w:rsidRPr="003E62BE">
          <w:rPr>
            <w:rStyle w:val="Hyperlink"/>
            <w:color w:val="auto"/>
            <w:sz w:val="22"/>
            <w:szCs w:val="22"/>
            <w:u w:val="none"/>
          </w:rPr>
          <w:t>ПДД</w:t>
        </w:r>
      </w:hyperlink>
      <w:r w:rsidRPr="003E62BE">
        <w:rPr>
          <w:sz w:val="22"/>
          <w:szCs w:val="22"/>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15" w:history="1">
        <w:r w:rsidRPr="003E62BE">
          <w:rPr>
            <w:rStyle w:val="Hyperlink"/>
            <w:color w:val="auto"/>
            <w:sz w:val="22"/>
            <w:szCs w:val="22"/>
            <w:u w:val="none"/>
          </w:rPr>
          <w:t>пункт 1.2</w:t>
        </w:r>
      </w:hyperlink>
      <w:r w:rsidRPr="003E62BE">
        <w:rPr>
          <w:sz w:val="22"/>
          <w:szCs w:val="22"/>
        </w:rPr>
        <w:t xml:space="preserve"> ПДД РФ), которые квалифицируются по </w:t>
      </w:r>
      <w:hyperlink r:id="rId16" w:history="1">
        <w:r w:rsidRPr="003E62BE">
          <w:rPr>
            <w:rStyle w:val="Hyperlink"/>
            <w:color w:val="auto"/>
            <w:sz w:val="22"/>
            <w:szCs w:val="22"/>
            <w:u w:val="none"/>
          </w:rPr>
          <w:t>части 3</w:t>
        </w:r>
      </w:hyperlink>
      <w:r w:rsidRPr="003E62BE">
        <w:rPr>
          <w:sz w:val="22"/>
          <w:szCs w:val="22"/>
        </w:rPr>
        <w:t xml:space="preserve"> данной статьи), подлежат квалификации по </w:t>
      </w:r>
      <w:hyperlink r:id="rId17" w:history="1">
        <w:r w:rsidRPr="003E62BE">
          <w:rPr>
            <w:rStyle w:val="Hyperlink"/>
            <w:color w:val="auto"/>
            <w:sz w:val="22"/>
            <w:szCs w:val="22"/>
            <w:u w:val="none"/>
          </w:rPr>
          <w:t>части 4 статьи 12.15</w:t>
        </w:r>
      </w:hyperlink>
      <w:r w:rsidRPr="003E62BE">
        <w:rPr>
          <w:sz w:val="22"/>
          <w:szCs w:val="22"/>
        </w:rPr>
        <w:t xml:space="preserve"> КРФ об АП.          </w:t>
      </w:r>
    </w:p>
    <w:p w:rsidR="00DC2F9E" w:rsidRPr="003E62BE" w:rsidP="00533921" w14:paraId="14D2D5D0" w14:textId="77777777">
      <w:pPr>
        <w:autoSpaceDE w:val="0"/>
        <w:autoSpaceDN w:val="0"/>
        <w:adjustRightInd w:val="0"/>
        <w:ind w:firstLine="540"/>
        <w:jc w:val="both"/>
        <w:rPr>
          <w:sz w:val="22"/>
          <w:szCs w:val="22"/>
        </w:rPr>
      </w:pPr>
      <w:r w:rsidRPr="003E62BE">
        <w:rPr>
          <w:sz w:val="22"/>
          <w:szCs w:val="22"/>
        </w:rPr>
        <w:t xml:space="preserve">  Непосредственно такие требования </w:t>
      </w:r>
      <w:hyperlink r:id="rId18" w:history="1">
        <w:r w:rsidRPr="003E62BE">
          <w:rPr>
            <w:rStyle w:val="Hyperlink"/>
            <w:color w:val="auto"/>
            <w:sz w:val="22"/>
            <w:szCs w:val="22"/>
            <w:u w:val="none"/>
          </w:rPr>
          <w:t>ПДД</w:t>
        </w:r>
      </w:hyperlink>
      <w:r w:rsidRPr="003E62BE">
        <w:rPr>
          <w:sz w:val="22"/>
          <w:szCs w:val="22"/>
        </w:rPr>
        <w:t xml:space="preserve">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9" w:history="1">
        <w:r w:rsidRPr="003E62BE">
          <w:rPr>
            <w:rStyle w:val="Hyperlink"/>
            <w:color w:val="auto"/>
            <w:sz w:val="22"/>
            <w:szCs w:val="22"/>
            <w:u w:val="none"/>
          </w:rPr>
          <w:t>(пункт 9.1(1)</w:t>
        </w:r>
      </w:hyperlink>
      <w:r w:rsidRPr="003E62BE">
        <w:rPr>
          <w:sz w:val="22"/>
          <w:szCs w:val="22"/>
        </w:rPr>
        <w:t xml:space="preserve"> ПДД РФ); 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w:t>
      </w:r>
      <w:hyperlink r:id="rId20" w:history="1">
        <w:r w:rsidRPr="003E62BE">
          <w:rPr>
            <w:rStyle w:val="Hyperlink"/>
            <w:color w:val="auto"/>
            <w:sz w:val="22"/>
            <w:szCs w:val="22"/>
            <w:u w:val="none"/>
          </w:rPr>
          <w:t>пункт 9.2</w:t>
        </w:r>
      </w:hyperlink>
      <w:r w:rsidRPr="003E62BE">
        <w:rPr>
          <w:sz w:val="22"/>
          <w:szCs w:val="22"/>
        </w:rPr>
        <w:t xml:space="preserve"> ПДД РФ); 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w:t>
      </w:r>
      <w:hyperlink r:id="rId21" w:history="1">
        <w:r w:rsidRPr="003E62BE">
          <w:rPr>
            <w:rStyle w:val="Hyperlink"/>
            <w:color w:val="auto"/>
            <w:sz w:val="22"/>
            <w:szCs w:val="22"/>
            <w:u w:val="none"/>
          </w:rPr>
          <w:t>пункт 9.3</w:t>
        </w:r>
      </w:hyperlink>
      <w:r w:rsidRPr="003E62BE">
        <w:rPr>
          <w:sz w:val="22"/>
          <w:szCs w:val="22"/>
        </w:rPr>
        <w:t xml:space="preserve"> ПДД РФ); 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w:t>
      </w:r>
      <w:r w:rsidRPr="003E62BE">
        <w:rPr>
          <w:sz w:val="22"/>
          <w:szCs w:val="22"/>
        </w:rPr>
        <w:t>завершении водитель не сможет, не создавая опасности для движения и помех обгоняемому транспортному средству, вернуться на ранее занимаемую полосу (</w:t>
      </w:r>
      <w:hyperlink r:id="rId22" w:history="1">
        <w:r w:rsidRPr="003E62BE">
          <w:rPr>
            <w:rStyle w:val="Hyperlink"/>
            <w:color w:val="auto"/>
            <w:sz w:val="22"/>
            <w:szCs w:val="22"/>
            <w:u w:val="none"/>
          </w:rPr>
          <w:t>пункт 11.2</w:t>
        </w:r>
      </w:hyperlink>
      <w:r w:rsidRPr="003E62BE">
        <w:rPr>
          <w:sz w:val="22"/>
          <w:szCs w:val="22"/>
        </w:rPr>
        <w:t xml:space="preserve"> ПДД РФ);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w:t>
      </w:r>
      <w:hyperlink r:id="rId23" w:history="1">
        <w:r w:rsidRPr="003E62BE">
          <w:rPr>
            <w:rStyle w:val="Hyperlink"/>
            <w:color w:val="auto"/>
            <w:sz w:val="22"/>
            <w:szCs w:val="22"/>
            <w:u w:val="none"/>
          </w:rPr>
          <w:t>пункт 11.4</w:t>
        </w:r>
      </w:hyperlink>
      <w:r w:rsidRPr="003E62BE">
        <w:rPr>
          <w:sz w:val="22"/>
          <w:szCs w:val="22"/>
        </w:rPr>
        <w:t xml:space="preserve"> ПДД РФ); е) запрещается объезжать с выездом на полосу встречного движения стоящие перед железнодорожным переездом транспортные средства (</w:t>
      </w:r>
      <w:hyperlink r:id="rId24" w:history="1">
        <w:r w:rsidRPr="003E62BE">
          <w:rPr>
            <w:rStyle w:val="Hyperlink"/>
            <w:color w:val="auto"/>
            <w:sz w:val="22"/>
            <w:szCs w:val="22"/>
            <w:u w:val="none"/>
          </w:rPr>
          <w:t>абзац восьмой пункта 15.3</w:t>
        </w:r>
      </w:hyperlink>
      <w:r w:rsidRPr="003E62BE">
        <w:rPr>
          <w:sz w:val="22"/>
          <w:szCs w:val="22"/>
        </w:rPr>
        <w:t xml:space="preserve"> ПДД РФ); ж) запрещается выезжать на трамвайные пути встречного направления (</w:t>
      </w:r>
      <w:hyperlink r:id="rId25" w:history="1">
        <w:r w:rsidRPr="003E62BE">
          <w:rPr>
            <w:rStyle w:val="Hyperlink"/>
            <w:color w:val="auto"/>
            <w:sz w:val="22"/>
            <w:szCs w:val="22"/>
            <w:u w:val="none"/>
          </w:rPr>
          <w:t>пункт 9.6</w:t>
        </w:r>
      </w:hyperlink>
      <w:r w:rsidRPr="003E62BE">
        <w:rPr>
          <w:sz w:val="22"/>
          <w:szCs w:val="22"/>
        </w:rPr>
        <w:t xml:space="preserve"> ПДД РФ);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hyperlink r:id="rId26" w:history="1">
        <w:r w:rsidRPr="003E62BE">
          <w:rPr>
            <w:rStyle w:val="Hyperlink"/>
            <w:color w:val="auto"/>
            <w:sz w:val="22"/>
            <w:szCs w:val="22"/>
            <w:u w:val="none"/>
          </w:rPr>
          <w:t>пункт 8.6</w:t>
        </w:r>
      </w:hyperlink>
      <w:r w:rsidRPr="003E62BE">
        <w:rPr>
          <w:sz w:val="22"/>
          <w:szCs w:val="22"/>
        </w:rPr>
        <w:t xml:space="preserve"> ПДД РФ).    </w:t>
      </w:r>
    </w:p>
    <w:p w:rsidR="00DB60CF" w:rsidRPr="003E62BE" w:rsidP="00533921" w14:paraId="6DBB9C7F" w14:textId="77777777">
      <w:pPr>
        <w:ind w:firstLine="720"/>
        <w:jc w:val="both"/>
        <w:rPr>
          <w:sz w:val="22"/>
          <w:szCs w:val="22"/>
        </w:rPr>
      </w:pPr>
      <w:r w:rsidRPr="003E62BE">
        <w:rPr>
          <w:sz w:val="22"/>
          <w:szCs w:val="22"/>
        </w:rPr>
        <w:t xml:space="preserve">Для квалификации действий водителя по ч.4 </w:t>
      </w:r>
      <w:hyperlink r:id="rId27" w:history="1">
        <w:r w:rsidRPr="003E62BE">
          <w:rPr>
            <w:rStyle w:val="Hyperlink"/>
            <w:color w:val="auto"/>
            <w:sz w:val="22"/>
            <w:szCs w:val="22"/>
            <w:u w:val="none"/>
          </w:rPr>
          <w:t xml:space="preserve">ст.12.15 КРФ об АП </w:t>
        </w:r>
      </w:hyperlink>
      <w:r w:rsidRPr="003E62BE">
        <w:rPr>
          <w:sz w:val="22"/>
          <w:szCs w:val="22"/>
        </w:rPr>
        <w:t xml:space="preserve"> необходимо установить три обстоятельства, во - первых выезд водителя на сторону дороги, предназначенную для встречного движения, во вторых, что такой выезд запрещен Правилами дорожного движения, в- третьих, что такой выезд не связан в объездом препятствия.</w:t>
      </w:r>
    </w:p>
    <w:p w:rsidR="00DB60CF" w:rsidRPr="003E62BE" w:rsidP="00533921" w14:paraId="516FA175" w14:textId="1FF0028D">
      <w:pPr>
        <w:ind w:firstLine="720"/>
        <w:jc w:val="both"/>
        <w:rPr>
          <w:sz w:val="22"/>
          <w:szCs w:val="22"/>
        </w:rPr>
      </w:pPr>
      <w:r w:rsidRPr="003E62BE">
        <w:rPr>
          <w:sz w:val="22"/>
          <w:szCs w:val="22"/>
        </w:rPr>
        <w:t xml:space="preserve">Из материалов дела следует, что водитель </w:t>
      </w:r>
      <w:r w:rsidRPr="003E62BE" w:rsidR="00D42EDD">
        <w:rPr>
          <w:sz w:val="22"/>
          <w:szCs w:val="22"/>
        </w:rPr>
        <w:t>Котельников Д.А</w:t>
      </w:r>
      <w:r w:rsidRPr="003E62BE" w:rsidR="00470F11">
        <w:rPr>
          <w:sz w:val="22"/>
          <w:szCs w:val="22"/>
        </w:rPr>
        <w:t xml:space="preserve">. </w:t>
      </w:r>
      <w:r w:rsidRPr="003E62BE" w:rsidR="00D42EDD">
        <w:rPr>
          <w:sz w:val="22"/>
          <w:szCs w:val="22"/>
        </w:rPr>
        <w:t>10.12.2023 года</w:t>
      </w:r>
      <w:r w:rsidRPr="003E62BE" w:rsidR="00A74C15">
        <w:rPr>
          <w:sz w:val="22"/>
          <w:szCs w:val="22"/>
        </w:rPr>
        <w:t xml:space="preserve"> в 14 часов 26 минут на 18 км.+</w:t>
      </w:r>
      <w:r w:rsidRPr="003E62BE" w:rsidR="00D42EDD">
        <w:rPr>
          <w:sz w:val="22"/>
          <w:szCs w:val="22"/>
        </w:rPr>
        <w:t xml:space="preserve">150 м. а/д «Георгиевск-Новопавловск», водитель Котельников Д.А., управляя транспортным средством автомобилем марки «Фольксваген поло», государственный регистрационный знак </w:t>
      </w:r>
      <w:r w:rsidR="009D2B6B">
        <w:rPr>
          <w:sz w:val="22"/>
          <w:szCs w:val="22"/>
        </w:rPr>
        <w:t>……..</w:t>
      </w:r>
      <w:r w:rsidRPr="003E62BE">
        <w:rPr>
          <w:sz w:val="22"/>
          <w:szCs w:val="22"/>
        </w:rPr>
        <w:t xml:space="preserve">, в </w:t>
      </w:r>
      <w:r w:rsidRPr="003E62BE" w:rsidR="00EA22C3">
        <w:rPr>
          <w:sz w:val="22"/>
          <w:szCs w:val="22"/>
        </w:rPr>
        <w:t>наруш</w:t>
      </w:r>
      <w:r w:rsidRPr="003E62BE" w:rsidR="00A74C15">
        <w:rPr>
          <w:sz w:val="22"/>
          <w:szCs w:val="22"/>
        </w:rPr>
        <w:t>ении п.</w:t>
      </w:r>
      <w:r w:rsidRPr="003E62BE" w:rsidR="00FA52F5">
        <w:rPr>
          <w:sz w:val="22"/>
          <w:szCs w:val="22"/>
        </w:rPr>
        <w:t xml:space="preserve"> 9.1.1</w:t>
      </w:r>
      <w:r w:rsidRPr="003E62BE" w:rsidR="005A2456">
        <w:rPr>
          <w:sz w:val="22"/>
          <w:szCs w:val="22"/>
        </w:rPr>
        <w:t xml:space="preserve"> </w:t>
      </w:r>
      <w:r w:rsidRPr="003E62BE">
        <w:rPr>
          <w:sz w:val="22"/>
          <w:szCs w:val="22"/>
        </w:rPr>
        <w:t>ПДД РФ, допустил выезд  на полосу дороги, предназначенную для встречного движения при обгоне транспортного средства, пересёк сплошную линию горизонтальной разметки 1.1 приложения №2  к ПДД РФ,  утвержденные Постановлением Совета Министров - Правительства Российской Федерации N 1090 от 23 октября 1993 г.</w:t>
      </w:r>
    </w:p>
    <w:p w:rsidR="00DB60CF" w:rsidRPr="003E62BE" w:rsidP="00533921" w14:paraId="7149039A" w14:textId="6D873BFD">
      <w:pPr>
        <w:pStyle w:val="BodyText"/>
        <w:ind w:firstLine="540"/>
        <w:rPr>
          <w:sz w:val="22"/>
          <w:szCs w:val="22"/>
        </w:rPr>
      </w:pPr>
      <w:r w:rsidRPr="003E62BE">
        <w:rPr>
          <w:sz w:val="22"/>
          <w:szCs w:val="22"/>
        </w:rPr>
        <w:tab/>
        <w:t xml:space="preserve">Из приобщенной к материалам дела </w:t>
      </w:r>
      <w:r w:rsidRPr="003E62BE" w:rsidR="00FA52F5">
        <w:rPr>
          <w:bCs/>
          <w:sz w:val="22"/>
          <w:szCs w:val="22"/>
        </w:rPr>
        <w:t xml:space="preserve">схемы-дислокации </w:t>
      </w:r>
      <w:r w:rsidRPr="003E62BE" w:rsidR="00FA52F5">
        <w:rPr>
          <w:sz w:val="22"/>
          <w:szCs w:val="22"/>
        </w:rPr>
        <w:t xml:space="preserve">расположения дорожных знаков на </w:t>
      </w:r>
      <w:r w:rsidRPr="003E62BE" w:rsidR="009A13FB">
        <w:rPr>
          <w:sz w:val="22"/>
          <w:szCs w:val="22"/>
        </w:rPr>
        <w:t>а/д</w:t>
      </w:r>
      <w:r w:rsidRPr="003E62BE" w:rsidR="00FA52F5">
        <w:rPr>
          <w:sz w:val="22"/>
          <w:szCs w:val="22"/>
        </w:rPr>
        <w:t xml:space="preserve"> </w:t>
      </w:r>
      <w:r w:rsidRPr="003E62BE" w:rsidR="009A13FB">
        <w:rPr>
          <w:sz w:val="22"/>
          <w:szCs w:val="22"/>
        </w:rPr>
        <w:t>Георгиевск Новопавловск 1</w:t>
      </w:r>
      <w:r w:rsidRPr="003E62BE" w:rsidR="00D42EDD">
        <w:rPr>
          <w:sz w:val="22"/>
          <w:szCs w:val="22"/>
        </w:rPr>
        <w:t>8</w:t>
      </w:r>
      <w:r w:rsidRPr="003E62BE" w:rsidR="009A13FB">
        <w:rPr>
          <w:sz w:val="22"/>
          <w:szCs w:val="22"/>
        </w:rPr>
        <w:t>+000-1</w:t>
      </w:r>
      <w:r w:rsidRPr="003E62BE" w:rsidR="00D42EDD">
        <w:rPr>
          <w:sz w:val="22"/>
          <w:szCs w:val="22"/>
        </w:rPr>
        <w:t>9</w:t>
      </w:r>
      <w:r w:rsidRPr="003E62BE" w:rsidR="009A13FB">
        <w:rPr>
          <w:sz w:val="22"/>
          <w:szCs w:val="22"/>
        </w:rPr>
        <w:t>+000</w:t>
      </w:r>
      <w:r w:rsidRPr="003E62BE">
        <w:rPr>
          <w:sz w:val="22"/>
          <w:szCs w:val="22"/>
        </w:rPr>
        <w:t xml:space="preserve">, на данном участке дорога является двусторонней и состоит из двух полос для движения транспортных средств, по одной в каждом направлении, нанесена дорожная разметка 1.1. Как следует из схемы, правонарушение, предусмотренное ч. 4 ст. 12.15 КРФ об АП, совершено </w:t>
      </w:r>
      <w:r w:rsidRPr="003E62BE" w:rsidR="00D42EDD">
        <w:rPr>
          <w:sz w:val="22"/>
          <w:szCs w:val="22"/>
        </w:rPr>
        <w:t>Котельниковым Д.А</w:t>
      </w:r>
      <w:r w:rsidRPr="003E62BE">
        <w:rPr>
          <w:sz w:val="22"/>
          <w:szCs w:val="22"/>
        </w:rPr>
        <w:t xml:space="preserve">. с нарушением п.п.1.3, 9.1(1) ПДД РФ, с пересечением сплошной линии разметки 1.1 Приложения N 2 к Правилам дорожного движения Российской Федерации. </w:t>
      </w:r>
    </w:p>
    <w:p w:rsidR="00DB60CF" w:rsidRPr="003E62BE" w:rsidP="00533921" w14:paraId="191C3018" w14:textId="5E04B276">
      <w:pPr>
        <w:pStyle w:val="ConsPlusNormal"/>
        <w:tabs>
          <w:tab w:val="left" w:pos="1274"/>
        </w:tabs>
        <w:ind w:firstLine="540"/>
        <w:jc w:val="both"/>
        <w:rPr>
          <w:rFonts w:ascii="Times New Roman" w:hAnsi="Times New Roman" w:cs="Times New Roman"/>
          <w:sz w:val="22"/>
          <w:szCs w:val="22"/>
        </w:rPr>
      </w:pPr>
      <w:r w:rsidRPr="003E62BE">
        <w:rPr>
          <w:rFonts w:ascii="Times New Roman" w:hAnsi="Times New Roman" w:cs="Times New Roman"/>
          <w:sz w:val="22"/>
          <w:szCs w:val="22"/>
        </w:rPr>
        <w:t xml:space="preserve">  </w:t>
      </w:r>
      <w:r w:rsidRPr="003E62BE">
        <w:rPr>
          <w:rFonts w:ascii="Times New Roman" w:hAnsi="Times New Roman" w:cs="Times New Roman"/>
          <w:sz w:val="22"/>
          <w:szCs w:val="22"/>
        </w:rPr>
        <w:t>Имеющаяся в материалах дела видеозапись согласуется с вышеприведенными доказательствами, не противоречит им, а потому сомневаться в ее достоверности, оснований не имеется. Как порядок видеосъемки, так и порядок приобщения видеозаписи к материалам об административном правонарушении нормами КРФ об АП не регламентируется, и соответственно не нарушен.</w:t>
      </w:r>
    </w:p>
    <w:p w:rsidR="00533921" w:rsidRPr="003E62BE" w:rsidP="00533921" w14:paraId="753F3EC4" w14:textId="6C575731">
      <w:pPr>
        <w:pStyle w:val="ConsPlusNormal"/>
        <w:ind w:firstLine="540"/>
        <w:jc w:val="both"/>
        <w:rPr>
          <w:rFonts w:ascii="Times New Roman" w:hAnsi="Times New Roman" w:cs="Times New Roman"/>
          <w:sz w:val="22"/>
          <w:szCs w:val="22"/>
        </w:rPr>
      </w:pPr>
      <w:r w:rsidRPr="003E62BE">
        <w:rPr>
          <w:rFonts w:ascii="Times New Roman" w:hAnsi="Times New Roman" w:cs="Times New Roman"/>
          <w:sz w:val="22"/>
          <w:szCs w:val="22"/>
        </w:rPr>
        <w:t xml:space="preserve">Судом при рассмотрении дела об административном правонарушении установлено место совершения административного правонарушения. Так, согласно протоколу об административном правонарушении и рапорту ИДПС местом совершения является 18 </w:t>
      </w:r>
      <w:r w:rsidRPr="003E62BE">
        <w:rPr>
          <w:rFonts w:ascii="Times New Roman" w:hAnsi="Times New Roman" w:cs="Times New Roman"/>
          <w:sz w:val="22"/>
          <w:szCs w:val="22"/>
        </w:rPr>
        <w:t>км.+</w:t>
      </w:r>
      <w:r w:rsidRPr="003E62BE">
        <w:rPr>
          <w:rFonts w:ascii="Times New Roman" w:hAnsi="Times New Roman" w:cs="Times New Roman"/>
          <w:sz w:val="22"/>
          <w:szCs w:val="22"/>
        </w:rPr>
        <w:t xml:space="preserve">150 м. а/д «Георгиевск-Новопавловск». Судом исследована схема организации дорожного движения на данном участке автомобильной дороги. При сопоставлении знаков и дорожной разметки на схеме с видеофиксацией правонарушения, место совершения административного правонарушения установлено как 18 </w:t>
      </w:r>
      <w:r w:rsidRPr="003E62BE">
        <w:rPr>
          <w:rFonts w:ascii="Times New Roman" w:hAnsi="Times New Roman" w:cs="Times New Roman"/>
          <w:sz w:val="22"/>
          <w:szCs w:val="22"/>
        </w:rPr>
        <w:t>км.+</w:t>
      </w:r>
      <w:r w:rsidRPr="003E62BE">
        <w:rPr>
          <w:rFonts w:ascii="Times New Roman" w:hAnsi="Times New Roman" w:cs="Times New Roman"/>
          <w:sz w:val="22"/>
          <w:szCs w:val="22"/>
        </w:rPr>
        <w:t>80 м. а/д «Георгиевск-Новопавловск».</w:t>
      </w:r>
    </w:p>
    <w:p w:rsidR="00B6069A" w:rsidRPr="003E62BE" w:rsidP="00533921" w14:paraId="696DDA04" w14:textId="6CA3D686">
      <w:pPr>
        <w:jc w:val="both"/>
        <w:rPr>
          <w:sz w:val="22"/>
          <w:szCs w:val="22"/>
        </w:rPr>
      </w:pPr>
      <w:r w:rsidRPr="003E62BE">
        <w:rPr>
          <w:sz w:val="22"/>
          <w:szCs w:val="22"/>
        </w:rPr>
        <w:tab/>
        <w:t xml:space="preserve">Таким образом, нарушение водителем </w:t>
      </w:r>
      <w:r w:rsidRPr="003E62BE" w:rsidR="00D42EDD">
        <w:rPr>
          <w:sz w:val="22"/>
          <w:szCs w:val="22"/>
        </w:rPr>
        <w:t>Котельниковым Д.А</w:t>
      </w:r>
      <w:r w:rsidRPr="003E62BE">
        <w:rPr>
          <w:sz w:val="22"/>
          <w:szCs w:val="22"/>
        </w:rPr>
        <w:t xml:space="preserve">. требований дорожной разметки п. 1.3 ПДД РФ, в том числе дорожной разметки 1.1, которые повлекли выезд на полосу, предназначенную для встречного движения, также образует состав правонарушения, предусмотренного ч. 4 ст. 12.15 КРФ об АП. </w:t>
      </w:r>
    </w:p>
    <w:p w:rsidR="00B6069A" w:rsidRPr="003E62BE" w:rsidP="00533921" w14:paraId="3651A85D" w14:textId="77777777">
      <w:pPr>
        <w:ind w:firstLine="708"/>
        <w:jc w:val="both"/>
        <w:rPr>
          <w:sz w:val="22"/>
          <w:szCs w:val="22"/>
        </w:rPr>
      </w:pPr>
      <w:r w:rsidRPr="003E62BE">
        <w:rPr>
          <w:sz w:val="22"/>
          <w:szCs w:val="22"/>
        </w:rPr>
        <w:t>Административное правонарушение, предусмотренное ч. 4 ст. 12.15 КРФ об АП посягает на безопасность дорожного движения, основными принципами которого являются приоритет жизни и здоровья граждан, участвующих в дорожном движении.</w:t>
      </w:r>
    </w:p>
    <w:p w:rsidR="0066505C" w:rsidRPr="003E62BE" w:rsidP="00533921" w14:paraId="75B4DA9D" w14:textId="2C782DCA">
      <w:pPr>
        <w:ind w:firstLine="708"/>
        <w:jc w:val="both"/>
        <w:rPr>
          <w:sz w:val="22"/>
          <w:szCs w:val="22"/>
        </w:rPr>
      </w:pPr>
      <w:r w:rsidRPr="003E62BE">
        <w:rPr>
          <w:sz w:val="22"/>
          <w:szCs w:val="22"/>
        </w:rPr>
        <w:t xml:space="preserve">Исходя из представленных доказательств, действия </w:t>
      </w:r>
      <w:r w:rsidRPr="003E62BE" w:rsidR="00D42EDD">
        <w:rPr>
          <w:sz w:val="22"/>
          <w:szCs w:val="22"/>
        </w:rPr>
        <w:t>Котельникова Д.А</w:t>
      </w:r>
      <w:r w:rsidRPr="003E62BE">
        <w:rPr>
          <w:sz w:val="22"/>
          <w:szCs w:val="22"/>
        </w:rPr>
        <w:t xml:space="preserve">. суд квалифицирует по ч. 4 ст. 12.15 </w:t>
      </w:r>
      <w:r w:rsidRPr="003E62BE" w:rsidR="00FC1C9E">
        <w:rPr>
          <w:sz w:val="22"/>
          <w:szCs w:val="22"/>
        </w:rPr>
        <w:t xml:space="preserve">КРФ об АП </w:t>
      </w:r>
      <w:r w:rsidRPr="003E62BE">
        <w:rPr>
          <w:sz w:val="22"/>
          <w:szCs w:val="22"/>
        </w:rPr>
        <w:t>-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66505C" w:rsidRPr="003E62BE" w:rsidP="00533921" w14:paraId="3633A947" w14:textId="10A446A5">
      <w:pPr>
        <w:ind w:firstLine="708"/>
        <w:jc w:val="both"/>
        <w:rPr>
          <w:sz w:val="22"/>
          <w:szCs w:val="22"/>
        </w:rPr>
      </w:pPr>
      <w:r w:rsidRPr="003E62BE">
        <w:rPr>
          <w:sz w:val="22"/>
          <w:szCs w:val="22"/>
        </w:rPr>
        <w:t>Обстоятельств, смягчающих</w:t>
      </w:r>
      <w:r w:rsidRPr="003E62BE">
        <w:rPr>
          <w:sz w:val="22"/>
          <w:szCs w:val="22"/>
        </w:rPr>
        <w:t xml:space="preserve"> административную ответственность, в соответствии со статьей 4.2 </w:t>
      </w:r>
      <w:r w:rsidRPr="003E62BE" w:rsidR="00FC1C9E">
        <w:rPr>
          <w:sz w:val="22"/>
          <w:szCs w:val="22"/>
        </w:rPr>
        <w:t xml:space="preserve">КРФ об АП </w:t>
      </w:r>
      <w:r w:rsidRPr="003E62BE">
        <w:rPr>
          <w:sz w:val="22"/>
          <w:szCs w:val="22"/>
        </w:rPr>
        <w:t>судом не установлено</w:t>
      </w:r>
      <w:r w:rsidRPr="003E62BE" w:rsidR="00A00413">
        <w:rPr>
          <w:sz w:val="22"/>
          <w:szCs w:val="22"/>
        </w:rPr>
        <w:t>.</w:t>
      </w:r>
    </w:p>
    <w:p w:rsidR="00D42EDD" w:rsidRPr="003E62BE" w:rsidP="00533921" w14:paraId="53B1F25D" w14:textId="6E2AD523">
      <w:pPr>
        <w:ind w:firstLine="708"/>
        <w:jc w:val="both"/>
        <w:rPr>
          <w:sz w:val="22"/>
          <w:szCs w:val="22"/>
        </w:rPr>
      </w:pPr>
      <w:r w:rsidRPr="003E62BE">
        <w:rPr>
          <w:sz w:val="22"/>
          <w:szCs w:val="22"/>
        </w:rPr>
        <w:t>Обстоятельств, отягчающих административную ответственность, в соответствии со статьей 4.</w:t>
      </w:r>
      <w:r w:rsidRPr="003E62BE" w:rsidR="00DC6FEB">
        <w:rPr>
          <w:sz w:val="22"/>
          <w:szCs w:val="22"/>
        </w:rPr>
        <w:t>3</w:t>
      </w:r>
      <w:r w:rsidRPr="003E62BE">
        <w:rPr>
          <w:sz w:val="22"/>
          <w:szCs w:val="22"/>
        </w:rPr>
        <w:t xml:space="preserve"> КРФ об АП судом не установлено.</w:t>
      </w:r>
    </w:p>
    <w:p w:rsidR="0001121C" w:rsidRPr="003E62BE" w:rsidP="00533921" w14:paraId="4DAF6EEA" w14:textId="77777777">
      <w:pPr>
        <w:pStyle w:val="BodyText"/>
        <w:ind w:firstLine="708"/>
        <w:rPr>
          <w:rFonts w:eastAsia="Arial Unicode MS"/>
          <w:sz w:val="22"/>
          <w:szCs w:val="22"/>
        </w:rPr>
      </w:pPr>
      <w:r w:rsidRPr="003E62BE">
        <w:rPr>
          <w:rFonts w:eastAsia="Arial Unicode MS"/>
          <w:sz w:val="22"/>
          <w:szCs w:val="22"/>
        </w:rPr>
        <w:t>Законодателем, предоставлена возможность судье, рассматривающему дело об административном правонарушении, индивидуализировать наказание в каждом конкретном случае.</w:t>
      </w:r>
    </w:p>
    <w:p w:rsidR="0001121C" w:rsidRPr="003E62BE" w:rsidP="00533921" w14:paraId="5E3EF4C7" w14:textId="75B6506E">
      <w:pPr>
        <w:autoSpaceDE w:val="0"/>
        <w:autoSpaceDN w:val="0"/>
        <w:adjustRightInd w:val="0"/>
        <w:jc w:val="both"/>
        <w:rPr>
          <w:bCs/>
          <w:sz w:val="22"/>
          <w:szCs w:val="22"/>
        </w:rPr>
      </w:pPr>
      <w:r w:rsidRPr="003E62BE">
        <w:rPr>
          <w:rFonts w:eastAsia="Arial Unicode MS"/>
          <w:sz w:val="22"/>
          <w:szCs w:val="22"/>
        </w:rPr>
        <w:tab/>
        <w:t xml:space="preserve">В данном случае при назначении административного наказания </w:t>
      </w:r>
      <w:r w:rsidRPr="003E62BE" w:rsidR="00533921">
        <w:rPr>
          <w:sz w:val="22"/>
          <w:szCs w:val="22"/>
        </w:rPr>
        <w:t>Котельникову Д.А</w:t>
      </w:r>
      <w:r w:rsidRPr="003E62BE">
        <w:rPr>
          <w:bCs/>
          <w:sz w:val="22"/>
          <w:szCs w:val="22"/>
        </w:rPr>
        <w:t xml:space="preserve">. </w:t>
      </w:r>
      <w:r w:rsidRPr="003E62BE">
        <w:rPr>
          <w:rFonts w:eastAsia="Arial Unicode MS"/>
          <w:sz w:val="22"/>
          <w:szCs w:val="22"/>
        </w:rPr>
        <w:t>судья учитывает характер совершенного административного правонарушения,</w:t>
      </w:r>
      <w:r w:rsidRPr="003E62BE">
        <w:rPr>
          <w:sz w:val="22"/>
          <w:szCs w:val="22"/>
        </w:rPr>
        <w:t xml:space="preserve"> существенно нарушающего охраняемые общественные правоотношения, поскольку объектом правонарушения является безопасность дорожного движения, жизнь и здоровье людей</w:t>
      </w:r>
      <w:r w:rsidRPr="003E62BE">
        <w:rPr>
          <w:rFonts w:eastAsia="Arial Unicode MS"/>
          <w:sz w:val="22"/>
          <w:szCs w:val="22"/>
        </w:rPr>
        <w:t xml:space="preserve">.  </w:t>
      </w:r>
    </w:p>
    <w:p w:rsidR="0001121C" w:rsidRPr="003E62BE" w:rsidP="00533921" w14:paraId="56FC1F62" w14:textId="585149CD">
      <w:pPr>
        <w:autoSpaceDE w:val="0"/>
        <w:autoSpaceDN w:val="0"/>
        <w:adjustRightInd w:val="0"/>
        <w:jc w:val="both"/>
        <w:rPr>
          <w:sz w:val="22"/>
          <w:szCs w:val="22"/>
        </w:rPr>
      </w:pPr>
      <w:r w:rsidRPr="003E62BE">
        <w:rPr>
          <w:sz w:val="22"/>
          <w:szCs w:val="22"/>
        </w:rPr>
        <w:tab/>
        <w:t>При определении размера наказания мировой судья учитывает совокупность обстоятельств, смягчающих и отягчающих административную ответственность, а потому считает справедливым назначить лишени</w:t>
      </w:r>
      <w:r w:rsidRPr="003E62BE" w:rsidR="00DC2F9E">
        <w:rPr>
          <w:sz w:val="22"/>
          <w:szCs w:val="22"/>
        </w:rPr>
        <w:t>е</w:t>
      </w:r>
      <w:r w:rsidRPr="003E62BE">
        <w:rPr>
          <w:sz w:val="22"/>
          <w:szCs w:val="22"/>
        </w:rPr>
        <w:t xml:space="preserve"> права управления транспортными средства, предусмотренного санкцией ч.4 ст.12.15 КРФ об АП.   </w:t>
      </w:r>
    </w:p>
    <w:p w:rsidR="009742B2" w:rsidRPr="003E62BE" w:rsidP="00533921" w14:paraId="3101430D" w14:textId="77777777">
      <w:pPr>
        <w:ind w:firstLine="708"/>
        <w:jc w:val="both"/>
        <w:rPr>
          <w:sz w:val="22"/>
          <w:szCs w:val="22"/>
        </w:rPr>
      </w:pPr>
      <w:r w:rsidRPr="003E62BE">
        <w:rPr>
          <w:sz w:val="22"/>
          <w:szCs w:val="22"/>
        </w:rPr>
        <w:t>Руководствуясь ст.ст. 29.9 – 29.11, ч.4 ст.12.15   КРФ об АП, мировой судья,</w:t>
      </w:r>
    </w:p>
    <w:p w:rsidR="0066505C" w:rsidRPr="003E62BE" w:rsidP="00533921" w14:paraId="18761614" w14:textId="77777777">
      <w:pPr>
        <w:ind w:firstLine="708"/>
        <w:jc w:val="both"/>
        <w:rPr>
          <w:sz w:val="22"/>
          <w:szCs w:val="22"/>
        </w:rPr>
      </w:pPr>
    </w:p>
    <w:p w:rsidR="0066505C" w:rsidRPr="003E62BE" w:rsidP="00533921" w14:paraId="0539B444" w14:textId="77777777">
      <w:pPr>
        <w:jc w:val="center"/>
        <w:rPr>
          <w:sz w:val="22"/>
          <w:szCs w:val="22"/>
        </w:rPr>
      </w:pPr>
      <w:r w:rsidRPr="003E62BE">
        <w:rPr>
          <w:sz w:val="22"/>
          <w:szCs w:val="22"/>
        </w:rPr>
        <w:t>ПОСТАНОВИЛ:</w:t>
      </w:r>
    </w:p>
    <w:p w:rsidR="006D2E9F" w:rsidRPr="003E62BE" w:rsidP="00533921" w14:paraId="11C5549F" w14:textId="77777777">
      <w:pPr>
        <w:rPr>
          <w:sz w:val="22"/>
          <w:szCs w:val="22"/>
        </w:rPr>
      </w:pPr>
    </w:p>
    <w:p w:rsidR="006D2E9F" w:rsidRPr="003E62BE" w:rsidP="00533921" w14:paraId="5A4C08EA" w14:textId="46DC7B16">
      <w:pPr>
        <w:ind w:firstLine="708"/>
        <w:jc w:val="both"/>
        <w:rPr>
          <w:sz w:val="22"/>
          <w:szCs w:val="22"/>
        </w:rPr>
      </w:pPr>
      <w:r w:rsidRPr="003E62BE">
        <w:rPr>
          <w:sz w:val="22"/>
          <w:szCs w:val="22"/>
        </w:rPr>
        <w:t>Котельникова Д</w:t>
      </w:r>
      <w:r w:rsidR="009D2B6B">
        <w:rPr>
          <w:sz w:val="22"/>
          <w:szCs w:val="22"/>
        </w:rPr>
        <w:t>.</w:t>
      </w:r>
      <w:r w:rsidRPr="003E62BE">
        <w:rPr>
          <w:sz w:val="22"/>
          <w:szCs w:val="22"/>
        </w:rPr>
        <w:t xml:space="preserve"> А</w:t>
      </w:r>
      <w:r w:rsidR="009D2B6B">
        <w:rPr>
          <w:sz w:val="22"/>
          <w:szCs w:val="22"/>
        </w:rPr>
        <w:t>.</w:t>
      </w:r>
      <w:r w:rsidRPr="003E62BE">
        <w:rPr>
          <w:sz w:val="22"/>
          <w:szCs w:val="22"/>
        </w:rPr>
        <w:t xml:space="preserve"> </w:t>
      </w:r>
      <w:r w:rsidRPr="003E62BE">
        <w:rPr>
          <w:sz w:val="22"/>
          <w:szCs w:val="22"/>
        </w:rPr>
        <w:t xml:space="preserve">признать виновным в </w:t>
      </w:r>
      <w:r w:rsidRPr="003E62BE">
        <w:rPr>
          <w:sz w:val="22"/>
          <w:szCs w:val="22"/>
        </w:rPr>
        <w:t>совершении  правонарушения</w:t>
      </w:r>
      <w:r w:rsidRPr="003E62BE">
        <w:rPr>
          <w:sz w:val="22"/>
          <w:szCs w:val="22"/>
        </w:rPr>
        <w:t>,  предусмотренного ч.4 ст.12.15 КРФ об АП и назначить ему административное наказание в виде лишения права управления транспортными средствами сроком на</w:t>
      </w:r>
      <w:r w:rsidRPr="003E62BE" w:rsidR="0008768E">
        <w:rPr>
          <w:sz w:val="22"/>
          <w:szCs w:val="22"/>
        </w:rPr>
        <w:t xml:space="preserve"> 4</w:t>
      </w:r>
      <w:r w:rsidRPr="003E62BE">
        <w:rPr>
          <w:sz w:val="22"/>
          <w:szCs w:val="22"/>
        </w:rPr>
        <w:t xml:space="preserve"> (</w:t>
      </w:r>
      <w:r w:rsidRPr="003E62BE" w:rsidR="0008768E">
        <w:rPr>
          <w:sz w:val="22"/>
          <w:szCs w:val="22"/>
        </w:rPr>
        <w:t>четыре</w:t>
      </w:r>
      <w:r w:rsidRPr="003E62BE">
        <w:rPr>
          <w:sz w:val="22"/>
          <w:szCs w:val="22"/>
        </w:rPr>
        <w:t>) месяц</w:t>
      </w:r>
      <w:r w:rsidRPr="003E62BE" w:rsidR="00FA52F5">
        <w:rPr>
          <w:sz w:val="22"/>
          <w:szCs w:val="22"/>
        </w:rPr>
        <w:t>ев</w:t>
      </w:r>
      <w:r w:rsidRPr="003E62BE">
        <w:rPr>
          <w:sz w:val="22"/>
          <w:szCs w:val="22"/>
        </w:rPr>
        <w:t>.</w:t>
      </w:r>
    </w:p>
    <w:p w:rsidR="006D2E9F" w:rsidRPr="003E62BE" w:rsidP="00533921" w14:paraId="31FED8D8" w14:textId="77777777">
      <w:pPr>
        <w:ind w:firstLine="708"/>
        <w:jc w:val="both"/>
        <w:rPr>
          <w:sz w:val="22"/>
          <w:szCs w:val="22"/>
        </w:rPr>
      </w:pPr>
    </w:p>
    <w:p w:rsidR="006D2E9F" w:rsidRPr="003E62BE" w:rsidP="00533921" w14:paraId="18D19629" w14:textId="77777777">
      <w:pPr>
        <w:autoSpaceDE w:val="0"/>
        <w:autoSpaceDN w:val="0"/>
        <w:adjustRightInd w:val="0"/>
        <w:jc w:val="both"/>
        <w:rPr>
          <w:sz w:val="22"/>
          <w:szCs w:val="22"/>
        </w:rPr>
      </w:pPr>
      <w:r w:rsidRPr="003E62BE">
        <w:rPr>
          <w:bCs/>
          <w:sz w:val="22"/>
          <w:szCs w:val="22"/>
        </w:rPr>
        <w:tab/>
      </w:r>
      <w:r w:rsidRPr="003E62BE">
        <w:rPr>
          <w:sz w:val="22"/>
          <w:szCs w:val="22"/>
        </w:rPr>
        <w:t>Исчисление срока лишения права управления транспортными средствами считать с момента сдачи водительского удостоверения в органы ГИБДД по месту жительства.</w:t>
      </w:r>
    </w:p>
    <w:p w:rsidR="006D2E9F" w:rsidRPr="003E62BE" w:rsidP="00533921" w14:paraId="3B7A6582" w14:textId="77777777">
      <w:pPr>
        <w:autoSpaceDE w:val="0"/>
        <w:autoSpaceDN w:val="0"/>
        <w:adjustRightInd w:val="0"/>
        <w:jc w:val="both"/>
        <w:rPr>
          <w:sz w:val="22"/>
          <w:szCs w:val="22"/>
        </w:rPr>
      </w:pPr>
      <w:r w:rsidRPr="003E62BE">
        <w:rPr>
          <w:sz w:val="22"/>
          <w:szCs w:val="22"/>
        </w:rPr>
        <w:tab/>
        <w:t xml:space="preserve">Разъяснить правонарушителю, что в соответствии с частью 2 статьи 32.7 Кодекса Российской Федерации об административных правонарушениях, в течение трех рабочих дней со дня вступления в законную силу данного постановления должно сдать водительское удостоверение в ОГИБДД ОМВД России, либо заявить  об их утрате. </w:t>
      </w:r>
    </w:p>
    <w:p w:rsidR="006D2E9F" w:rsidRPr="003E62BE" w:rsidP="00533921" w14:paraId="6194F20F" w14:textId="77777777">
      <w:pPr>
        <w:autoSpaceDE w:val="0"/>
        <w:autoSpaceDN w:val="0"/>
        <w:adjustRightInd w:val="0"/>
        <w:jc w:val="both"/>
        <w:rPr>
          <w:sz w:val="22"/>
          <w:szCs w:val="22"/>
        </w:rPr>
      </w:pPr>
      <w:r w:rsidRPr="003E62BE">
        <w:rPr>
          <w:sz w:val="22"/>
          <w:szCs w:val="22"/>
        </w:rPr>
        <w:tab/>
        <w:t xml:space="preserve">В </w:t>
      </w:r>
      <w:r w:rsidRPr="003E62BE">
        <w:rPr>
          <w:sz w:val="22"/>
          <w:szCs w:val="22"/>
        </w:rPr>
        <w:t>силу  части</w:t>
      </w:r>
      <w:r w:rsidRPr="003E62BE">
        <w:rPr>
          <w:sz w:val="22"/>
          <w:szCs w:val="22"/>
        </w:rPr>
        <w:t xml:space="preserve"> 2 статьи 32.7 КРФ об АП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 </w:t>
      </w:r>
    </w:p>
    <w:p w:rsidR="006D2E9F" w:rsidRPr="003E62BE" w:rsidP="00533921" w14:paraId="2A170E61" w14:textId="77777777">
      <w:pPr>
        <w:autoSpaceDE w:val="0"/>
        <w:autoSpaceDN w:val="0"/>
        <w:adjustRightInd w:val="0"/>
        <w:jc w:val="both"/>
        <w:rPr>
          <w:sz w:val="22"/>
          <w:szCs w:val="22"/>
        </w:rPr>
      </w:pPr>
      <w:r w:rsidRPr="003E62BE">
        <w:rPr>
          <w:sz w:val="22"/>
          <w:szCs w:val="22"/>
        </w:rPr>
        <w:tab/>
        <w:t xml:space="preserve">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транспортными средствами,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6D2E9F" w:rsidRPr="003E62BE" w:rsidP="00533921" w14:paraId="518F6C6A" w14:textId="23DE53D1">
      <w:pPr>
        <w:autoSpaceDE w:val="0"/>
        <w:autoSpaceDN w:val="0"/>
        <w:adjustRightInd w:val="0"/>
        <w:jc w:val="both"/>
        <w:rPr>
          <w:sz w:val="22"/>
          <w:szCs w:val="22"/>
        </w:rPr>
      </w:pPr>
      <w:r w:rsidRPr="003E62BE">
        <w:rPr>
          <w:sz w:val="22"/>
          <w:szCs w:val="22"/>
        </w:rPr>
        <w:tab/>
        <w:t xml:space="preserve">Копию настоящего постановления, направить начальнику ОГИБДД ОМВД России </w:t>
      </w:r>
      <w:r w:rsidRPr="003E62BE" w:rsidR="00DC6FEB">
        <w:rPr>
          <w:sz w:val="22"/>
          <w:szCs w:val="22"/>
        </w:rPr>
        <w:t>«Георгиевский»</w:t>
      </w:r>
      <w:r w:rsidRPr="003E62BE">
        <w:rPr>
          <w:sz w:val="22"/>
          <w:szCs w:val="22"/>
        </w:rPr>
        <w:t xml:space="preserve"> Ставропольского края, для сведения, а по вступлении в законную силу для исполнения сообщив мировому судье судебного участка №8 Георгиевского района Ставропольского края о начале исчисления срока лишения права управления транспортными средствами в отношении </w:t>
      </w:r>
      <w:r w:rsidRPr="003E62BE" w:rsidR="00DC6FEB">
        <w:rPr>
          <w:sz w:val="22"/>
          <w:szCs w:val="22"/>
        </w:rPr>
        <w:t>Котельникова Д.А</w:t>
      </w:r>
      <w:r w:rsidRPr="003E62BE">
        <w:rPr>
          <w:sz w:val="22"/>
          <w:szCs w:val="22"/>
        </w:rPr>
        <w:t>.</w:t>
      </w:r>
    </w:p>
    <w:p w:rsidR="00DC1899" w:rsidRPr="003E62BE" w:rsidP="00533921" w14:paraId="063EFBCC" w14:textId="77777777">
      <w:pPr>
        <w:jc w:val="both"/>
        <w:rPr>
          <w:bCs/>
          <w:sz w:val="22"/>
          <w:szCs w:val="22"/>
        </w:rPr>
      </w:pPr>
      <w:r w:rsidRPr="003E62BE">
        <w:rPr>
          <w:bCs/>
          <w:sz w:val="22"/>
          <w:szCs w:val="22"/>
        </w:rPr>
        <w:t xml:space="preserve">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w:t>
      </w:r>
    </w:p>
    <w:p w:rsidR="002169D1" w:rsidRPr="003E62BE" w:rsidP="00533921" w14:paraId="394E7A0E" w14:textId="77777777">
      <w:pPr>
        <w:tabs>
          <w:tab w:val="left" w:pos="1019"/>
        </w:tabs>
        <w:jc w:val="both"/>
        <w:rPr>
          <w:bCs/>
          <w:sz w:val="22"/>
          <w:szCs w:val="22"/>
        </w:rPr>
      </w:pPr>
    </w:p>
    <w:p w:rsidR="00DC1899" w:rsidRPr="003E62BE" w:rsidP="00533921" w14:paraId="12AD46BA" w14:textId="10C9E0E2">
      <w:pPr>
        <w:ind w:left="-709" w:firstLine="709"/>
        <w:rPr>
          <w:sz w:val="22"/>
          <w:szCs w:val="22"/>
        </w:rPr>
      </w:pPr>
      <w:r w:rsidRPr="003E62BE">
        <w:rPr>
          <w:sz w:val="22"/>
          <w:szCs w:val="22"/>
        </w:rPr>
        <w:t xml:space="preserve">              </w:t>
      </w:r>
      <w:r w:rsidRPr="003E62BE">
        <w:rPr>
          <w:sz w:val="22"/>
          <w:szCs w:val="22"/>
        </w:rPr>
        <w:t xml:space="preserve">Мировой судья                                                    </w:t>
      </w:r>
      <w:r w:rsidRPr="003E62BE">
        <w:rPr>
          <w:sz w:val="22"/>
          <w:szCs w:val="22"/>
        </w:rPr>
        <w:t xml:space="preserve">                                    </w:t>
      </w:r>
      <w:r w:rsidRPr="003E62BE">
        <w:rPr>
          <w:sz w:val="22"/>
          <w:szCs w:val="22"/>
        </w:rPr>
        <w:t>К.А.Карицкая</w:t>
      </w:r>
    </w:p>
    <w:p w:rsidR="0066505C" w:rsidRPr="003E62BE" w:rsidP="00533921" w14:paraId="1C7F06AB" w14:textId="77777777">
      <w:pPr>
        <w:pStyle w:val="BodyText"/>
        <w:rPr>
          <w:sz w:val="22"/>
          <w:szCs w:val="22"/>
        </w:rPr>
      </w:pPr>
    </w:p>
    <w:p w:rsidR="0066505C" w:rsidRPr="003E62BE" w:rsidP="00533921" w14:paraId="502F9155" w14:textId="77777777">
      <w:pPr>
        <w:pStyle w:val="BodyText"/>
        <w:rPr>
          <w:sz w:val="22"/>
          <w:szCs w:val="22"/>
        </w:rPr>
      </w:pPr>
    </w:p>
    <w:sectPr w:rsidSect="00DE03D2">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DB"/>
    <w:rsid w:val="0000052E"/>
    <w:rsid w:val="00000BC9"/>
    <w:rsid w:val="0001121C"/>
    <w:rsid w:val="0001162D"/>
    <w:rsid w:val="000228FF"/>
    <w:rsid w:val="0002305E"/>
    <w:rsid w:val="0004314C"/>
    <w:rsid w:val="000513CB"/>
    <w:rsid w:val="00053858"/>
    <w:rsid w:val="00061E82"/>
    <w:rsid w:val="00064EC4"/>
    <w:rsid w:val="00077944"/>
    <w:rsid w:val="0008768E"/>
    <w:rsid w:val="00092913"/>
    <w:rsid w:val="000A0F12"/>
    <w:rsid w:val="000B0744"/>
    <w:rsid w:val="000B384E"/>
    <w:rsid w:val="000C646C"/>
    <w:rsid w:val="000C739F"/>
    <w:rsid w:val="000C7699"/>
    <w:rsid w:val="000E58F4"/>
    <w:rsid w:val="000E646C"/>
    <w:rsid w:val="000E77D1"/>
    <w:rsid w:val="000F5DCD"/>
    <w:rsid w:val="00101850"/>
    <w:rsid w:val="001179E8"/>
    <w:rsid w:val="001223EB"/>
    <w:rsid w:val="0012402A"/>
    <w:rsid w:val="0013331E"/>
    <w:rsid w:val="00141D24"/>
    <w:rsid w:val="00142C18"/>
    <w:rsid w:val="00143DD6"/>
    <w:rsid w:val="00150437"/>
    <w:rsid w:val="00162535"/>
    <w:rsid w:val="00173F5F"/>
    <w:rsid w:val="001A0BED"/>
    <w:rsid w:val="001A3754"/>
    <w:rsid w:val="001A54FA"/>
    <w:rsid w:val="001A5540"/>
    <w:rsid w:val="001A5A85"/>
    <w:rsid w:val="001B2024"/>
    <w:rsid w:val="001C3105"/>
    <w:rsid w:val="001D7CAA"/>
    <w:rsid w:val="001F6469"/>
    <w:rsid w:val="00205AE2"/>
    <w:rsid w:val="00205C63"/>
    <w:rsid w:val="002169D1"/>
    <w:rsid w:val="002217B9"/>
    <w:rsid w:val="002256ED"/>
    <w:rsid w:val="002266EE"/>
    <w:rsid w:val="00235679"/>
    <w:rsid w:val="00241937"/>
    <w:rsid w:val="002443B4"/>
    <w:rsid w:val="002528BB"/>
    <w:rsid w:val="00254A3B"/>
    <w:rsid w:val="00256024"/>
    <w:rsid w:val="002626FB"/>
    <w:rsid w:val="00263693"/>
    <w:rsid w:val="002667BB"/>
    <w:rsid w:val="002730B2"/>
    <w:rsid w:val="00274244"/>
    <w:rsid w:val="0028440D"/>
    <w:rsid w:val="00284F7E"/>
    <w:rsid w:val="002937E8"/>
    <w:rsid w:val="00293B1F"/>
    <w:rsid w:val="00295FE4"/>
    <w:rsid w:val="00297440"/>
    <w:rsid w:val="002B06E5"/>
    <w:rsid w:val="002B7FD8"/>
    <w:rsid w:val="002C23AB"/>
    <w:rsid w:val="002D2C93"/>
    <w:rsid w:val="002D4E52"/>
    <w:rsid w:val="002F1F74"/>
    <w:rsid w:val="002F1FC1"/>
    <w:rsid w:val="002F6BA5"/>
    <w:rsid w:val="00300F56"/>
    <w:rsid w:val="00311420"/>
    <w:rsid w:val="00313D1C"/>
    <w:rsid w:val="00322B92"/>
    <w:rsid w:val="00326E15"/>
    <w:rsid w:val="00327CAA"/>
    <w:rsid w:val="003305A1"/>
    <w:rsid w:val="00330BA3"/>
    <w:rsid w:val="00335872"/>
    <w:rsid w:val="00340098"/>
    <w:rsid w:val="003521F5"/>
    <w:rsid w:val="00360611"/>
    <w:rsid w:val="0036399D"/>
    <w:rsid w:val="00365847"/>
    <w:rsid w:val="0037763B"/>
    <w:rsid w:val="0038314B"/>
    <w:rsid w:val="0039335D"/>
    <w:rsid w:val="003A0C1B"/>
    <w:rsid w:val="003A1F42"/>
    <w:rsid w:val="003A66B1"/>
    <w:rsid w:val="003B0815"/>
    <w:rsid w:val="003B1E2F"/>
    <w:rsid w:val="003B2593"/>
    <w:rsid w:val="003B7895"/>
    <w:rsid w:val="003C2373"/>
    <w:rsid w:val="003C5CEC"/>
    <w:rsid w:val="003D0AEA"/>
    <w:rsid w:val="003D1B4C"/>
    <w:rsid w:val="003D4023"/>
    <w:rsid w:val="003E62BE"/>
    <w:rsid w:val="003F3512"/>
    <w:rsid w:val="003F4482"/>
    <w:rsid w:val="003F4CEA"/>
    <w:rsid w:val="003F61AB"/>
    <w:rsid w:val="00401B1C"/>
    <w:rsid w:val="00405255"/>
    <w:rsid w:val="00407C57"/>
    <w:rsid w:val="004136B5"/>
    <w:rsid w:val="00457382"/>
    <w:rsid w:val="00461537"/>
    <w:rsid w:val="00470F11"/>
    <w:rsid w:val="00490DE4"/>
    <w:rsid w:val="004A0DBF"/>
    <w:rsid w:val="004A3997"/>
    <w:rsid w:val="004B4068"/>
    <w:rsid w:val="004B5ED8"/>
    <w:rsid w:val="004C1DA1"/>
    <w:rsid w:val="004C2AA7"/>
    <w:rsid w:val="004C44D8"/>
    <w:rsid w:val="004C5D66"/>
    <w:rsid w:val="004D159F"/>
    <w:rsid w:val="004D164F"/>
    <w:rsid w:val="004D4E90"/>
    <w:rsid w:val="004E03DB"/>
    <w:rsid w:val="004E2275"/>
    <w:rsid w:val="004F5469"/>
    <w:rsid w:val="00502934"/>
    <w:rsid w:val="0050366A"/>
    <w:rsid w:val="00505437"/>
    <w:rsid w:val="005110E8"/>
    <w:rsid w:val="00515ADF"/>
    <w:rsid w:val="005175C2"/>
    <w:rsid w:val="0052505A"/>
    <w:rsid w:val="0052638F"/>
    <w:rsid w:val="005273AE"/>
    <w:rsid w:val="00533921"/>
    <w:rsid w:val="005409C0"/>
    <w:rsid w:val="00546F7C"/>
    <w:rsid w:val="005510BF"/>
    <w:rsid w:val="00552FF5"/>
    <w:rsid w:val="00561064"/>
    <w:rsid w:val="005644F0"/>
    <w:rsid w:val="00574B98"/>
    <w:rsid w:val="0057700A"/>
    <w:rsid w:val="005851FD"/>
    <w:rsid w:val="005864EE"/>
    <w:rsid w:val="00591B05"/>
    <w:rsid w:val="005A041B"/>
    <w:rsid w:val="005A2456"/>
    <w:rsid w:val="005C21B7"/>
    <w:rsid w:val="005C7320"/>
    <w:rsid w:val="005E141B"/>
    <w:rsid w:val="005E478A"/>
    <w:rsid w:val="005E6E60"/>
    <w:rsid w:val="005F202F"/>
    <w:rsid w:val="006006DF"/>
    <w:rsid w:val="00604E46"/>
    <w:rsid w:val="00614D47"/>
    <w:rsid w:val="0062129F"/>
    <w:rsid w:val="00623F6B"/>
    <w:rsid w:val="00627641"/>
    <w:rsid w:val="006334CA"/>
    <w:rsid w:val="00636800"/>
    <w:rsid w:val="00636E1D"/>
    <w:rsid w:val="00637443"/>
    <w:rsid w:val="006474BE"/>
    <w:rsid w:val="00653826"/>
    <w:rsid w:val="0065382E"/>
    <w:rsid w:val="00653FD3"/>
    <w:rsid w:val="00660C66"/>
    <w:rsid w:val="0066505C"/>
    <w:rsid w:val="006704B7"/>
    <w:rsid w:val="0067363B"/>
    <w:rsid w:val="00680F72"/>
    <w:rsid w:val="0068521D"/>
    <w:rsid w:val="00685B91"/>
    <w:rsid w:val="00690652"/>
    <w:rsid w:val="00691007"/>
    <w:rsid w:val="006912E3"/>
    <w:rsid w:val="00694091"/>
    <w:rsid w:val="006952D2"/>
    <w:rsid w:val="00697484"/>
    <w:rsid w:val="006A1018"/>
    <w:rsid w:val="006D2E9F"/>
    <w:rsid w:val="006D334B"/>
    <w:rsid w:val="006F6535"/>
    <w:rsid w:val="006F6554"/>
    <w:rsid w:val="00717478"/>
    <w:rsid w:val="00726CDE"/>
    <w:rsid w:val="00733F1A"/>
    <w:rsid w:val="00752D6E"/>
    <w:rsid w:val="00762F7E"/>
    <w:rsid w:val="00772D68"/>
    <w:rsid w:val="00773A8E"/>
    <w:rsid w:val="00784226"/>
    <w:rsid w:val="00791157"/>
    <w:rsid w:val="007A2415"/>
    <w:rsid w:val="007A2BCF"/>
    <w:rsid w:val="007B5826"/>
    <w:rsid w:val="007B6168"/>
    <w:rsid w:val="007B6916"/>
    <w:rsid w:val="007B786C"/>
    <w:rsid w:val="007C21C3"/>
    <w:rsid w:val="007D5F1D"/>
    <w:rsid w:val="007E5218"/>
    <w:rsid w:val="007E7AE1"/>
    <w:rsid w:val="007F5A1D"/>
    <w:rsid w:val="00800BA5"/>
    <w:rsid w:val="00810C9A"/>
    <w:rsid w:val="00811498"/>
    <w:rsid w:val="008170E8"/>
    <w:rsid w:val="0083126A"/>
    <w:rsid w:val="00832222"/>
    <w:rsid w:val="00832881"/>
    <w:rsid w:val="00833A39"/>
    <w:rsid w:val="00835C44"/>
    <w:rsid w:val="00843848"/>
    <w:rsid w:val="008624B9"/>
    <w:rsid w:val="008624C0"/>
    <w:rsid w:val="00871B01"/>
    <w:rsid w:val="0087312C"/>
    <w:rsid w:val="00876161"/>
    <w:rsid w:val="00890C86"/>
    <w:rsid w:val="00890D13"/>
    <w:rsid w:val="008937FC"/>
    <w:rsid w:val="00896644"/>
    <w:rsid w:val="008A0D69"/>
    <w:rsid w:val="008A2F88"/>
    <w:rsid w:val="008B2E02"/>
    <w:rsid w:val="008B4162"/>
    <w:rsid w:val="008C42BC"/>
    <w:rsid w:val="008D40CB"/>
    <w:rsid w:val="008E5B01"/>
    <w:rsid w:val="00900B43"/>
    <w:rsid w:val="00902063"/>
    <w:rsid w:val="009024D8"/>
    <w:rsid w:val="00903CFA"/>
    <w:rsid w:val="00906051"/>
    <w:rsid w:val="00914D18"/>
    <w:rsid w:val="00921366"/>
    <w:rsid w:val="009226E5"/>
    <w:rsid w:val="0092420B"/>
    <w:rsid w:val="0093370A"/>
    <w:rsid w:val="009354D9"/>
    <w:rsid w:val="00937776"/>
    <w:rsid w:val="00951D45"/>
    <w:rsid w:val="00953530"/>
    <w:rsid w:val="00960205"/>
    <w:rsid w:val="00962C1A"/>
    <w:rsid w:val="0097009B"/>
    <w:rsid w:val="00973860"/>
    <w:rsid w:val="009742B2"/>
    <w:rsid w:val="00975430"/>
    <w:rsid w:val="00975A92"/>
    <w:rsid w:val="009A016E"/>
    <w:rsid w:val="009A13FB"/>
    <w:rsid w:val="009A297D"/>
    <w:rsid w:val="009A4258"/>
    <w:rsid w:val="009A77A1"/>
    <w:rsid w:val="009B2F81"/>
    <w:rsid w:val="009D03EA"/>
    <w:rsid w:val="009D2B6B"/>
    <w:rsid w:val="009E0B46"/>
    <w:rsid w:val="009E2ABF"/>
    <w:rsid w:val="009F2128"/>
    <w:rsid w:val="00A00413"/>
    <w:rsid w:val="00A11770"/>
    <w:rsid w:val="00A13DED"/>
    <w:rsid w:val="00A17174"/>
    <w:rsid w:val="00A22CCE"/>
    <w:rsid w:val="00A24850"/>
    <w:rsid w:val="00A31C2F"/>
    <w:rsid w:val="00A41879"/>
    <w:rsid w:val="00A51BED"/>
    <w:rsid w:val="00A74C15"/>
    <w:rsid w:val="00A8276A"/>
    <w:rsid w:val="00A875C7"/>
    <w:rsid w:val="00AA70D5"/>
    <w:rsid w:val="00AB6974"/>
    <w:rsid w:val="00AD1856"/>
    <w:rsid w:val="00AD380E"/>
    <w:rsid w:val="00AE38D4"/>
    <w:rsid w:val="00AF2351"/>
    <w:rsid w:val="00B032C0"/>
    <w:rsid w:val="00B12045"/>
    <w:rsid w:val="00B17A5D"/>
    <w:rsid w:val="00B329D7"/>
    <w:rsid w:val="00B4774B"/>
    <w:rsid w:val="00B503B6"/>
    <w:rsid w:val="00B6069A"/>
    <w:rsid w:val="00B71FB6"/>
    <w:rsid w:val="00B76094"/>
    <w:rsid w:val="00B77B63"/>
    <w:rsid w:val="00BA1903"/>
    <w:rsid w:val="00BA5B86"/>
    <w:rsid w:val="00BB5DDA"/>
    <w:rsid w:val="00BB6191"/>
    <w:rsid w:val="00BC2301"/>
    <w:rsid w:val="00BD52C4"/>
    <w:rsid w:val="00BD63DF"/>
    <w:rsid w:val="00BE62F5"/>
    <w:rsid w:val="00BE7BF1"/>
    <w:rsid w:val="00BF024E"/>
    <w:rsid w:val="00BF4687"/>
    <w:rsid w:val="00C10884"/>
    <w:rsid w:val="00C14CEA"/>
    <w:rsid w:val="00C16710"/>
    <w:rsid w:val="00C170F2"/>
    <w:rsid w:val="00C2408D"/>
    <w:rsid w:val="00C35E8F"/>
    <w:rsid w:val="00C37AEC"/>
    <w:rsid w:val="00C411AB"/>
    <w:rsid w:val="00C42876"/>
    <w:rsid w:val="00C43F60"/>
    <w:rsid w:val="00C5788F"/>
    <w:rsid w:val="00C60A8C"/>
    <w:rsid w:val="00C71E7D"/>
    <w:rsid w:val="00C75514"/>
    <w:rsid w:val="00C922DA"/>
    <w:rsid w:val="00C93FDB"/>
    <w:rsid w:val="00C94DEF"/>
    <w:rsid w:val="00CA789D"/>
    <w:rsid w:val="00CB10DD"/>
    <w:rsid w:val="00CB2E90"/>
    <w:rsid w:val="00CD38D4"/>
    <w:rsid w:val="00CE5ED1"/>
    <w:rsid w:val="00CF024E"/>
    <w:rsid w:val="00D0562C"/>
    <w:rsid w:val="00D05D4D"/>
    <w:rsid w:val="00D073E0"/>
    <w:rsid w:val="00D254E9"/>
    <w:rsid w:val="00D30DEF"/>
    <w:rsid w:val="00D35C1C"/>
    <w:rsid w:val="00D37A5B"/>
    <w:rsid w:val="00D42EDD"/>
    <w:rsid w:val="00D46167"/>
    <w:rsid w:val="00D744F9"/>
    <w:rsid w:val="00D7702A"/>
    <w:rsid w:val="00D77509"/>
    <w:rsid w:val="00D81C66"/>
    <w:rsid w:val="00D82820"/>
    <w:rsid w:val="00DA6C4C"/>
    <w:rsid w:val="00DB60CF"/>
    <w:rsid w:val="00DC1899"/>
    <w:rsid w:val="00DC1D93"/>
    <w:rsid w:val="00DC2F9E"/>
    <w:rsid w:val="00DC6FEB"/>
    <w:rsid w:val="00DD3A6C"/>
    <w:rsid w:val="00DD3AC1"/>
    <w:rsid w:val="00DE03D2"/>
    <w:rsid w:val="00DE2874"/>
    <w:rsid w:val="00DF4472"/>
    <w:rsid w:val="00DF6CBA"/>
    <w:rsid w:val="00E2149D"/>
    <w:rsid w:val="00E22B5B"/>
    <w:rsid w:val="00E27BE7"/>
    <w:rsid w:val="00E42C78"/>
    <w:rsid w:val="00E47254"/>
    <w:rsid w:val="00E54408"/>
    <w:rsid w:val="00E65725"/>
    <w:rsid w:val="00E66E35"/>
    <w:rsid w:val="00E74386"/>
    <w:rsid w:val="00E81E5D"/>
    <w:rsid w:val="00E96844"/>
    <w:rsid w:val="00E96F80"/>
    <w:rsid w:val="00EA22C3"/>
    <w:rsid w:val="00EA62B7"/>
    <w:rsid w:val="00EA7C46"/>
    <w:rsid w:val="00EC3854"/>
    <w:rsid w:val="00EC5967"/>
    <w:rsid w:val="00EC6814"/>
    <w:rsid w:val="00ED0D1F"/>
    <w:rsid w:val="00ED410E"/>
    <w:rsid w:val="00EE056C"/>
    <w:rsid w:val="00EE5C88"/>
    <w:rsid w:val="00F00FC5"/>
    <w:rsid w:val="00F0242C"/>
    <w:rsid w:val="00F226E1"/>
    <w:rsid w:val="00F231D7"/>
    <w:rsid w:val="00F2338D"/>
    <w:rsid w:val="00F24B13"/>
    <w:rsid w:val="00F253A3"/>
    <w:rsid w:val="00F3461E"/>
    <w:rsid w:val="00F40B73"/>
    <w:rsid w:val="00F436B4"/>
    <w:rsid w:val="00F4627F"/>
    <w:rsid w:val="00F4647E"/>
    <w:rsid w:val="00F54DC6"/>
    <w:rsid w:val="00F60BEC"/>
    <w:rsid w:val="00F660FC"/>
    <w:rsid w:val="00F74370"/>
    <w:rsid w:val="00F75100"/>
    <w:rsid w:val="00F81D09"/>
    <w:rsid w:val="00FA0A2C"/>
    <w:rsid w:val="00FA47E0"/>
    <w:rsid w:val="00FA52F5"/>
    <w:rsid w:val="00FA5C82"/>
    <w:rsid w:val="00FB724F"/>
    <w:rsid w:val="00FC1C9E"/>
    <w:rsid w:val="00FC5168"/>
    <w:rsid w:val="00FC648F"/>
    <w:rsid w:val="00FD4D1E"/>
    <w:rsid w:val="00FE2715"/>
    <w:rsid w:val="00FE5A28"/>
    <w:rsid w:val="00FF06B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E45A00C-AA04-4167-B035-9B9E9F5B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C922DA"/>
    <w:pPr>
      <w:jc w:val="center"/>
    </w:pPr>
    <w:rPr>
      <w:b/>
      <w:bCs/>
    </w:rPr>
  </w:style>
  <w:style w:type="paragraph" w:styleId="BodyText">
    <w:name w:val="Body Text"/>
    <w:basedOn w:val="Normal"/>
    <w:link w:val="a"/>
    <w:rsid w:val="00C922DA"/>
    <w:pPr>
      <w:jc w:val="both"/>
    </w:pPr>
  </w:style>
  <w:style w:type="paragraph" w:customStyle="1" w:styleId="ConsPlusNormal">
    <w:name w:val="ConsPlusNormal"/>
    <w:rsid w:val="006952D2"/>
    <w:pPr>
      <w:widowControl w:val="0"/>
      <w:autoSpaceDE w:val="0"/>
      <w:autoSpaceDN w:val="0"/>
      <w:adjustRightInd w:val="0"/>
      <w:ind w:firstLine="720"/>
    </w:pPr>
    <w:rPr>
      <w:rFonts w:ascii="Arial" w:hAnsi="Arial" w:cs="Arial"/>
    </w:rPr>
  </w:style>
  <w:style w:type="paragraph" w:styleId="BodyText2">
    <w:name w:val="Body Text 2"/>
    <w:basedOn w:val="Normal"/>
    <w:link w:val="21"/>
    <w:rsid w:val="00407C57"/>
    <w:pPr>
      <w:spacing w:after="120" w:line="480" w:lineRule="auto"/>
    </w:pPr>
  </w:style>
  <w:style w:type="character" w:customStyle="1" w:styleId="a">
    <w:name w:val="Основной текст Знак"/>
    <w:basedOn w:val="DefaultParagraphFont"/>
    <w:link w:val="BodyText"/>
    <w:rsid w:val="005F202F"/>
    <w:rPr>
      <w:sz w:val="24"/>
      <w:szCs w:val="24"/>
    </w:rPr>
  </w:style>
  <w:style w:type="character" w:customStyle="1" w:styleId="2">
    <w:name w:val="Основной текст (2)_"/>
    <w:basedOn w:val="DefaultParagraphFont"/>
    <w:link w:val="20"/>
    <w:locked/>
    <w:rsid w:val="0036399D"/>
    <w:rPr>
      <w:sz w:val="28"/>
      <w:szCs w:val="28"/>
      <w:shd w:val="clear" w:color="auto" w:fill="FFFFFF"/>
    </w:rPr>
  </w:style>
  <w:style w:type="paragraph" w:customStyle="1" w:styleId="20">
    <w:name w:val="Основной текст (2)"/>
    <w:basedOn w:val="Normal"/>
    <w:link w:val="2"/>
    <w:rsid w:val="0036399D"/>
    <w:pPr>
      <w:widowControl w:val="0"/>
      <w:shd w:val="clear" w:color="auto" w:fill="FFFFFF"/>
      <w:spacing w:line="0" w:lineRule="atLeast"/>
    </w:pPr>
    <w:rPr>
      <w:sz w:val="28"/>
      <w:szCs w:val="28"/>
    </w:rPr>
  </w:style>
  <w:style w:type="character" w:customStyle="1" w:styleId="21">
    <w:name w:val="Основной текст 2 Знак"/>
    <w:basedOn w:val="DefaultParagraphFont"/>
    <w:link w:val="BodyText2"/>
    <w:rsid w:val="00902063"/>
    <w:rPr>
      <w:sz w:val="24"/>
      <w:szCs w:val="24"/>
    </w:rPr>
  </w:style>
  <w:style w:type="character" w:styleId="Hyperlink">
    <w:name w:val="Hyperlink"/>
    <w:basedOn w:val="DefaultParagraphFont"/>
    <w:uiPriority w:val="99"/>
    <w:unhideWhenUsed/>
    <w:rsid w:val="00F660FC"/>
    <w:rPr>
      <w:color w:val="0000FF"/>
      <w:u w:val="single"/>
    </w:rPr>
  </w:style>
  <w:style w:type="paragraph" w:styleId="NoSpacing">
    <w:name w:val="No Spacing"/>
    <w:uiPriority w:val="99"/>
    <w:qFormat/>
    <w:rsid w:val="002626FB"/>
    <w:rPr>
      <w:rFonts w:ascii="Calibri" w:hAnsi="Calibri" w:cs="Calibri"/>
      <w:sz w:val="22"/>
      <w:szCs w:val="22"/>
    </w:rPr>
  </w:style>
  <w:style w:type="character" w:customStyle="1" w:styleId="a0">
    <w:name w:val="Заголовок Знак"/>
    <w:basedOn w:val="DefaultParagraphFont"/>
    <w:link w:val="Title"/>
    <w:rsid w:val="0066505C"/>
    <w:rPr>
      <w:b/>
      <w:bCs/>
      <w:sz w:val="24"/>
      <w:szCs w:val="24"/>
    </w:rPr>
  </w:style>
  <w:style w:type="paragraph" w:styleId="BalloonText">
    <w:name w:val="Balloon Text"/>
    <w:basedOn w:val="Normal"/>
    <w:link w:val="a1"/>
    <w:semiHidden/>
    <w:unhideWhenUsed/>
    <w:rsid w:val="00636E1D"/>
    <w:rPr>
      <w:rFonts w:ascii="Segoe UI" w:hAnsi="Segoe UI" w:cs="Segoe UI"/>
      <w:sz w:val="18"/>
      <w:szCs w:val="18"/>
    </w:rPr>
  </w:style>
  <w:style w:type="character" w:customStyle="1" w:styleId="a1">
    <w:name w:val="Текст выноски Знак"/>
    <w:basedOn w:val="DefaultParagraphFont"/>
    <w:link w:val="BalloonText"/>
    <w:semiHidden/>
    <w:rsid w:val="00636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6E6A8BF812C682F84844B4B75F649FA83A9F555ADC8CC72FF073E36D3959B3BE84CCCABEF6C5B83J7q7N" TargetMode="External" /><Relationship Id="rId11" Type="http://schemas.openxmlformats.org/officeDocument/2006/relationships/hyperlink" Target="consultantplus://offline/ref=28DC8A0B56BED7235F738CAA069398CC89A73B8BEA527CDC3ADE7CB7A0E7C0A428950343544FE70Dd9aDJ" TargetMode="External" /><Relationship Id="rId12" Type="http://schemas.openxmlformats.org/officeDocument/2006/relationships/hyperlink" Target="consultantplus://offline/ref=28DC8A0B56BED7235F738CAA069398CC89A73B8BEA527CDC3ADE7CB7A0E7C0A428950343544FE00Cd9aDJ" TargetMode="External" /><Relationship Id="rId13" Type="http://schemas.openxmlformats.org/officeDocument/2006/relationships/hyperlink" Target="consultantplus://offline/ref=28DC8A0B56BED7235F738CAA069398CC89A73B8BE8567CDC3ADE7CB7A0E7C0A428950340564AdEa5J" TargetMode="External" /><Relationship Id="rId14" Type="http://schemas.openxmlformats.org/officeDocument/2006/relationships/hyperlink" Target="consultantplus://offline/ref=77824127ABD989ACA07B5ACC15F161A38D4BEF37FEEB673D735C34790204076CE47693FFDDE73A79A21A5C57F20AE839DC22D258A42783CBm1X8K" TargetMode="External" /><Relationship Id="rId15" Type="http://schemas.openxmlformats.org/officeDocument/2006/relationships/hyperlink" Target="consultantplus://offline/ref=77824127ABD989ACA07B5ACC15F161A38D4BEF37FEEB673D735C34790204076CE47693FFDDE73A7AA71A5C57F20AE839DC22D258A42783CBm1X8K" TargetMode="External" /><Relationship Id="rId16" Type="http://schemas.openxmlformats.org/officeDocument/2006/relationships/hyperlink" Target="consultantplus://offline/ref=77824127ABD989ACA07B5ACC15F161A38D49ED3AFAEA673D735C34790204076CE47693FDD5E13D73F3404C53BB5DE125D835CC53BA24m8XAK" TargetMode="External" /><Relationship Id="rId17" Type="http://schemas.openxmlformats.org/officeDocument/2006/relationships/hyperlink" Target="consultantplus://offline/ref=77824127ABD989ACA07B5ACC15F161A38D49ED3AFAEA673D735C34790204076CE47693FCDFE23F73F3404C53BB5DE125D835CC53BA24m8XAK" TargetMode="External" /><Relationship Id="rId18" Type="http://schemas.openxmlformats.org/officeDocument/2006/relationships/hyperlink" Target="consultantplus://offline/ref=B050C726A2E11F9192678B8F925EC2EFFBA9E495223848CBA44418C86DF2C3A9A91F76B23E3E5D8D58553AC40536E7166C5968895F667841UFI8L" TargetMode="External" /><Relationship Id="rId19" Type="http://schemas.openxmlformats.org/officeDocument/2006/relationships/hyperlink" Target="consultantplus://offline/ref=B050C726A2E11F9192678B8F925EC2EFFBA9E495223848CBA44418C86DF2C3A9A91F76B0393956D80C1A3B98436BF41463596A8E43U6I7L" TargetMode="External" /><Relationship Id="rId2" Type="http://schemas.openxmlformats.org/officeDocument/2006/relationships/webSettings" Target="webSettings.xml" /><Relationship Id="rId20" Type="http://schemas.openxmlformats.org/officeDocument/2006/relationships/hyperlink" Target="consultantplus://offline/ref=B050C726A2E11F9192678B8F925EC2EFFBA9E495223848CBA44418C86DF2C3A9A91F76BB383509DD190B6397497DEA137A45688CU4I2L" TargetMode="External" /><Relationship Id="rId21" Type="http://schemas.openxmlformats.org/officeDocument/2006/relationships/hyperlink" Target="consultantplus://offline/ref=B050C726A2E11F9192678B8F925EC2EFFBA9E495223848CBA44418C86DF2C3A9A91F76B23E3E5F8F5B553AC40536E7166C5968895F667841UFI8L" TargetMode="External" /><Relationship Id="rId22" Type="http://schemas.openxmlformats.org/officeDocument/2006/relationships/hyperlink" Target="consultantplus://offline/ref=B050C726A2E11F9192678B8F925EC2EFFBA9E495223848CBA44418C86DF2C3A9A91F76BA3F3509DD190B6397497DEA137A45688CU4I2L" TargetMode="External" /><Relationship Id="rId23" Type="http://schemas.openxmlformats.org/officeDocument/2006/relationships/hyperlink" Target="consultantplus://offline/ref=B050C726A2E11F9192678B8F925EC2EFFBA9E495223848CBA44418C86DF2C3A9A91F76BA393509DD190B6397497DEA137A45688CU4I2L" TargetMode="External" /><Relationship Id="rId24" Type="http://schemas.openxmlformats.org/officeDocument/2006/relationships/hyperlink" Target="consultantplus://offline/ref=B050C726A2E11F9192678B8F925EC2EFFBA9E495223848CBA44418C86DF2C3A9A91F76B23E3E5E8858553AC40536E7166C5968895F667841UFI8L" TargetMode="External" /><Relationship Id="rId25" Type="http://schemas.openxmlformats.org/officeDocument/2006/relationships/hyperlink" Target="consultantplus://offline/ref=B050C726A2E11F9192678B8F925EC2EFFBA9E495223848CBA44418C86DF2C3A9A91F76B23A3D56D80C1A3B98436BF41463596A8E43U6I7L" TargetMode="External" /><Relationship Id="rId26" Type="http://schemas.openxmlformats.org/officeDocument/2006/relationships/hyperlink" Target="consultantplus://offline/ref=B050C726A2E11F9192678B8F925EC2EFFBA9E495223848CBA44418C86DF2C3A9A91F76B23E3E5F8D5B553AC40536E7166C5968895F667841UFI8L" TargetMode="External" /><Relationship Id="rId27" Type="http://schemas.openxmlformats.org/officeDocument/2006/relationships/hyperlink" Target="https://rospravosudie.com/law/%D0%A1%D1%82%D0%B0%D1%82%D1%8C%D1%8F_12.15_%D0%9A%D0%BE%D0%90%D0%9F_%D0%A0%D0%A4" TargetMode="Externa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B81FDAF994F8A4D05E3D20DC1E7DCB9FC18D824718E31C6A851AECBA06714ED6540AF09FB76F7BDd01AN" TargetMode="External" /><Relationship Id="rId6" Type="http://schemas.openxmlformats.org/officeDocument/2006/relationships/hyperlink" Target="consultantplus://offline/ref=0B81FDAF994F8A4D05E3D20DC1E7DCB9FC18D824718E31C6A851AECBA0d617N" TargetMode="External" /><Relationship Id="rId7" Type="http://schemas.openxmlformats.org/officeDocument/2006/relationships/hyperlink" Target="consultantplus://offline/ref=7D0DFE221AF8A1E71E01AE22B9DEAB7A333B9067EEE65C0B187C3234DF0A90F7BDD16309DC4F6FADr157H" TargetMode="External" /><Relationship Id="rId8" Type="http://schemas.openxmlformats.org/officeDocument/2006/relationships/hyperlink" Target="consultantplus://offline/ref=B6E6A8BF812C682F84844B4B75F649FA83A9F555ADC8CC72FF073E36D3959B3BE84CCCABEF6C5B87J7q3N" TargetMode="External" /><Relationship Id="rId9" Type="http://schemas.openxmlformats.org/officeDocument/2006/relationships/hyperlink" Target="consultantplus://offline/ref=7228F6341DEEDDADB61BDCBF15E792DBC142A9BFB712040855EC3276C25A109AAE28A06FW0ZD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35F81-D081-4400-9744-2FECFB5F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