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DF7" w:rsidRPr="00A42D97" w:rsidP="00A42D97">
      <w:pPr>
        <w:keepNext/>
        <w:spacing w:after="0" w:line="240" w:lineRule="auto"/>
        <w:ind w:firstLine="709"/>
        <w:jc w:val="right"/>
        <w:outlineLvl w:val="0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Дело № </w:t>
      </w:r>
      <w:r w:rsidR="007416C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16C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="007416C7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0F1DF7" w:rsidP="000866EE">
      <w:pPr>
        <w:keepNext/>
        <w:spacing w:after="0" w:line="240" w:lineRule="auto"/>
        <w:ind w:firstLine="709"/>
        <w:jc w:val="right"/>
        <w:outlineLvl w:val="0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УИД </w:t>
      </w:r>
      <w:r w:rsidRPr="000866EE" w:rsidR="000866EE">
        <w:rPr>
          <w:rFonts w:ascii="Times New Roman" w:hAnsi="Times New Roman" w:cs="Times New Roman"/>
          <w:sz w:val="28"/>
          <w:szCs w:val="28"/>
          <w:lang w:eastAsia="ru-RU"/>
        </w:rPr>
        <w:t>26MS00</w:t>
      </w:r>
      <w:r w:rsidR="007416C7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0866EE" w:rsidR="000866EE">
        <w:rPr>
          <w:rFonts w:ascii="Times New Roman" w:hAnsi="Times New Roman" w:cs="Times New Roman"/>
          <w:sz w:val="28"/>
          <w:szCs w:val="28"/>
          <w:lang w:eastAsia="ru-RU"/>
        </w:rPr>
        <w:t>-01-2023-</w:t>
      </w:r>
      <w:r w:rsidR="00ED195B">
        <w:rPr>
          <w:rFonts w:ascii="Times New Roman" w:hAnsi="Times New Roman" w:cs="Times New Roman"/>
          <w:sz w:val="28"/>
          <w:szCs w:val="28"/>
          <w:lang w:eastAsia="ru-RU"/>
        </w:rPr>
        <w:t>004</w:t>
      </w:r>
      <w:r w:rsidR="007416C7">
        <w:rPr>
          <w:rFonts w:ascii="Times New Roman" w:hAnsi="Times New Roman" w:cs="Times New Roman"/>
          <w:sz w:val="28"/>
          <w:szCs w:val="28"/>
          <w:lang w:eastAsia="ru-RU"/>
        </w:rPr>
        <w:t>710</w:t>
      </w:r>
      <w:r w:rsidRPr="000866EE" w:rsidR="000866E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16C7">
        <w:rPr>
          <w:rFonts w:ascii="Times New Roman" w:hAnsi="Times New Roman" w:cs="Times New Roman"/>
          <w:sz w:val="28"/>
          <w:szCs w:val="28"/>
          <w:lang w:eastAsia="ru-RU"/>
        </w:rPr>
        <w:t>79</w:t>
      </w:r>
    </w:p>
    <w:p w:rsidR="000866EE" w:rsidRPr="00A42D97" w:rsidP="000866EE">
      <w:pPr>
        <w:keepNext/>
        <w:spacing w:after="0" w:line="240" w:lineRule="auto"/>
        <w:ind w:firstLine="709"/>
        <w:jc w:val="right"/>
        <w:outlineLvl w:val="0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keepNext/>
        <w:spacing w:after="0" w:line="240" w:lineRule="auto"/>
        <w:ind w:firstLine="709"/>
        <w:jc w:val="center"/>
        <w:outlineLvl w:val="0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0F1DF7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3122A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tabs>
          <w:tab w:val="left" w:pos="6390"/>
        </w:tabs>
        <w:spacing w:after="0" w:line="240" w:lineRule="auto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 января 2024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</w:t>
      </w:r>
      <w:r w:rsidR="005543B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F3A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город Ессентуки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6C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7416C7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Ессентуки Ставропольского края, исполняющий обязанности мирового судьи судебного участка № 1 города Ессентуки Ставропольского края – </w:t>
      </w:r>
      <w:r w:rsidRPr="007416C7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7416C7">
        <w:rPr>
          <w:rFonts w:ascii="Times New Roman" w:hAnsi="Times New Roman" w:cs="Times New Roman"/>
          <w:sz w:val="28"/>
          <w:szCs w:val="28"/>
          <w:lang w:eastAsia="ru-RU"/>
        </w:rPr>
        <w:t xml:space="preserve"> В.В.,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7416C7">
        <w:rPr>
          <w:rFonts w:ascii="Times New Roman" w:hAnsi="Times New Roman" w:cs="Times New Roman"/>
          <w:sz w:val="28"/>
          <w:szCs w:val="28"/>
          <w:lang w:eastAsia="ru-RU"/>
        </w:rPr>
        <w:t>Бабаева Х</w:t>
      </w:r>
      <w:r w:rsidR="00AB1B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416C7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AB1B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416C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B1B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B1B61" w:rsidR="00AB1B61">
        <w:rPr>
          <w:sz w:val="26"/>
          <w:szCs w:val="26"/>
        </w:rPr>
        <w:t>******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, привлекаемо</w:t>
      </w:r>
      <w:r w:rsidR="00ED195B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0F1DF7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Pr="00A42D97" w:rsidR="00D17BA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1B61" w:rsidR="00AB1B61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A42D97" w:rsidR="00E870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17BA1">
        <w:rPr>
          <w:rFonts w:ascii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416C7">
        <w:rPr>
          <w:rFonts w:ascii="Times New Roman" w:hAnsi="Times New Roman" w:cs="Times New Roman"/>
          <w:sz w:val="28"/>
          <w:szCs w:val="28"/>
          <w:lang w:eastAsia="ru-RU"/>
        </w:rPr>
        <w:t>07 июня</w:t>
      </w:r>
      <w:r w:rsidR="000866EE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="007416C7">
        <w:rPr>
          <w:rFonts w:ascii="Times New Roman" w:hAnsi="Times New Roman" w:cs="Times New Roman"/>
          <w:sz w:val="28"/>
          <w:szCs w:val="28"/>
          <w:lang w:eastAsia="ru-RU"/>
        </w:rPr>
        <w:t>Бабаев Х.С.О.</w:t>
      </w:r>
      <w:r w:rsidRPr="00A42D97" w:rsidR="000537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 к административной ответственности за совершение административного правонарушения предусмотренного 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>ч.</w:t>
      </w:r>
      <w:r w:rsidR="00374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16C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ст. </w:t>
      </w:r>
      <w:r w:rsidR="007416C7">
        <w:rPr>
          <w:rFonts w:ascii="Times New Roman" w:hAnsi="Times New Roman" w:cs="Times New Roman"/>
          <w:sz w:val="28"/>
          <w:szCs w:val="28"/>
          <w:lang w:eastAsia="ru-RU"/>
        </w:rPr>
        <w:t>9.4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17BA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416C7">
        <w:rPr>
          <w:rFonts w:ascii="Times New Roman" w:hAnsi="Times New Roman" w:cs="Times New Roman"/>
          <w:sz w:val="28"/>
          <w:szCs w:val="28"/>
          <w:lang w:eastAsia="ru-RU"/>
        </w:rPr>
        <w:t>Самовольное осуществление деятельности в сфере торговли</w:t>
      </w:r>
      <w:r w:rsidR="00FB394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74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17BA1">
        <w:rPr>
          <w:rFonts w:ascii="Times New Roman" w:hAnsi="Times New Roman" w:cs="Times New Roman"/>
          <w:sz w:val="28"/>
          <w:szCs w:val="28"/>
          <w:lang w:eastAsia="ru-RU"/>
        </w:rPr>
        <w:t>Закона Ставропольского края №20-КЗ «Об административных правонарушениях в Ставропольском крае»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и е</w:t>
      </w:r>
      <w:r w:rsidR="00D25965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назначено наказание в виде административного штрафа в размере </w:t>
      </w:r>
      <w:r w:rsidR="007416C7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440FD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0 рублей, которое вступило в законную силу и не обжаловано.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 ноября</w:t>
      </w:r>
      <w:r w:rsidR="005543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8A3D13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8A3D13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административной комиссии муниципального образования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 xml:space="preserve"> город – курорт Ессентуки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B1B6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Е.В.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42D97" w:rsidR="00E870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1B61" w:rsidR="00AB1B61">
        <w:rPr>
          <w:sz w:val="26"/>
          <w:szCs w:val="26"/>
        </w:rPr>
        <w:t>******</w:t>
      </w:r>
      <w:r w:rsidR="002156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382E7C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7416C7">
        <w:rPr>
          <w:rFonts w:ascii="Times New Roman" w:hAnsi="Times New Roman" w:cs="Times New Roman"/>
          <w:sz w:val="28"/>
          <w:szCs w:val="28"/>
          <w:lang w:eastAsia="ru-RU"/>
        </w:rPr>
        <w:t>Бабаев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416C7">
        <w:rPr>
          <w:rFonts w:ascii="Times New Roman" w:hAnsi="Times New Roman" w:cs="Times New Roman"/>
          <w:sz w:val="28"/>
          <w:szCs w:val="28"/>
          <w:lang w:eastAsia="ru-RU"/>
        </w:rPr>
        <w:t xml:space="preserve"> Х.С.О.</w:t>
      </w:r>
      <w:r w:rsidRPr="005543B4" w:rsidR="00BA29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 w:rsidRPr="007416C7">
        <w:rPr>
          <w:rFonts w:ascii="Times New Roman" w:hAnsi="Times New Roman" w:cs="Times New Roman"/>
          <w:sz w:val="28"/>
          <w:szCs w:val="28"/>
          <w:lang w:eastAsia="ru-RU"/>
        </w:rPr>
        <w:t>Бабаев Х.С.О.</w:t>
      </w:r>
      <w:r w:rsidR="00FB3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РФ должен быть уплачен не позднее 60 дней со дня вступления постановления в законную 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5543B4" w:rsidRPr="005543B4" w:rsidP="005543B4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5543B4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7416C7">
        <w:rPr>
          <w:rFonts w:ascii="Times New Roman" w:hAnsi="Times New Roman" w:cs="Times New Roman"/>
          <w:sz w:val="28"/>
          <w:szCs w:val="28"/>
          <w:lang w:eastAsia="ru-RU"/>
        </w:rPr>
        <w:t>25 декабря</w:t>
      </w:r>
      <w:r w:rsidRPr="005543B4">
        <w:rPr>
          <w:rFonts w:ascii="Times New Roman" w:hAnsi="Times New Roman" w:cs="Times New Roman"/>
          <w:sz w:val="28"/>
          <w:szCs w:val="28"/>
          <w:lang w:eastAsia="ru-RU"/>
        </w:rPr>
        <w:t xml:space="preserve"> 2023 года </w:t>
      </w:r>
      <w:r w:rsidRPr="007416C7" w:rsidR="007416C7">
        <w:rPr>
          <w:rFonts w:ascii="Times New Roman" w:hAnsi="Times New Roman" w:cs="Times New Roman"/>
          <w:sz w:val="28"/>
          <w:szCs w:val="28"/>
          <w:lang w:eastAsia="ru-RU"/>
        </w:rPr>
        <w:t>Бабаев Х.С.О.</w:t>
      </w:r>
      <w:r w:rsidR="00475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43B4">
        <w:rPr>
          <w:rFonts w:ascii="Times New Roman" w:hAnsi="Times New Roman" w:cs="Times New Roman"/>
          <w:sz w:val="28"/>
          <w:szCs w:val="28"/>
          <w:lang w:eastAsia="ru-RU"/>
        </w:rPr>
        <w:t>не явил</w:t>
      </w:r>
      <w:r w:rsidR="0047503E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5543B4">
        <w:rPr>
          <w:rFonts w:ascii="Times New Roman" w:hAnsi="Times New Roman" w:cs="Times New Roman"/>
          <w:sz w:val="28"/>
          <w:szCs w:val="28"/>
          <w:lang w:eastAsia="ru-RU"/>
        </w:rPr>
        <w:t>, извеще</w:t>
      </w:r>
      <w:r w:rsidR="0047503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543B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7503E">
        <w:rPr>
          <w:rFonts w:ascii="Times New Roman" w:hAnsi="Times New Roman" w:cs="Times New Roman"/>
          <w:sz w:val="28"/>
          <w:szCs w:val="28"/>
          <w:lang w:eastAsia="ru-RU"/>
        </w:rPr>
        <w:t xml:space="preserve">ый </w:t>
      </w:r>
      <w:r w:rsidRPr="005543B4">
        <w:rPr>
          <w:rFonts w:ascii="Times New Roman" w:hAnsi="Times New Roman" w:cs="Times New Roman"/>
          <w:sz w:val="28"/>
          <w:szCs w:val="28"/>
          <w:lang w:eastAsia="ru-RU"/>
        </w:rPr>
        <w:t>о дне, месте и времени слушания дела надлежащим образом</w:t>
      </w:r>
      <w:r w:rsidR="00FB39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43B4" w:rsidRPr="005543B4" w:rsidP="005543B4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 января 2024</w:t>
      </w:r>
      <w:r w:rsidRPr="005543B4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7416C7">
        <w:rPr>
          <w:rFonts w:ascii="Times New Roman" w:hAnsi="Times New Roman" w:cs="Times New Roman"/>
          <w:sz w:val="28"/>
          <w:szCs w:val="28"/>
          <w:lang w:eastAsia="ru-RU"/>
        </w:rPr>
        <w:t>Бабаев Х.С.О.</w:t>
      </w:r>
      <w:r w:rsidRPr="0047503E" w:rsidR="00475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43B4">
        <w:rPr>
          <w:rFonts w:ascii="Times New Roman" w:hAnsi="Times New Roman" w:cs="Times New Roman"/>
          <w:sz w:val="28"/>
          <w:szCs w:val="28"/>
          <w:lang w:eastAsia="ru-RU"/>
        </w:rPr>
        <w:t>не явил</w:t>
      </w:r>
      <w:r w:rsidR="0047503E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5543B4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акта о невозможности осуществления привода </w:t>
      </w:r>
      <w:r w:rsidRPr="007416C7">
        <w:rPr>
          <w:rFonts w:ascii="Times New Roman" w:hAnsi="Times New Roman" w:cs="Times New Roman"/>
          <w:sz w:val="28"/>
          <w:szCs w:val="28"/>
          <w:lang w:eastAsia="ru-RU"/>
        </w:rPr>
        <w:t>Бабаев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416C7">
        <w:rPr>
          <w:rFonts w:ascii="Times New Roman" w:hAnsi="Times New Roman" w:cs="Times New Roman"/>
          <w:sz w:val="28"/>
          <w:szCs w:val="28"/>
          <w:lang w:eastAsia="ru-RU"/>
        </w:rPr>
        <w:t xml:space="preserve"> Х.С.О.</w:t>
      </w:r>
      <w:r w:rsidR="001623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43B4">
        <w:rPr>
          <w:rFonts w:ascii="Times New Roman" w:hAnsi="Times New Roman" w:cs="Times New Roman"/>
          <w:sz w:val="28"/>
          <w:szCs w:val="28"/>
          <w:lang w:eastAsia="ru-RU"/>
        </w:rPr>
        <w:t>по адресу, указанному в протоколе об административном правонарушении не оказалось.</w:t>
      </w:r>
    </w:p>
    <w:p w:rsidR="005543B4" w:rsidRPr="005543B4" w:rsidP="005543B4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5543B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п. 6 Постановления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ст. 29.6 КоАП РФ сроков рассмотрения дел об административных правонарушениях, мировой судья принял меры для быстрого извещения участвующего в деле лица, </w:t>
      </w:r>
      <w:r w:rsidRPr="005543B4">
        <w:rPr>
          <w:rFonts w:ascii="Times New Roman" w:hAnsi="Times New Roman" w:cs="Times New Roman"/>
          <w:sz w:val="28"/>
          <w:szCs w:val="28"/>
          <w:lang w:eastAsia="ru-RU"/>
        </w:rPr>
        <w:t xml:space="preserve">привлекаемого к административной ответственности,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либо в случае возвращения почтового отправления с отметкой об истечении срока хранения. </w:t>
      </w:r>
    </w:p>
    <w:p w:rsidR="005543B4" w:rsidRPr="0047503E" w:rsidP="0047503E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5543B4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в соответствии с ч. 2 ст. 25.1 Кодекса РФ об административных правонарушениях суд рассматривает дело в отсутствие </w:t>
      </w:r>
      <w:r w:rsidRPr="007416C7" w:rsidR="007416C7">
        <w:rPr>
          <w:rFonts w:ascii="Times New Roman" w:hAnsi="Times New Roman" w:cs="Times New Roman"/>
          <w:sz w:val="28"/>
          <w:szCs w:val="28"/>
          <w:lang w:eastAsia="ru-RU"/>
        </w:rPr>
        <w:t>Бабаев</w:t>
      </w:r>
      <w:r w:rsidR="007416C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416C7" w:rsidR="007416C7">
        <w:rPr>
          <w:rFonts w:ascii="Times New Roman" w:hAnsi="Times New Roman" w:cs="Times New Roman"/>
          <w:sz w:val="28"/>
          <w:szCs w:val="28"/>
          <w:lang w:eastAsia="ru-RU"/>
        </w:rPr>
        <w:t xml:space="preserve"> Х.С.О.</w:t>
      </w:r>
    </w:p>
    <w:p w:rsidR="000F23EB" w:rsidRPr="00A42D97" w:rsidP="005543B4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5543B4">
        <w:rPr>
          <w:rFonts w:ascii="Times New Roman" w:hAnsi="Times New Roman" w:cs="Times New Roman"/>
          <w:sz w:val="28"/>
          <w:szCs w:val="28"/>
          <w:lang w:eastAsia="ru-RU"/>
        </w:rPr>
        <w:t xml:space="preserve">Изучив материалы дела, суд приходит к следующему. </w:t>
      </w:r>
    </w:p>
    <w:p w:rsidR="000F1DF7" w:rsidRPr="00A42D97" w:rsidP="00A42D97">
      <w:pPr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В силу ст. 32.2 Кодекса Российской Федерации об административных правонарушениях, согласно федерального </w:t>
      </w:r>
      <w:hyperlink r:id="rId5" w:history="1">
        <w:r w:rsidRPr="00A42D9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от 05.04.2013 N 49-ФЗ, административный штраф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0F1DF7" w:rsidRPr="00A42D97" w:rsidP="00A42D97">
      <w:pPr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Кодекса Российской Федерации об административных правонарушениях.  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7416C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№ </w:t>
      </w:r>
      <w:r w:rsidRPr="00AB1B61" w:rsidR="00AB1B61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7416C7">
        <w:rPr>
          <w:rFonts w:ascii="Times New Roman" w:hAnsi="Times New Roman" w:cs="Times New Roman"/>
          <w:sz w:val="28"/>
          <w:szCs w:val="28"/>
          <w:lang w:eastAsia="ru-RU"/>
        </w:rPr>
        <w:t>о назначении административного наказания от 07 июня 2023 года, Бабаев Х.С.О. привлечен к административной ответственности за совершение административного правонарушения предусмотренного ч. 1 ст. 9.4 «Самовольное осуществление деятельности в сфере торговли» Закона Ставропольского края №20-КЗ «Об административных правонарушениях в Ставропольском крае» и ему назначено наказание в виде административного штрафа в размере 3000 рублей</w:t>
      </w:r>
      <w:r w:rsidRPr="00162346" w:rsidR="00162346">
        <w:rPr>
          <w:rFonts w:ascii="Times New Roman" w:hAnsi="Times New Roman" w:cs="Times New Roman"/>
          <w:sz w:val="28"/>
          <w:szCs w:val="28"/>
          <w:lang w:eastAsia="ru-RU"/>
        </w:rPr>
        <w:t>, которое вступило в законную силу</w:t>
      </w:r>
      <w:r w:rsidRPr="00A42D97" w:rsidR="00DB1C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31 июля</w:t>
      </w:r>
      <w:r w:rsidR="005A6CA3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года - срок уплаты административного штрафа истек </w:t>
      </w:r>
      <w:r>
        <w:rPr>
          <w:rFonts w:ascii="Times New Roman" w:hAnsi="Times New Roman" w:cs="Times New Roman"/>
          <w:sz w:val="28"/>
          <w:szCs w:val="28"/>
          <w:lang w:eastAsia="ru-RU"/>
        </w:rPr>
        <w:t>28 сентября</w:t>
      </w:r>
      <w:r w:rsidR="005A6CA3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>Бабаев Х.С.О.</w:t>
      </w:r>
      <w:r w:rsidR="001623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должностному лицу, вынесшему постановление, не обращал</w:t>
      </w:r>
      <w:r w:rsidR="0047503E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DF7" w:rsidRPr="00A42D97" w:rsidP="0061431D">
      <w:pPr>
        <w:tabs>
          <w:tab w:val="left" w:pos="0"/>
          <w:tab w:val="left" w:pos="9491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>Бабаев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 Х.С.О.</w:t>
      </w:r>
      <w:r w:rsidR="001623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ответственность, за которое установлена ч. 1 ст. 20.25 Кодекса Российской Федерации об административных правонарушениях подтверждается собранными по данному делу доказательствами: </w:t>
      </w:r>
      <w:r w:rsidRPr="00A42D97" w:rsidR="009C4983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1B61" w:rsidR="00AB1B61">
        <w:rPr>
          <w:sz w:val="26"/>
          <w:szCs w:val="26"/>
        </w:rPr>
        <w:t>******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E4CAD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 от 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>20.11</w:t>
      </w:r>
      <w:r w:rsidR="00FB39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>. 3)</w:t>
      </w:r>
      <w:r w:rsidRPr="00A42D97" w:rsidR="00DE4CA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копией списка почтовых отправлений от 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>20.11</w:t>
      </w:r>
      <w:r w:rsidR="00FB39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2023 года (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. 4), 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>копией уведомления от 25.10.2023 года (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. 5), </w:t>
      </w:r>
      <w:r w:rsidRPr="0066201A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копией списка почтовых отправлений от 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>26.10.2023 года</w:t>
      </w:r>
      <w:r w:rsidRPr="0066201A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6201A" w:rsidR="0061431D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66201A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6201A" w:rsidR="0061431D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 отчетом об отслеживании отправления (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. 7), </w:t>
      </w:r>
      <w:r w:rsidRPr="00A42D97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запроса о предоставлении информации № </w:t>
      </w:r>
      <w:r w:rsidRPr="00AB1B61" w:rsidR="00AB1B61">
        <w:rPr>
          <w:sz w:val="26"/>
          <w:szCs w:val="26"/>
        </w:rPr>
        <w:t>******</w:t>
      </w:r>
      <w:r w:rsidRPr="00A42D97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>14.11.2023</w:t>
      </w:r>
      <w:r w:rsidRPr="00A42D97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 года (</w:t>
      </w:r>
      <w:r w:rsidRPr="00A42D97" w:rsidR="0061431D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A42D97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42D97" w:rsidR="0061431D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Pr="0047503E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ответа на запрос от 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>15.11.</w:t>
      </w:r>
      <w:r w:rsidRPr="0066201A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2023 года </w:t>
      </w:r>
      <w:r w:rsidRPr="00A42D97" w:rsidR="0061431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A42D97" w:rsidR="0061431D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A42D97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42D97" w:rsidR="0061431D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№ </w:t>
      </w:r>
      <w:r w:rsidR="00AB1B61">
        <w:rPr>
          <w:sz w:val="26"/>
          <w:szCs w:val="26"/>
        </w:rPr>
        <w:t>******</w:t>
      </w:r>
      <w:r w:rsidRPr="00A42D97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 от 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>07.06.2023</w:t>
      </w:r>
      <w:r w:rsidRPr="00A42D97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. 10), 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копией списка почтовых отправлений от 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>14.06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>.2023 года (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>отчетом об отслеживании отправления (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DF7" w:rsidRPr="00A42D97" w:rsidP="00A42D97">
      <w:pPr>
        <w:tabs>
          <w:tab w:val="left" w:pos="0"/>
          <w:tab w:val="left" w:pos="9491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>Бабаева Х.С.О.</w:t>
      </w:r>
      <w:r w:rsidRPr="00A42D97" w:rsidR="00E32F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42D9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совершении административного правонарушения установлена, и</w:t>
      </w:r>
      <w:r w:rsidRPr="00A42D97" w:rsidR="004F7F8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е</w:t>
      </w:r>
      <w:r w:rsidR="0047503E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го</w:t>
      </w:r>
      <w:r w:rsidRPr="00A42D97" w:rsidR="004F7F8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действия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0F1DF7" w:rsidRPr="00A42D97" w:rsidP="00A42D97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>Бабаева Х.С.О.</w:t>
      </w:r>
      <w:r w:rsidRPr="00A42D97" w:rsidR="0043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0F1DF7" w:rsidRPr="00A42D97" w:rsidP="00A42D97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>Бабаева Х.С.О.</w:t>
      </w:r>
      <w:r w:rsidR="00475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от административной ответственности суд не усматривает.</w:t>
      </w:r>
    </w:p>
    <w:p w:rsidR="008B7083" w:rsidRPr="00A42D97" w:rsidP="00A42D97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Обстоятельств,</w:t>
      </w:r>
      <w:r w:rsidR="005A6CA3">
        <w:rPr>
          <w:rFonts w:ascii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A42D97" w:rsidR="009F5E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отягчающи</w:t>
      </w:r>
      <w:r w:rsidRPr="00A42D97" w:rsidR="00836F4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правонарушителя 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>Бабаева Х.С.О.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, предусмотренных ст.</w:t>
      </w:r>
      <w:r w:rsidR="005A6CA3">
        <w:rPr>
          <w:rFonts w:ascii="Times New Roman" w:hAnsi="Times New Roman" w:cs="Times New Roman"/>
          <w:sz w:val="28"/>
          <w:szCs w:val="28"/>
          <w:lang w:eastAsia="ru-RU"/>
        </w:rPr>
        <w:t xml:space="preserve"> ст. 4.2,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4.3 КоАП РФ, суд</w:t>
      </w:r>
      <w:r w:rsidRPr="00A42D97" w:rsidR="00022865">
        <w:rPr>
          <w:rFonts w:ascii="Times New Roman" w:hAnsi="Times New Roman" w:cs="Times New Roman"/>
          <w:sz w:val="28"/>
          <w:szCs w:val="28"/>
          <w:lang w:eastAsia="ru-RU"/>
        </w:rPr>
        <w:t>ом не установлено</w:t>
      </w:r>
      <w:r w:rsidRPr="00A42D97" w:rsidR="003C35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При определении размера и вида административного наказания, суд учитывает характер совершенного правонарушения, личность виновно</w:t>
      </w:r>
      <w:r w:rsidR="0047503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42D97" w:rsidR="00384649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5A6CA3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 обстоятельств, и приходит к выводу о возможности назначения административного наказания в виде административного штрафа.</w:t>
      </w:r>
    </w:p>
    <w:p w:rsidR="00436F70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Руководствуясь ст.ст. 3.5, ст.29.9, 29.10-29.11</w:t>
      </w:r>
      <w:r w:rsidRPr="00A42D97" w:rsidR="00830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РФ, суд,</w:t>
      </w:r>
    </w:p>
    <w:p w:rsidR="0049686E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3A41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0F1DF7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F1DF7" w:rsidRPr="00A42D97" w:rsidP="00A42D97">
      <w:pPr>
        <w:tabs>
          <w:tab w:val="left" w:pos="0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</w:rPr>
      </w:pPr>
      <w:r w:rsidRPr="00A42D9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>Бабаева Х</w:t>
      </w:r>
      <w:r w:rsidR="00AB1B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AB1B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AB1B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7503E" w:rsidR="00475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</w:rPr>
        <w:t>виновн</w:t>
      </w:r>
      <w:r w:rsidR="0047503E">
        <w:rPr>
          <w:rFonts w:ascii="Times New Roman" w:hAnsi="Times New Roman" w:cs="Times New Roman"/>
          <w:sz w:val="28"/>
          <w:szCs w:val="28"/>
        </w:rPr>
        <w:t>ым</w:t>
      </w:r>
      <w:r w:rsidRPr="00A42D9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="0047503E">
        <w:rPr>
          <w:rFonts w:ascii="Times New Roman" w:hAnsi="Times New Roman" w:cs="Times New Roman"/>
          <w:sz w:val="28"/>
          <w:szCs w:val="28"/>
        </w:rPr>
        <w:t xml:space="preserve">му </w:t>
      </w:r>
      <w:r w:rsidRPr="00A42D97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доход государства в размере </w:t>
      </w:r>
      <w:r w:rsidR="0061431D">
        <w:rPr>
          <w:rFonts w:ascii="Times New Roman" w:hAnsi="Times New Roman" w:cs="Times New Roman"/>
          <w:sz w:val="28"/>
          <w:szCs w:val="28"/>
        </w:rPr>
        <w:t>6</w:t>
      </w:r>
      <w:r w:rsidRPr="00A42D97" w:rsidR="005761D0">
        <w:rPr>
          <w:rFonts w:ascii="Times New Roman" w:hAnsi="Times New Roman" w:cs="Times New Roman"/>
          <w:sz w:val="28"/>
          <w:szCs w:val="28"/>
        </w:rPr>
        <w:t xml:space="preserve"> 000</w:t>
      </w:r>
      <w:r w:rsidRPr="00A42D97">
        <w:rPr>
          <w:rFonts w:ascii="Times New Roman" w:hAnsi="Times New Roman" w:cs="Times New Roman"/>
          <w:sz w:val="28"/>
          <w:szCs w:val="28"/>
        </w:rPr>
        <w:t xml:space="preserve"> (</w:t>
      </w:r>
      <w:r w:rsidR="0061431D">
        <w:rPr>
          <w:rFonts w:ascii="Times New Roman" w:hAnsi="Times New Roman" w:cs="Times New Roman"/>
          <w:sz w:val="28"/>
          <w:szCs w:val="28"/>
        </w:rPr>
        <w:t>шесть</w:t>
      </w:r>
      <w:r w:rsidRPr="00A42D97" w:rsidR="00CC287C">
        <w:rPr>
          <w:rFonts w:ascii="Times New Roman" w:hAnsi="Times New Roman" w:cs="Times New Roman"/>
          <w:sz w:val="28"/>
          <w:szCs w:val="28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</w:rPr>
        <w:t>тысяч) рублей.</w:t>
      </w:r>
      <w:r w:rsidRPr="00A42D97" w:rsidR="00D66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КПП 263401001,Банк: ОТДЕЛЕНИЕ СТАВРОПОЛЬ БАНКА РОССИИ//УФК по Ставропольскому краю г. 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Ставрополь, БИК 010702101, Казначейский счет: 03100643000000012100 (поле Банковский счет), Единый казначейский счет: 40102810345370000013 (по</w:t>
      </w:r>
      <w:r w:rsidRPr="00A42D97" w:rsidR="00162701">
        <w:rPr>
          <w:rFonts w:ascii="Times New Roman" w:hAnsi="Times New Roman" w:cs="Times New Roman"/>
          <w:sz w:val="28"/>
          <w:szCs w:val="28"/>
          <w:shd w:val="clear" w:color="auto" w:fill="FFFFFF"/>
        </w:rPr>
        <w:t>ле Корр.счет банка), ОКТМО - 07710000, КБК - 00811601203019000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140, УИН </w:t>
      </w:r>
      <w:r w:rsidRPr="0061431D" w:rsidR="0061431D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0355703700275004262320118</w:t>
      </w:r>
      <w:r w:rsidRPr="00A42D97" w:rsidR="00E32F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>Бабаев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r w:rsidR="00AB1B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AB1B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AB1B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35FDB" w:rsidR="0042753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 соответствии с ч.1 ст.32.2 </w:t>
      </w:r>
      <w:r w:rsidRPr="00A42D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F1DF7" w:rsidRPr="00A42D97" w:rsidP="00A42D97">
      <w:pPr>
        <w:tabs>
          <w:tab w:val="left" w:pos="0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 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>Бабаеву Х</w:t>
      </w:r>
      <w:r w:rsidR="00AB1B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B1B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1431D" w:rsidR="0061431D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AB1B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42D97">
        <w:rPr>
          <w:rFonts w:ascii="Times New Roman" w:hAnsi="Times New Roman" w:cs="Times New Roman"/>
          <w:sz w:val="28"/>
          <w:szCs w:val="28"/>
        </w:rPr>
        <w:t>,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 соответствии с ч.1 ст.20.25 </w:t>
      </w:r>
      <w:r w:rsidRPr="00A42D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4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штрафа в установленный законом срок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0F1DF7" w:rsidRPr="00A42D97" w:rsidP="00A42D97">
      <w:pPr>
        <w:tabs>
          <w:tab w:val="left" w:pos="0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Постановление, в соответствии со ст.ст.30.1-30.3 Кодекса Российской Федерации об административных правонарушениях, может быть обжаловано в Ессентукский городской суд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61431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г. Ессентуки в течение десяти суток со дня вручения или получения копии постановления.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F50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spacing w:after="0" w:line="240" w:lineRule="auto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       </w:t>
      </w:r>
      <w:r w:rsid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A6C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42D97" w:rsidR="00776F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A42D97"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A42D97" w:rsidR="00A42D97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p w:rsidR="00F115B9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sectPr w:rsidSect="00A42D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6804"/>
    <w:rsid w:val="000200D2"/>
    <w:rsid w:val="00022865"/>
    <w:rsid w:val="000251C8"/>
    <w:rsid w:val="0002620D"/>
    <w:rsid w:val="0003564A"/>
    <w:rsid w:val="00035FDB"/>
    <w:rsid w:val="000525C1"/>
    <w:rsid w:val="0005375F"/>
    <w:rsid w:val="00054ADA"/>
    <w:rsid w:val="0005665C"/>
    <w:rsid w:val="00060401"/>
    <w:rsid w:val="00063201"/>
    <w:rsid w:val="0006740F"/>
    <w:rsid w:val="00070FA5"/>
    <w:rsid w:val="000766FD"/>
    <w:rsid w:val="00084BEA"/>
    <w:rsid w:val="000866EE"/>
    <w:rsid w:val="000A66CE"/>
    <w:rsid w:val="000A725E"/>
    <w:rsid w:val="000C35E8"/>
    <w:rsid w:val="000C68F2"/>
    <w:rsid w:val="000C69DC"/>
    <w:rsid w:val="000E4C6A"/>
    <w:rsid w:val="000F1489"/>
    <w:rsid w:val="000F1DF7"/>
    <w:rsid w:val="000F23EB"/>
    <w:rsid w:val="000F2C57"/>
    <w:rsid w:val="000F75FE"/>
    <w:rsid w:val="00103827"/>
    <w:rsid w:val="00112DD2"/>
    <w:rsid w:val="001247CE"/>
    <w:rsid w:val="0013394F"/>
    <w:rsid w:val="001402E4"/>
    <w:rsid w:val="00142D87"/>
    <w:rsid w:val="00143332"/>
    <w:rsid w:val="00145840"/>
    <w:rsid w:val="00146745"/>
    <w:rsid w:val="00147355"/>
    <w:rsid w:val="0016168D"/>
    <w:rsid w:val="00162346"/>
    <w:rsid w:val="00162701"/>
    <w:rsid w:val="001634D6"/>
    <w:rsid w:val="00183755"/>
    <w:rsid w:val="00185445"/>
    <w:rsid w:val="0019310C"/>
    <w:rsid w:val="001953DF"/>
    <w:rsid w:val="001A27EE"/>
    <w:rsid w:val="001B2F3B"/>
    <w:rsid w:val="001D19B6"/>
    <w:rsid w:val="001D472D"/>
    <w:rsid w:val="001D5D50"/>
    <w:rsid w:val="001D78E1"/>
    <w:rsid w:val="001F763B"/>
    <w:rsid w:val="002006CF"/>
    <w:rsid w:val="00200E06"/>
    <w:rsid w:val="002131CE"/>
    <w:rsid w:val="002148AF"/>
    <w:rsid w:val="0021562B"/>
    <w:rsid w:val="002230DE"/>
    <w:rsid w:val="00224467"/>
    <w:rsid w:val="00230866"/>
    <w:rsid w:val="00231A91"/>
    <w:rsid w:val="002458E1"/>
    <w:rsid w:val="00262F80"/>
    <w:rsid w:val="002631CB"/>
    <w:rsid w:val="002916EC"/>
    <w:rsid w:val="00292BE3"/>
    <w:rsid w:val="002A3AF8"/>
    <w:rsid w:val="002A6F1C"/>
    <w:rsid w:val="002D3CEF"/>
    <w:rsid w:val="002E3EF5"/>
    <w:rsid w:val="002E7115"/>
    <w:rsid w:val="002F1A36"/>
    <w:rsid w:val="002F347B"/>
    <w:rsid w:val="002F48F9"/>
    <w:rsid w:val="00303150"/>
    <w:rsid w:val="0033203C"/>
    <w:rsid w:val="00334B9A"/>
    <w:rsid w:val="00362A1F"/>
    <w:rsid w:val="00364292"/>
    <w:rsid w:val="00372818"/>
    <w:rsid w:val="00374B25"/>
    <w:rsid w:val="00382E7C"/>
    <w:rsid w:val="00384649"/>
    <w:rsid w:val="00395D6E"/>
    <w:rsid w:val="003B712D"/>
    <w:rsid w:val="003C3529"/>
    <w:rsid w:val="003D1C59"/>
    <w:rsid w:val="003F04D3"/>
    <w:rsid w:val="003F09FA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4889"/>
    <w:rsid w:val="004361B5"/>
    <w:rsid w:val="00436F70"/>
    <w:rsid w:val="00440FD7"/>
    <w:rsid w:val="00444719"/>
    <w:rsid w:val="00444929"/>
    <w:rsid w:val="00447794"/>
    <w:rsid w:val="00450DFE"/>
    <w:rsid w:val="00460326"/>
    <w:rsid w:val="00464B6A"/>
    <w:rsid w:val="0047503E"/>
    <w:rsid w:val="00490C52"/>
    <w:rsid w:val="004945EC"/>
    <w:rsid w:val="0049686E"/>
    <w:rsid w:val="004B398F"/>
    <w:rsid w:val="004B7096"/>
    <w:rsid w:val="004C69B8"/>
    <w:rsid w:val="004C71F0"/>
    <w:rsid w:val="004D11BE"/>
    <w:rsid w:val="004E2D95"/>
    <w:rsid w:val="004E4ECB"/>
    <w:rsid w:val="004F6B97"/>
    <w:rsid w:val="004F7F86"/>
    <w:rsid w:val="00507778"/>
    <w:rsid w:val="00517C18"/>
    <w:rsid w:val="00530361"/>
    <w:rsid w:val="00534E52"/>
    <w:rsid w:val="00550838"/>
    <w:rsid w:val="005543B4"/>
    <w:rsid w:val="00560ABA"/>
    <w:rsid w:val="00561A61"/>
    <w:rsid w:val="005761D0"/>
    <w:rsid w:val="005A06E1"/>
    <w:rsid w:val="005A6CA3"/>
    <w:rsid w:val="005C0BD9"/>
    <w:rsid w:val="005D037B"/>
    <w:rsid w:val="005D5289"/>
    <w:rsid w:val="005F3306"/>
    <w:rsid w:val="005F4A9F"/>
    <w:rsid w:val="006040B6"/>
    <w:rsid w:val="00605360"/>
    <w:rsid w:val="00606080"/>
    <w:rsid w:val="00607F47"/>
    <w:rsid w:val="00610A9B"/>
    <w:rsid w:val="0061431D"/>
    <w:rsid w:val="00631241"/>
    <w:rsid w:val="006363A9"/>
    <w:rsid w:val="00637CCB"/>
    <w:rsid w:val="00645CA6"/>
    <w:rsid w:val="006462A7"/>
    <w:rsid w:val="00650CC3"/>
    <w:rsid w:val="006546BF"/>
    <w:rsid w:val="00661617"/>
    <w:rsid w:val="0066201A"/>
    <w:rsid w:val="00667033"/>
    <w:rsid w:val="006745E3"/>
    <w:rsid w:val="00674E7E"/>
    <w:rsid w:val="006775BE"/>
    <w:rsid w:val="006842DB"/>
    <w:rsid w:val="00687825"/>
    <w:rsid w:val="006A17F5"/>
    <w:rsid w:val="006A4A3B"/>
    <w:rsid w:val="006B28CF"/>
    <w:rsid w:val="006C216A"/>
    <w:rsid w:val="006C26B3"/>
    <w:rsid w:val="006C55E3"/>
    <w:rsid w:val="006C6A54"/>
    <w:rsid w:val="006C7ED1"/>
    <w:rsid w:val="006D4805"/>
    <w:rsid w:val="006D698B"/>
    <w:rsid w:val="006E1CDB"/>
    <w:rsid w:val="007208F6"/>
    <w:rsid w:val="007416C7"/>
    <w:rsid w:val="0074364B"/>
    <w:rsid w:val="007551F9"/>
    <w:rsid w:val="0076069D"/>
    <w:rsid w:val="00760FEE"/>
    <w:rsid w:val="00770BDA"/>
    <w:rsid w:val="00776F22"/>
    <w:rsid w:val="00781C82"/>
    <w:rsid w:val="007828E0"/>
    <w:rsid w:val="00783560"/>
    <w:rsid w:val="007949D3"/>
    <w:rsid w:val="00795A24"/>
    <w:rsid w:val="007A42B3"/>
    <w:rsid w:val="007B31AD"/>
    <w:rsid w:val="007B6F13"/>
    <w:rsid w:val="007C19DD"/>
    <w:rsid w:val="007C3BCC"/>
    <w:rsid w:val="007C62D8"/>
    <w:rsid w:val="007F2999"/>
    <w:rsid w:val="007F4A39"/>
    <w:rsid w:val="007F5780"/>
    <w:rsid w:val="00800DC2"/>
    <w:rsid w:val="00801702"/>
    <w:rsid w:val="008110E3"/>
    <w:rsid w:val="008150BD"/>
    <w:rsid w:val="00821484"/>
    <w:rsid w:val="008258C0"/>
    <w:rsid w:val="00826C58"/>
    <w:rsid w:val="008307E0"/>
    <w:rsid w:val="00831B2F"/>
    <w:rsid w:val="00832242"/>
    <w:rsid w:val="00834DFD"/>
    <w:rsid w:val="00836F48"/>
    <w:rsid w:val="00877580"/>
    <w:rsid w:val="00886F7D"/>
    <w:rsid w:val="008A3D13"/>
    <w:rsid w:val="008B7083"/>
    <w:rsid w:val="008C2647"/>
    <w:rsid w:val="008C5D3E"/>
    <w:rsid w:val="008C629A"/>
    <w:rsid w:val="008D4D53"/>
    <w:rsid w:val="008D517D"/>
    <w:rsid w:val="008F1835"/>
    <w:rsid w:val="008F47E0"/>
    <w:rsid w:val="008F536F"/>
    <w:rsid w:val="008F5CEF"/>
    <w:rsid w:val="00903D5F"/>
    <w:rsid w:val="00905ACD"/>
    <w:rsid w:val="009069E6"/>
    <w:rsid w:val="00920889"/>
    <w:rsid w:val="009338BB"/>
    <w:rsid w:val="00936AB5"/>
    <w:rsid w:val="00963069"/>
    <w:rsid w:val="00966F68"/>
    <w:rsid w:val="009912F0"/>
    <w:rsid w:val="009B448E"/>
    <w:rsid w:val="009B77FE"/>
    <w:rsid w:val="009C4983"/>
    <w:rsid w:val="009D0E38"/>
    <w:rsid w:val="009D1860"/>
    <w:rsid w:val="009D26A1"/>
    <w:rsid w:val="009F0ABC"/>
    <w:rsid w:val="009F5EB4"/>
    <w:rsid w:val="00A03664"/>
    <w:rsid w:val="00A12967"/>
    <w:rsid w:val="00A2510A"/>
    <w:rsid w:val="00A357CC"/>
    <w:rsid w:val="00A42B94"/>
    <w:rsid w:val="00A42D97"/>
    <w:rsid w:val="00A55867"/>
    <w:rsid w:val="00A66A4C"/>
    <w:rsid w:val="00A70A76"/>
    <w:rsid w:val="00A749DB"/>
    <w:rsid w:val="00A8412B"/>
    <w:rsid w:val="00AA67A7"/>
    <w:rsid w:val="00AB051F"/>
    <w:rsid w:val="00AB1B61"/>
    <w:rsid w:val="00AB6FD7"/>
    <w:rsid w:val="00AC009B"/>
    <w:rsid w:val="00AC12C8"/>
    <w:rsid w:val="00AC48FB"/>
    <w:rsid w:val="00AD1D2D"/>
    <w:rsid w:val="00AD3246"/>
    <w:rsid w:val="00AF1BB2"/>
    <w:rsid w:val="00AF7885"/>
    <w:rsid w:val="00B0039E"/>
    <w:rsid w:val="00B01C7A"/>
    <w:rsid w:val="00B07D0A"/>
    <w:rsid w:val="00B12402"/>
    <w:rsid w:val="00B23E81"/>
    <w:rsid w:val="00B3122A"/>
    <w:rsid w:val="00B4342C"/>
    <w:rsid w:val="00B51472"/>
    <w:rsid w:val="00B6400D"/>
    <w:rsid w:val="00B73442"/>
    <w:rsid w:val="00B807D8"/>
    <w:rsid w:val="00B90651"/>
    <w:rsid w:val="00BA22CB"/>
    <w:rsid w:val="00BA29F9"/>
    <w:rsid w:val="00BB1D4D"/>
    <w:rsid w:val="00BB4E0A"/>
    <w:rsid w:val="00BC09E6"/>
    <w:rsid w:val="00BC4C4E"/>
    <w:rsid w:val="00BC574D"/>
    <w:rsid w:val="00BE06DF"/>
    <w:rsid w:val="00C01465"/>
    <w:rsid w:val="00C0296A"/>
    <w:rsid w:val="00C10C5F"/>
    <w:rsid w:val="00C11434"/>
    <w:rsid w:val="00C142A3"/>
    <w:rsid w:val="00C5687D"/>
    <w:rsid w:val="00C60ED6"/>
    <w:rsid w:val="00C64EB2"/>
    <w:rsid w:val="00C83EF1"/>
    <w:rsid w:val="00C85998"/>
    <w:rsid w:val="00C95718"/>
    <w:rsid w:val="00C96850"/>
    <w:rsid w:val="00CB1B2E"/>
    <w:rsid w:val="00CC287C"/>
    <w:rsid w:val="00CC6EA6"/>
    <w:rsid w:val="00CE3DD8"/>
    <w:rsid w:val="00CE52F9"/>
    <w:rsid w:val="00CE79FD"/>
    <w:rsid w:val="00CF4C09"/>
    <w:rsid w:val="00D005A2"/>
    <w:rsid w:val="00D04251"/>
    <w:rsid w:val="00D17BA1"/>
    <w:rsid w:val="00D21FD9"/>
    <w:rsid w:val="00D25965"/>
    <w:rsid w:val="00D3174C"/>
    <w:rsid w:val="00D359F1"/>
    <w:rsid w:val="00D41631"/>
    <w:rsid w:val="00D43E38"/>
    <w:rsid w:val="00D469A4"/>
    <w:rsid w:val="00D5152A"/>
    <w:rsid w:val="00D5303C"/>
    <w:rsid w:val="00D66A9F"/>
    <w:rsid w:val="00D7003A"/>
    <w:rsid w:val="00D73013"/>
    <w:rsid w:val="00D74281"/>
    <w:rsid w:val="00D91E52"/>
    <w:rsid w:val="00DA2E56"/>
    <w:rsid w:val="00DA4B04"/>
    <w:rsid w:val="00DB1C40"/>
    <w:rsid w:val="00DC0042"/>
    <w:rsid w:val="00DE4CAD"/>
    <w:rsid w:val="00DF3A41"/>
    <w:rsid w:val="00E15110"/>
    <w:rsid w:val="00E24509"/>
    <w:rsid w:val="00E30505"/>
    <w:rsid w:val="00E32FF4"/>
    <w:rsid w:val="00E33AB1"/>
    <w:rsid w:val="00E33C37"/>
    <w:rsid w:val="00E40737"/>
    <w:rsid w:val="00E46FFA"/>
    <w:rsid w:val="00E51E4B"/>
    <w:rsid w:val="00E602ED"/>
    <w:rsid w:val="00E6187C"/>
    <w:rsid w:val="00E6527D"/>
    <w:rsid w:val="00E67570"/>
    <w:rsid w:val="00E86A12"/>
    <w:rsid w:val="00E87056"/>
    <w:rsid w:val="00E9661F"/>
    <w:rsid w:val="00E97E52"/>
    <w:rsid w:val="00EA001E"/>
    <w:rsid w:val="00EA4F50"/>
    <w:rsid w:val="00EB3A54"/>
    <w:rsid w:val="00EC6B28"/>
    <w:rsid w:val="00ED195B"/>
    <w:rsid w:val="00EE543C"/>
    <w:rsid w:val="00EF37E8"/>
    <w:rsid w:val="00F05801"/>
    <w:rsid w:val="00F115B9"/>
    <w:rsid w:val="00F135E1"/>
    <w:rsid w:val="00F142FF"/>
    <w:rsid w:val="00F22008"/>
    <w:rsid w:val="00F27B16"/>
    <w:rsid w:val="00F330CC"/>
    <w:rsid w:val="00F3360A"/>
    <w:rsid w:val="00F376A1"/>
    <w:rsid w:val="00F37733"/>
    <w:rsid w:val="00F53E4F"/>
    <w:rsid w:val="00F56D74"/>
    <w:rsid w:val="00F66FCE"/>
    <w:rsid w:val="00F67605"/>
    <w:rsid w:val="00F719CD"/>
    <w:rsid w:val="00F85575"/>
    <w:rsid w:val="00F865A1"/>
    <w:rsid w:val="00FA7027"/>
    <w:rsid w:val="00FB394B"/>
    <w:rsid w:val="00FC4C52"/>
    <w:rsid w:val="00FC78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784550-1C43-4F9F-878E-C2DF6324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  <w:sz w:val="22"/>
      <w:szCs w:val="22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2A95AAA522C0E47A4FC6BD3AD7B9E32C6E8920237D4B96F08D64B696B2ED64507B938E0B7E7F5D7T4d5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C6454-80F5-410F-B0E5-58E69E5D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