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61C4" w:rsidRPr="00771DEB" w:rsidP="00E061C4">
      <w:pPr>
        <w:tabs>
          <w:tab w:val="left" w:pos="709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771DEB">
        <w:rPr>
          <w:rFonts w:ascii="Times New Roman" w:hAnsi="Times New Roman" w:cs="Times New Roman"/>
          <w:bCs/>
          <w:iCs/>
          <w:sz w:val="24"/>
          <w:szCs w:val="24"/>
        </w:rPr>
        <w:t>Дело № 5-235/2024</w:t>
      </w:r>
    </w:p>
    <w:p w:rsidR="00E061C4" w:rsidRPr="00771DEB" w:rsidP="00E061C4">
      <w:pPr>
        <w:tabs>
          <w:tab w:val="left" w:pos="709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771DEB">
        <w:rPr>
          <w:rFonts w:ascii="Times New Roman" w:hAnsi="Times New Roman" w:cs="Times New Roman"/>
          <w:bCs/>
          <w:iCs/>
          <w:sz w:val="24"/>
          <w:szCs w:val="24"/>
        </w:rPr>
        <w:t>УИД26М</w:t>
      </w:r>
      <w:r w:rsidRPr="00771DEB">
        <w:rPr>
          <w:rFonts w:ascii="Times New Roman" w:hAnsi="Times New Roman" w:cs="Times New Roman"/>
          <w:bCs/>
          <w:iCs/>
          <w:sz w:val="24"/>
          <w:szCs w:val="24"/>
          <w:lang w:val="en-US"/>
        </w:rPr>
        <w:t>S</w:t>
      </w:r>
      <w:r w:rsidRPr="00771DEB">
        <w:rPr>
          <w:rFonts w:ascii="Times New Roman" w:hAnsi="Times New Roman" w:cs="Times New Roman"/>
          <w:bCs/>
          <w:iCs/>
          <w:sz w:val="24"/>
          <w:szCs w:val="24"/>
        </w:rPr>
        <w:t>0029-01-2024-001360-48</w:t>
      </w:r>
    </w:p>
    <w:p w:rsidR="00E061C4" w:rsidRPr="00771DEB" w:rsidP="00E061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061C4" w:rsidRPr="00771DEB" w:rsidP="00E061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71DEB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E061C4" w:rsidRPr="00771DEB" w:rsidP="00E061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71DE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E061C4" w:rsidRPr="00771DEB" w:rsidP="00E061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1C4" w:rsidRPr="00771DEB" w:rsidP="00E061C4">
      <w:pPr>
        <w:pStyle w:val="Title"/>
        <w:ind w:firstLine="567"/>
        <w:jc w:val="both"/>
        <w:rPr>
          <w:bCs/>
          <w:sz w:val="24"/>
          <w:szCs w:val="24"/>
        </w:rPr>
      </w:pPr>
      <w:r w:rsidRPr="00771DEB">
        <w:rPr>
          <w:bCs/>
          <w:sz w:val="24"/>
          <w:szCs w:val="24"/>
        </w:rPr>
        <w:t>24 апреля 2024 года</w:t>
      </w:r>
      <w:r w:rsidRPr="00771DEB">
        <w:rPr>
          <w:bCs/>
          <w:sz w:val="24"/>
          <w:szCs w:val="24"/>
        </w:rPr>
        <w:tab/>
      </w:r>
      <w:r w:rsidRPr="00771DEB">
        <w:rPr>
          <w:bCs/>
          <w:sz w:val="24"/>
          <w:szCs w:val="24"/>
        </w:rPr>
        <w:tab/>
      </w:r>
      <w:r w:rsidRPr="00771DEB">
        <w:rPr>
          <w:bCs/>
          <w:sz w:val="24"/>
          <w:szCs w:val="24"/>
        </w:rPr>
        <w:tab/>
        <w:t xml:space="preserve">          </w:t>
      </w:r>
      <w:r w:rsidRPr="00771DEB">
        <w:rPr>
          <w:bCs/>
          <w:sz w:val="24"/>
          <w:szCs w:val="24"/>
        </w:rPr>
        <w:tab/>
        <w:t xml:space="preserve">                                       </w:t>
      </w:r>
      <w:r w:rsidR="00771DEB">
        <w:rPr>
          <w:bCs/>
          <w:sz w:val="24"/>
          <w:szCs w:val="24"/>
        </w:rPr>
        <w:t xml:space="preserve">     </w:t>
      </w:r>
      <w:r w:rsidRPr="00771DEB">
        <w:rPr>
          <w:bCs/>
          <w:sz w:val="24"/>
          <w:szCs w:val="24"/>
        </w:rPr>
        <w:t xml:space="preserve">город Ессентуки </w:t>
      </w:r>
    </w:p>
    <w:p w:rsidR="00E061C4" w:rsidRPr="00771DEB" w:rsidP="00E061C4">
      <w:pPr>
        <w:pStyle w:val="Title"/>
        <w:ind w:firstLine="567"/>
        <w:jc w:val="both"/>
        <w:rPr>
          <w:bCs/>
          <w:sz w:val="24"/>
          <w:szCs w:val="24"/>
        </w:rPr>
      </w:pPr>
    </w:p>
    <w:p w:rsidR="00E061C4" w:rsidRPr="00771DEB" w:rsidP="00E061C4">
      <w:pPr>
        <w:pStyle w:val="Title"/>
        <w:ind w:firstLine="567"/>
        <w:jc w:val="both"/>
        <w:rPr>
          <w:bCs/>
          <w:sz w:val="24"/>
          <w:szCs w:val="24"/>
        </w:rPr>
      </w:pPr>
      <w:r w:rsidRPr="00771DEB">
        <w:rPr>
          <w:bCs/>
          <w:sz w:val="24"/>
          <w:szCs w:val="24"/>
        </w:rPr>
        <w:t xml:space="preserve">Мировой судья судебного участка № 3 города Ессентуки Ставропольского края </w:t>
      </w:r>
      <w:r w:rsidRPr="00771DEB">
        <w:rPr>
          <w:bCs/>
          <w:sz w:val="24"/>
          <w:szCs w:val="24"/>
        </w:rPr>
        <w:t>Кочов</w:t>
      </w:r>
      <w:r w:rsidR="00771DEB">
        <w:rPr>
          <w:bCs/>
          <w:sz w:val="24"/>
          <w:szCs w:val="24"/>
        </w:rPr>
        <w:t> </w:t>
      </w:r>
      <w:r w:rsidRPr="00771DEB">
        <w:rPr>
          <w:bCs/>
          <w:sz w:val="24"/>
          <w:szCs w:val="24"/>
        </w:rPr>
        <w:t xml:space="preserve">Г.А., </w:t>
      </w:r>
    </w:p>
    <w:p w:rsidR="00E061C4" w:rsidRPr="00771DEB" w:rsidP="00E061C4">
      <w:pPr>
        <w:pStyle w:val="BodyText"/>
        <w:spacing w:after="0"/>
        <w:ind w:firstLine="567"/>
        <w:jc w:val="both"/>
      </w:pPr>
      <w:r w:rsidRPr="00771DEB">
        <w:rPr>
          <w:bCs/>
        </w:rPr>
        <w:t>рассмотрев в открытом судебном заседании в помещении мирового суда города Ессентуки дело об административном правонарушении в отношении должностного лица</w:t>
      </w:r>
      <w:r w:rsidRPr="00771DEB" w:rsidR="00771DEB">
        <w:rPr>
          <w:bCs/>
        </w:rPr>
        <w:t xml:space="preserve"> - </w:t>
      </w:r>
      <w:r w:rsidRPr="00771DEB">
        <w:rPr>
          <w:bCs/>
        </w:rPr>
        <w:t>уполномоченного по ГО и ЧС ОАО «</w:t>
      </w:r>
      <w:r w:rsidR="00AC366F">
        <w:rPr>
          <w:bCs/>
        </w:rPr>
        <w:t>Х</w:t>
      </w:r>
      <w:r w:rsidRPr="00771DEB">
        <w:rPr>
          <w:bCs/>
        </w:rPr>
        <w:t xml:space="preserve">» </w:t>
      </w:r>
      <w:r w:rsidR="00AC366F">
        <w:rPr>
          <w:bCs/>
        </w:rPr>
        <w:t>Л</w:t>
      </w:r>
      <w:r w:rsidRPr="00771DEB">
        <w:rPr>
          <w:bCs/>
        </w:rPr>
        <w:t xml:space="preserve">, </w:t>
      </w:r>
      <w:r w:rsidRPr="00771DEB">
        <w:t xml:space="preserve">привлекаемого к административной ответственности за совершение административного правонарушения, предусмотренного ч.1 ст. 20.7 КоАП РФ      </w:t>
      </w:r>
    </w:p>
    <w:p w:rsidR="00E061C4" w:rsidRPr="00771DEB" w:rsidP="00E061C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71DEB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E061C4" w:rsidRPr="00771DEB" w:rsidP="00E06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20F1" w:rsidRPr="00771DEB" w:rsidP="00A0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hAnsi="Times New Roman" w:cs="Times New Roman"/>
          <w:sz w:val="24"/>
          <w:szCs w:val="24"/>
        </w:rPr>
        <w:t xml:space="preserve">15 марта 2024 года государственным инспектором, старшим инспектором надзорной деятельности и профилактической работы по г. Ессентуки и Предгорному району МО УНД и ПР ГУ МЧС России по Ставропольскому краю </w:t>
      </w:r>
      <w:r w:rsidR="00AC366F">
        <w:rPr>
          <w:rFonts w:ascii="Times New Roman" w:hAnsi="Times New Roman" w:cs="Times New Roman"/>
          <w:sz w:val="24"/>
          <w:szCs w:val="24"/>
        </w:rPr>
        <w:t>П</w:t>
      </w:r>
      <w:r w:rsidRPr="00771DEB">
        <w:rPr>
          <w:rFonts w:ascii="Times New Roman" w:hAnsi="Times New Roman" w:cs="Times New Roman"/>
          <w:sz w:val="24"/>
          <w:szCs w:val="24"/>
        </w:rPr>
        <w:t xml:space="preserve">., </w:t>
      </w:r>
      <w:r w:rsidRPr="00771DEB" w:rsidR="009E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должностного лица </w:t>
      </w:r>
      <w:r w:rsidRPr="00771DEB" w:rsid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по ГО ЧС ОАО «</w:t>
      </w:r>
      <w:r w:rsidR="00AC366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C366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1DEB" w:rsidR="00C43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протокол об административном правонарушении</w:t>
      </w:r>
      <w:r w:rsidRPr="00771DEB" w:rsid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58</w:t>
      </w:r>
      <w:r w:rsidRPr="00771DEB" w:rsidR="00C4314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в 12 час 00 минут 1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71DEB" w:rsidR="00C4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2024 года на территории и в помещениях О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1DEB" w:rsidR="00C4314B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AC366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71DEB" w:rsidR="00C4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адресу: СК, г. Ессентуки,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AC366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71DEB" w:rsidR="00C4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нарушены предусмотренные законодательством Российской Федерации требования по гражданской обороне, а именно: </w:t>
      </w:r>
    </w:p>
    <w:p w:rsidR="00A020F1" w:rsidRPr="00771DEB" w:rsidP="00A0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Отсутствует у организации согласованный план гражданской обороны на 2024 год (п</w:t>
      </w:r>
      <w:r w:rsid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 ст</w:t>
      </w:r>
      <w:r w:rsid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9 Федерального закона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28-ФЗ; п</w:t>
      </w:r>
      <w:r w:rsid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5 Положения о гражданской обороне в РФ;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.п</w:t>
      </w:r>
      <w:r w:rsid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5, 6 Положения об организации и ведении гражданской обороны в муниципальных образованиях и организациях;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.п</w:t>
      </w:r>
      <w:r w:rsid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118, 120 Порядка разработки, согласования и утверждения планов гражданской обороны и защиты населения (планов гражданской обороны),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16.02.2012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70 &lt;8&gt; (далее - Порядок разработки, согласования и утверждения планов гражданской)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020F1" w:rsidRPr="00771DEB" w:rsidP="00A0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разработан план гражданской обороны организации в количестве экземпляров, соответствующем количеству пунктов управления организации (п</w:t>
      </w:r>
      <w:r w:rsid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 ст</w:t>
      </w:r>
      <w:r w:rsid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9 Федерального закона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28-ФЗ; п</w:t>
      </w:r>
      <w:r w:rsid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5 Положения о гражданской обороне в Российской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Федерации, утвержденного постановлением Правительства Российской Федерации от 26.11.2007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804.</w:t>
      </w:r>
    </w:p>
    <w:p w:rsidR="00A020F1" w:rsidRPr="00771DEB" w:rsidP="00A0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Отсутствует у организации план основных мероприятий, предусматривающий основные мероприятия по вопросам гражданской обороны (п</w:t>
      </w:r>
      <w:r w:rsid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 ст</w:t>
      </w:r>
      <w:r w:rsid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9 Федерального закона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28- ФЗ</w:t>
      </w:r>
      <w:r w:rsid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020F1" w:rsidRPr="00771DEB" w:rsidP="00A0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согласован организацией план основных мероприятий, предусматривающий основные мероприятия по вопросам гражданской обороны с органом местного самоуправления (п</w:t>
      </w:r>
      <w:r w:rsid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 ст</w:t>
      </w:r>
      <w:r w:rsid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9 Федерального закона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28-ФЗ; п</w:t>
      </w:r>
      <w:r w:rsid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3 Положения о гражданской обороне в РФ; п</w:t>
      </w:r>
      <w:r w:rsid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3, 4 Положения об организации и ведении гражданской обороны в муниципальных образованиях и организациях).</w:t>
      </w:r>
    </w:p>
    <w:p w:rsidR="00A020F1" w:rsidRPr="00771DEB" w:rsidP="00A0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создан в организации страховой фонд документации системы жизнеобеспечения населения (п</w:t>
      </w:r>
      <w:r w:rsid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 ст</w:t>
      </w:r>
      <w:r w:rsid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9 Федерального закона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28-ФЗ; п</w:t>
      </w:r>
      <w:r w:rsid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20 Положения о гражданской обороне в РФ; п</w:t>
      </w:r>
      <w:r w:rsid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16.13 Положения об организации и ведении гражданской обороны в муниципальных образованиях и организациях).</w:t>
      </w:r>
    </w:p>
    <w:p w:rsidR="00A020F1" w:rsidRPr="00771DEB" w:rsidP="00C34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DEB">
        <w:rPr>
          <w:rFonts w:ascii="Times New Roman" w:hAnsi="Times New Roman" w:cs="Times New Roman"/>
          <w:sz w:val="24"/>
          <w:szCs w:val="24"/>
        </w:rPr>
        <w:t>Лицо, в отношении которого ведется производство по настоящему административному делу</w:t>
      </w:r>
      <w:r w:rsidRPr="00771DEB" w:rsidR="00C3437D">
        <w:rPr>
          <w:rFonts w:ascii="Times New Roman" w:hAnsi="Times New Roman" w:cs="Times New Roman"/>
          <w:sz w:val="24"/>
          <w:szCs w:val="24"/>
        </w:rPr>
        <w:t xml:space="preserve"> </w:t>
      </w:r>
      <w:r w:rsidR="00AC366F">
        <w:rPr>
          <w:rFonts w:ascii="Times New Roman" w:hAnsi="Times New Roman" w:cs="Times New Roman"/>
          <w:sz w:val="24"/>
          <w:szCs w:val="24"/>
        </w:rPr>
        <w:t>Л</w:t>
      </w:r>
      <w:r w:rsidRPr="00771DEB" w:rsidR="00C3437D">
        <w:rPr>
          <w:rFonts w:ascii="Times New Roman" w:hAnsi="Times New Roman" w:cs="Times New Roman"/>
          <w:sz w:val="24"/>
          <w:szCs w:val="24"/>
        </w:rPr>
        <w:t>.</w:t>
      </w:r>
      <w:r w:rsidRPr="00771DEB">
        <w:rPr>
          <w:rFonts w:ascii="Times New Roman" w:hAnsi="Times New Roman" w:cs="Times New Roman"/>
          <w:sz w:val="24"/>
          <w:szCs w:val="24"/>
        </w:rPr>
        <w:t xml:space="preserve">, надлежаще извещенный о времени и месте рассмотрения дела </w:t>
      </w:r>
      <w:r w:rsidRPr="00771DEB">
        <w:rPr>
          <w:rFonts w:ascii="Times New Roman" w:hAnsi="Times New Roman" w:cs="Times New Roman"/>
          <w:sz w:val="24"/>
          <w:szCs w:val="24"/>
        </w:rPr>
        <w:t>в судебное заседание не явился, в суд поступило ходатайство о рассмотрении дела об административном правонарушении в его отсутствие, с правонарушением согласен, просил назначить наказание в виде предупреждения.</w:t>
      </w:r>
    </w:p>
    <w:p w:rsidR="00A020F1" w:rsidRPr="00771DEB" w:rsidP="00C34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DEB">
        <w:rPr>
          <w:rFonts w:ascii="Times New Roman" w:hAnsi="Times New Roman" w:cs="Times New Roman"/>
          <w:sz w:val="24"/>
          <w:szCs w:val="24"/>
        </w:rPr>
        <w:t xml:space="preserve">Таким образом, с учетом имеющихся сведений о надлежащем извещении лица, в отношении которого ведется производство по делу об административном правонарушении, полагаю возможным рассмотреть дело в его отсутствие. </w:t>
      </w:r>
    </w:p>
    <w:p w:rsidR="00A020F1" w:rsidRPr="00771DEB" w:rsidP="00A020F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71DEB">
        <w:rPr>
          <w:rFonts w:ascii="Times New Roman" w:hAnsi="Times New Roman" w:cs="Times New Roman"/>
          <w:bCs/>
          <w:iCs/>
          <w:sz w:val="24"/>
          <w:szCs w:val="24"/>
        </w:rPr>
        <w:t>Изучив материалы дела об административном правонарушении, прихожу к следующему.</w:t>
      </w:r>
    </w:p>
    <w:p w:rsidR="00C64231" w:rsidRPr="00771DEB" w:rsidP="00C64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1 Федерального закона от 12.02.1998 N 28-ФЗ "О гражданской обороне" (далее - Закон N 28-ФЗ) под гражданской обороной понимается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C64231" w:rsidRPr="00771DEB" w:rsidP="00C64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</w:t>
      </w:r>
      <w:r w:rsidRPr="00771DEB" w:rsidR="00C34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771DEB" w:rsidR="00C34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Закона N 28-ФЗ организации в пределах своих полномочий и в порядке, установленном федеральными законами и иными нормативными правовыми актами РФ, планируют и организуют проведение мероприятий по гражданской обороне, а также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C64231" w:rsidRPr="00771DEB" w:rsidP="00C64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положений указанной статьи позволяет сделать вывод о том, что данная обязанность распространяется на все организации, независимо от их организационно-правовых форм, рода деятельности и территории, на которой они расположены, тогда как в иных пунктах указанной статьи предусмотрены обязанности, дополнительно возложенные на организации, прямо перечисленные в них.</w:t>
      </w:r>
    </w:p>
    <w:p w:rsidR="003608BF" w:rsidRPr="00771DEB" w:rsidP="00C65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</w:t>
      </w:r>
      <w:r w:rsidRPr="00771DEB" w:rsidR="00C65074">
        <w:rPr>
          <w:rFonts w:ascii="Times New Roman" w:eastAsia="Times New Roman" w:hAnsi="Times New Roman" w:cs="Times New Roman"/>
          <w:sz w:val="24"/>
          <w:szCs w:val="24"/>
          <w:lang w:eastAsia="ru-RU"/>
        </w:rPr>
        <w:t>в 12 час 00 минут 1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71DEB" w:rsidR="00C6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2024 года на территории и в помещениях О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1DEB" w:rsidR="00C65074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AC366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71DEB" w:rsidR="00C6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адресу: СК, г. Ессентуки, </w:t>
      </w:r>
      <w:r w:rsidR="00AC366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71DEB" w:rsidR="00C6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нарушены предусмотренные законодательством Российской Федерации требования по гражданской обороне, а именно: </w:t>
      </w:r>
    </w:p>
    <w:p w:rsidR="00771DEB" w:rsidRPr="00771DEB" w:rsidP="00771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Отсутствует у организации согласованный план гражданской обороны на 2024 год (п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 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9 Федерального закона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28-ФЗ; 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5 Положения о гражданской обороне в РФ;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5, 6 Положения об организации и ведении гражданской обороны в муниципальных образованиях и организациях;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118, 120 Порядка разработки, согласования и утверждения планов гражданской обороны и защиты населения (планов гражданской обороны),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16.02.2012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70 &lt;8&gt; (далее - Порядок разработки, согласования и утверждения планов гражданской).</w:t>
      </w:r>
    </w:p>
    <w:p w:rsidR="00771DEB" w:rsidRPr="00771DEB" w:rsidP="00771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разработан план гражданской обороны организации в количестве экземпляров, соответствующем количеству пунктов управления организации (п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 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9 Федерального закона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28-ФЗ; 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5 Положения о гражданской обороне в Российской Федерации, утвержденного постановлением Правительства Российской Федерации от 26.11.2007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804.</w:t>
      </w:r>
    </w:p>
    <w:p w:rsidR="00771DEB" w:rsidRPr="00771DEB" w:rsidP="00771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Отсутствует у организации план основных мероприятий, предусматривающий основные мероприятия по вопросам гражданской обороны (п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 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9 Федерального закона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28- ФЗ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71DEB" w:rsidRPr="00771DEB" w:rsidP="00771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согласован организацией план основных мероприятий, предусматривающий основные мероприятия по вопросам гражданской обороны с органом местного самоуправления (п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 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9 Федерального закона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28-ФЗ; 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3 Положения о гражданской обороне в РФ; 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3, 4 Положения об организации и ведении гражданской обороны в муниципальных образованиях и организациях).</w:t>
      </w:r>
    </w:p>
    <w:p w:rsidR="00771DEB" w:rsidRPr="00771DEB" w:rsidP="00771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создан в организации страховой фонд документации системы жизнеобеспечения населения (п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 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9 Федерального закона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28-ФЗ; 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20 Положения о гражданской обороне в РФ; 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71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16.13 Положения об организации и ведении гражданской обороны в муниципальных образованиях и организациях).</w:t>
      </w:r>
    </w:p>
    <w:p w:rsidR="00B85B9B" w:rsidRPr="00771DEB" w:rsidP="00C65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 административного правонарушения, предусмотренного ч</w:t>
      </w:r>
      <w:r w:rsidRPr="00771DEB" w:rsidR="003608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771DEB" w:rsidR="003608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DEB" w:rsidR="0006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20.7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КоАП РФ, и вина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</w:t>
      </w:r>
      <w:r w:rsidRPr="00771DEB" w:rsidR="0036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66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71DEB" w:rsidR="0036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его совершении подтверждаются следующими исследованными мировым судьей доказательствами: </w:t>
      </w:r>
      <w:r w:rsidRPr="00771DEB" w:rsidR="00C6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№ </w:t>
      </w:r>
      <w:r w:rsidRPr="00771DEB" w:rsidR="003608BF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771DEB" w:rsidR="00C6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от 1</w:t>
      </w:r>
      <w:r w:rsidRPr="00771DEB" w:rsidR="0036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марта </w:t>
      </w:r>
      <w:r w:rsidRPr="00771DEB" w:rsidR="00C65074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года,</w:t>
      </w:r>
      <w:r w:rsidRPr="00771DEB" w:rsidR="0036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уведомлением о проведении внеплановой выездной проверки от 26 февраля 2024 года, решением о проведении внеплановой выездной проверки от 26 февраля 2024 года, </w:t>
      </w:r>
      <w:r w:rsidRPr="00771DEB" w:rsidR="00C650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 выездной проверки от 1</w:t>
      </w:r>
      <w:r w:rsidRPr="00771DEB" w:rsidR="0036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марта </w:t>
      </w:r>
      <w:r w:rsidRPr="00771DEB" w:rsidR="00C6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года, </w:t>
      </w:r>
      <w:r w:rsidRPr="00771DEB" w:rsidR="003608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предписания об устранении нарушений обязательных требований</w:t>
      </w:r>
      <w:r w:rsidRPr="00771DEB" w:rsidR="00C6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157543" w:rsidRPr="00771DEB" w:rsidP="003A4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доказательства соответствуют требованиям ст</w:t>
      </w:r>
      <w:r w:rsidRPr="00771DEB" w:rsidR="0036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26.2 КоАП РФ, являются достаточными, последовательными, согласуются между собой. </w:t>
      </w:r>
    </w:p>
    <w:p w:rsidR="00B41623" w:rsidRPr="00771DEB" w:rsidP="003A4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 имеющиеся в материалах дела доказательства в их совокупности по правилам ст</w:t>
      </w:r>
      <w:r w:rsidRPr="00771DEB" w:rsidR="003608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26.11 КоАП РФ, прихо</w:t>
      </w:r>
      <w:r w:rsidRPr="00771DEB" w:rsidR="0015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 к выводу и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доказанности виновности </w:t>
      </w:r>
      <w:r w:rsidRPr="00771DEB" w:rsidR="0015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</w:t>
      </w:r>
      <w:r w:rsidR="00AC366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71DEB" w:rsidR="0036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указанного административного правонарушения.</w:t>
      </w:r>
    </w:p>
    <w:p w:rsidR="003A4981" w:rsidRPr="00771DEB" w:rsidP="003A4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771D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1 ст. 20.7</w:t>
        </w:r>
      </w:hyperlink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противоправный характер действий должен выражаться в невыполнении установленных федеральными законами и иными нормативными правовыми актами РФ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7634C1" w:rsidRPr="00771DEB" w:rsidP="0076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деяние должностного лица – </w:t>
      </w:r>
      <w:r w:rsidR="00AC366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71DEB" w:rsidR="0036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квалификации по ч. 1 ст. 20.7 КоАП РФ - </w:t>
      </w:r>
      <w:r w:rsidRPr="00771DEB">
        <w:rPr>
          <w:rFonts w:ascii="Times New Roman" w:hAnsi="Times New Roman" w:cs="Times New Roman"/>
          <w:sz w:val="24"/>
          <w:szCs w:val="24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157543" w:rsidRPr="00771DEB" w:rsidP="003A4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Решая вопрос о виде и мере наказания, мировой судья, в соответствии с требованиями ст</w:t>
      </w:r>
      <w:r w:rsidRPr="00771DEB" w:rsidR="0036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4.1 КоАП РФ, учитывает характер и степень общественной опасности совершенного административного правонарушения, обстоятельства, при которых совершено правонарушение, данные о лице, привлекаемом к административной ответственности</w:t>
      </w:r>
      <w:r w:rsidRPr="00771DEB" w:rsid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BAB" w:rsidRPr="00771DEB" w:rsidP="005F4B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обстоятельствам, смягчающим административную ответственность, предусмотренных ст. 4.2. КоАП РФ суд относит признание </w:t>
      </w:r>
      <w:r w:rsidR="00AC366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своей вины, раскаяние в совершенном правонарушении. </w:t>
      </w:r>
    </w:p>
    <w:p w:rsidR="005F4BAB" w:rsidRPr="00771DEB" w:rsidP="005F4B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="00AC366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предусмотренных ст. 4.3. КоАП РФ судом не установлено. </w:t>
      </w:r>
    </w:p>
    <w:p w:rsidR="005F4BAB" w:rsidRPr="00771DEB" w:rsidP="005F4B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 </w:t>
      </w:r>
    </w:p>
    <w:p w:rsidR="005F4BAB" w:rsidRPr="00771DEB" w:rsidP="005F4B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ч. 2 настоящей статьи. </w:t>
      </w:r>
    </w:p>
    <w:p w:rsidR="005F4BAB" w:rsidRPr="00771DEB" w:rsidP="005F4BAB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</w:t>
      </w:r>
      <w:r w:rsidR="00AC366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учитывая характер совершенного административного правонарушения, его личность, наличие смягчающих и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ч. 1 ст. 20.7 КоАП РФ, полагаю необходимым в соответствии со ст. 4.1.1 КоАП РФ подлежащее назначению административное наказание в виде административного штрафа заменить на предупреждение. </w:t>
      </w:r>
    </w:p>
    <w:p w:rsidR="005F4BAB" w:rsidRPr="00771DEB" w:rsidP="005F4B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 ст.</w:t>
      </w:r>
      <w:r w:rsidRPr="00771DEB" w:rsid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3.4,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4.1, 4.1.1, 29.9 - 29.11, 30.1 - 30.3 КоАП РФ, мировой судья </w:t>
      </w:r>
    </w:p>
    <w:p w:rsidR="005F4BAB" w:rsidRPr="00771DEB" w:rsidP="005F4BAB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F4BAB" w:rsidRPr="00771DEB" w:rsidP="005F4BAB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5F4BAB" w:rsidRPr="00771DEB" w:rsidP="005F4BAB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F4BAB" w:rsidRPr="00771DEB" w:rsidP="005F4B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должностное лицо – уполномоченного по ГО ЧС ОАО «</w:t>
      </w:r>
      <w:r w:rsidR="00AC366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C366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виновным в совершении правонарушения, предусмотренного ч. 1 ст.</w:t>
      </w:r>
      <w:r w:rsidRPr="00771DEB" w:rsid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20.7 КоАП РФ. </w:t>
      </w:r>
    </w:p>
    <w:p w:rsidR="005F4BAB" w:rsidRPr="00771DEB" w:rsidP="005F4B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4.1.1 КоАП РФ заменить должностному лицу - уполномоченному по ГО ЧС ОАО «</w:t>
      </w:r>
      <w:r w:rsidR="00AC366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C366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штраф, предусмотренный ч. 1 ст. 20.7 КоАП РФ, на предупреждение. </w:t>
      </w:r>
    </w:p>
    <w:p w:rsidR="005F4BAB" w:rsidP="005F4B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Ессентукский городской суд в течение десяти суток с момента получения копии постановления, путем подачи жалобы через мирового судью судебного участка № 3 города Ессентуки. </w:t>
      </w:r>
    </w:p>
    <w:p w:rsidR="00771DEB" w:rsidRPr="00771DEB" w:rsidP="005F4B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BAB" w:rsidRPr="00771DEB" w:rsidP="005F4B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BAB" w:rsidRPr="00771DEB" w:rsidP="005F4B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BAB" w:rsidRPr="00771DEB" w:rsidP="005F4BA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Г.А.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Кочов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A020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366407"/>
    <w:multiLevelType w:val="multilevel"/>
    <w:tmpl w:val="720EF5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6EB147CB"/>
    <w:multiLevelType w:val="multilevel"/>
    <w:tmpl w:val="FFC48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25A3F03"/>
    <w:multiLevelType w:val="hybridMultilevel"/>
    <w:tmpl w:val="797C2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23"/>
    <w:rsid w:val="00062F8D"/>
    <w:rsid w:val="0009032E"/>
    <w:rsid w:val="00157543"/>
    <w:rsid w:val="00174D33"/>
    <w:rsid w:val="001902B3"/>
    <w:rsid w:val="00296185"/>
    <w:rsid w:val="002C3E86"/>
    <w:rsid w:val="002F32AE"/>
    <w:rsid w:val="0031589F"/>
    <w:rsid w:val="003608BF"/>
    <w:rsid w:val="00380F1B"/>
    <w:rsid w:val="003A0498"/>
    <w:rsid w:val="003A4981"/>
    <w:rsid w:val="003C142C"/>
    <w:rsid w:val="003C1AB7"/>
    <w:rsid w:val="0044369C"/>
    <w:rsid w:val="0049589D"/>
    <w:rsid w:val="004D4AA9"/>
    <w:rsid w:val="00513489"/>
    <w:rsid w:val="005F4BAB"/>
    <w:rsid w:val="006004AA"/>
    <w:rsid w:val="006673DE"/>
    <w:rsid w:val="006C272E"/>
    <w:rsid w:val="006D36D3"/>
    <w:rsid w:val="006E625D"/>
    <w:rsid w:val="00736B9D"/>
    <w:rsid w:val="007561FB"/>
    <w:rsid w:val="007634C1"/>
    <w:rsid w:val="00771DEB"/>
    <w:rsid w:val="007A3060"/>
    <w:rsid w:val="007C1409"/>
    <w:rsid w:val="007D2386"/>
    <w:rsid w:val="008C6EC0"/>
    <w:rsid w:val="008E55E8"/>
    <w:rsid w:val="00912738"/>
    <w:rsid w:val="009728D8"/>
    <w:rsid w:val="009802BB"/>
    <w:rsid w:val="009E467D"/>
    <w:rsid w:val="00A020F1"/>
    <w:rsid w:val="00A12DCC"/>
    <w:rsid w:val="00A902B9"/>
    <w:rsid w:val="00AC366F"/>
    <w:rsid w:val="00B23396"/>
    <w:rsid w:val="00B2392B"/>
    <w:rsid w:val="00B41623"/>
    <w:rsid w:val="00B5345D"/>
    <w:rsid w:val="00B85B9B"/>
    <w:rsid w:val="00BC02BC"/>
    <w:rsid w:val="00BF7B1A"/>
    <w:rsid w:val="00C3437D"/>
    <w:rsid w:val="00C4314B"/>
    <w:rsid w:val="00C64231"/>
    <w:rsid w:val="00C65074"/>
    <w:rsid w:val="00CF5C7E"/>
    <w:rsid w:val="00D300DA"/>
    <w:rsid w:val="00D315D6"/>
    <w:rsid w:val="00D47409"/>
    <w:rsid w:val="00DC25B3"/>
    <w:rsid w:val="00DD5961"/>
    <w:rsid w:val="00DE2A19"/>
    <w:rsid w:val="00E061C4"/>
    <w:rsid w:val="00E35227"/>
    <w:rsid w:val="00E6139E"/>
    <w:rsid w:val="00E913F2"/>
    <w:rsid w:val="00EA760E"/>
    <w:rsid w:val="00F12043"/>
    <w:rsid w:val="00F4676B"/>
    <w:rsid w:val="00F50D45"/>
    <w:rsid w:val="00F80427"/>
    <w:rsid w:val="00F93925"/>
    <w:rsid w:val="00F9528A"/>
    <w:rsid w:val="00FD26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A39FE8-38F4-41A3-8F16-0ECFE476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CF5C7E"/>
    <w:pPr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CF5C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DefaultParagraphFont"/>
    <w:rsid w:val="007C14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1">
    <w:name w:val="Основной текст (2) + 11"/>
    <w:aliases w:val="5 pt,Курсив"/>
    <w:basedOn w:val="DefaultParagraphFont"/>
    <w:rsid w:val="00BF7B1A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C1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C142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1"/>
    <w:qFormat/>
    <w:rsid w:val="00E061C4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20"/>
      <w:lang w:eastAsia="ru-RU"/>
    </w:rPr>
  </w:style>
  <w:style w:type="character" w:customStyle="1" w:styleId="a1">
    <w:name w:val="Заголовок Знак"/>
    <w:basedOn w:val="DefaultParagraphFont"/>
    <w:link w:val="Title"/>
    <w:rsid w:val="00E061C4"/>
    <w:rPr>
      <w:rFonts w:ascii="Times New Roman" w:eastAsia="Calibri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2"/>
    <w:rsid w:val="00E061C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E061C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74D33"/>
    <w:pPr>
      <w:ind w:left="720"/>
      <w:contextualSpacing/>
    </w:pPr>
  </w:style>
  <w:style w:type="character" w:customStyle="1" w:styleId="20">
    <w:name w:val="Основной текст (2)_"/>
    <w:basedOn w:val="DefaultParagraphFont"/>
    <w:rsid w:val="0017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C0C3782D5C96073FE56750A65F1452853261C3770578841499A470371D7A0DCB8B33C4925355062DB4B9BC6B5A985E536A0CF84F3C6U2SEF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