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82E" w:rsidRPr="00E77020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>516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2A01D0" w:rsidRPr="00E77020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26MS00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>5385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2A01D0" w:rsidRPr="00E77020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77020" w:rsidR="00FD7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</w:t>
      </w:r>
      <w:r w:rsidRPr="00E77020" w:rsidR="00F67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Ессентуки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Ессентуки Ставропольского края 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Кочов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№ 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Ессентуки Ставропольского края дело об административном правонарушении в отношении должностного лица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привлекаемо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предусмотренной ст. 5.59 КоАП РФ</w:t>
      </w:r>
      <w:r w:rsidR="00C478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3D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августа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77020" w:rsidR="002108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заместителем прокурора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Лермонтова Ставропольского края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вынесено постановление о возбуждении дела об административном правонарушении в отношении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главного специалиста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проверкой установлено, что 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июня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межрайонный территориальный отдел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законодательства в области защиты прав потребителей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 на данн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Pr="00E77020" w:rsidR="008720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сроки не дан. Следовательно 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E5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ч. 1 ст. 12 Закона №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>59-ФЗ в отсутствие исключительных случаев ответы на обращения не дал, чем допустил нарушение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 w:rsidR="00703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30-дневного срока рассмотрения обращения, установленного ч. 1 ст. 12 Закона № 59-ФЗ. </w:t>
      </w:r>
    </w:p>
    <w:p w:rsidR="00D461E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заседание не явилс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77020" w:rsidR="002B2B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поступило заявление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7020" w:rsidR="008D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совершенном административном правонарушении признал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Просил суд </w:t>
      </w:r>
      <w:r w:rsidRPr="00E77020" w:rsidR="002B2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рассмотреть в е</w:t>
      </w:r>
      <w:r w:rsidR="001C1C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77020" w:rsidR="002B2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наказание в виде предупреждения. </w:t>
      </w:r>
    </w:p>
    <w:p w:rsidR="002B2B1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прокурора 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Лермонтова Ставропольского края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>
        <w:rPr>
          <w:rFonts w:ascii="Times New Roman" w:hAnsi="Times New Roman" w:cs="Times New Roman"/>
          <w:sz w:val="26"/>
          <w:szCs w:val="26"/>
        </w:rPr>
        <w:t>надлежаще извещенный о времени и месте рассмотрения дела, в судебное заседание не явился, не сообщив об уважительности причин неявки, каких-либо ходатайств не заявил.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8FD" w:rsidRPr="00E77020" w:rsidP="002B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7020"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сведений о надлежащем извещении </w:t>
      </w:r>
      <w:r w:rsidR="00931A61">
        <w:rPr>
          <w:rFonts w:ascii="Times New Roman" w:hAnsi="Times New Roman" w:cs="Times New Roman"/>
          <w:sz w:val="26"/>
          <w:szCs w:val="26"/>
        </w:rPr>
        <w:t>М</w:t>
      </w:r>
      <w:r w:rsidR="00BC002C">
        <w:rPr>
          <w:rFonts w:ascii="Times New Roman" w:hAnsi="Times New Roman" w:cs="Times New Roman"/>
          <w:sz w:val="26"/>
          <w:szCs w:val="26"/>
        </w:rPr>
        <w:t xml:space="preserve">. и </w:t>
      </w:r>
      <w:r w:rsidR="00931A61">
        <w:rPr>
          <w:rFonts w:ascii="Times New Roman" w:hAnsi="Times New Roman" w:cs="Times New Roman"/>
          <w:sz w:val="26"/>
          <w:szCs w:val="26"/>
        </w:rPr>
        <w:t>В</w:t>
      </w:r>
      <w:r w:rsidR="00BC002C">
        <w:rPr>
          <w:rFonts w:ascii="Times New Roman" w:hAnsi="Times New Roman" w:cs="Times New Roman"/>
          <w:sz w:val="26"/>
          <w:szCs w:val="26"/>
        </w:rPr>
        <w:t>.</w:t>
      </w:r>
      <w:r w:rsidRPr="00E77020">
        <w:rPr>
          <w:rFonts w:ascii="Times New Roman" w:hAnsi="Times New Roman" w:cs="Times New Roman"/>
          <w:sz w:val="26"/>
          <w:szCs w:val="26"/>
        </w:rPr>
        <w:t xml:space="preserve">, полагаю возможным рассмотреть дело в их отсутствие.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материалы дела, мировой судья приходит к следующим выводам.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ч. 1 ст. 7 Федерального закона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 ст. 8 Федерального закона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59-ФЗ предусмотрено,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9 Федерального закона N 59-ФЗ обращение, поступившее в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орган, орган местного самоуправления или должностному лицу в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их компетенцией, подлежит обязательному рассмотрению.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п. п. 1, 3, 4 ч. 1 ст. 10 Федерального закона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77020" w:rsidR="005925C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</w:t>
      </w:r>
      <w:r w:rsidR="00FF4D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</w:t>
      </w:r>
      <w:r w:rsidRPr="00E77020" w:rsidR="00E55B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Федерального закона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59-ФЗ.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Правоотношения, связанные с рассмотрением обращений граждан, регулируются Конституцией Р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международными договорами РФ, федеральными конституционными законами, настоящим Федеральным законом и иными федеральными законами. </w:t>
      </w:r>
    </w:p>
    <w:p w:rsidR="00BC002C" w:rsidRPr="00E77020" w:rsidP="00BC002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что </w:t>
      </w:r>
      <w:r w:rsidRPr="00E77020" w:rsidR="00F97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августа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заместителем прокурора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Лермонтова Ставропольского края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вынесено постановление о возбуждении дела об административном правонарушении в отношении должностного лица, главного специалиста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проверкой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июня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межрайонный территориальный отдел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обращение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законодательства в области защиты прав потребителей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 на данное обращение в установленные сроки не дан. Следовательно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ч. 1 ст. 12 Закона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59-ФЗ в отсутствие исключительных случаев ответы на обращения не дал, чем допустил нарушение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30-дневного срока рассмотрения обращения, установленного ч. 1 ст. 12 Закона № 59-ФЗ.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5.59 КоАП РФ,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возложено осуществление публично значимых функций, за исключением случаев, предусмотренных ст. ст. 5.39, 5.63 КоАП РФ. </w:t>
      </w:r>
    </w:p>
    <w:p w:rsidR="0064711D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обстоятельства подтверждаются постановлением о возбуждении дела об административном правонарушении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августа </w:t>
      </w:r>
      <w:r w:rsidRPr="00E77020" w:rsidR="00701CD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77020" w:rsidR="00E55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заявления Е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запроса прокуратуры от 10 июня 2024 года, копией кассового чека,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скриншота, 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регистрационно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контрольной карточки от 8 июля 2024 года, копией ответа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30 июля 2024 года, копией реестра заказных писем от 26 августа 2024 года, копией запроса о представлении информации от 26 августа 2024 года справкой от 26 августа 2024 года, отчетом об отслеживании отправлении с почтовым идентификатором, объяснением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27 августа 2024 года, ходатайством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C002C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27 августа 2024 года, копией выписки из приказа № 08-04/324 от 1 декабря 2023 года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должностного регламента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1 июня 2024 года, </w:t>
      </w:r>
      <w:r w:rsidRPr="00E77020" w:rsid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другими документами имеющимися в деле. 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 действия должностного лица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5.59 КоАП РФ -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смягчающим административную ответственность, предусмотренных ст. 4.2. КоАП РФ суд относит признание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вины, раскаяние в совершенном 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правонарушении, совершение административного правонарушения впервые.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1302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ст. 4.3. КоАП РФ судом не установлено. </w:t>
      </w:r>
    </w:p>
    <w:p w:rsidR="00734B2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3 ст. 3.4 КоАП РФ в случаях,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РФ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734B2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4.1.1 КоАП РФ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РФ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3.4 настоящего Кодекса, за исключением случаев, предусмотренных ч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статьи. </w:t>
      </w:r>
    </w:p>
    <w:p w:rsidR="002A01D0" w:rsidRPr="00E77020" w:rsidP="005925C8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совершенного административного правонарушения, е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 наличие смягчающих и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5.59 КоАП РФ, полагаю необходимым в соответствии со ст. 4.1.1 КоАП РФ подлежащее назначению административное наказание в виде административного штрафа заменить на предупреждение.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ст. 4.1, 4.1.1, 5.59, 29.9 - 29.11, 30.1 - 30.3 КоАП РФ, мировой судья 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2A01D0" w:rsidRPr="00E7702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ризнать должностное лицо 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77020"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5.59 КоАП РФ. </w:t>
      </w:r>
    </w:p>
    <w:p w:rsidR="002A01D0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4.1.1 КоАП РФ заменить должностному лицу </w:t>
      </w:r>
      <w:r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заместителю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4 в г. Ессентуки </w:t>
      </w:r>
      <w:r w:rsidR="00931A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77020" w:rsidR="00D61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штраф, предусмотренный ст. 5.59 КоАП РФ, на предупреждение. </w:t>
      </w:r>
    </w:p>
    <w:p w:rsidR="00734B2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Ессентукский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суд в течение десяти суток с момента получения копии постановления, путем подачи жалобы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судью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3 города Ессентуки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3025D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1EB" w:rsidRPr="00E7702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CFE" w:rsidRPr="00E77020" w:rsidP="005925C8">
      <w:pPr>
        <w:spacing w:after="0" w:line="240" w:lineRule="auto"/>
        <w:ind w:right="-2" w:firstLine="567"/>
        <w:jc w:val="both"/>
        <w:rPr>
          <w:sz w:val="26"/>
          <w:szCs w:val="26"/>
        </w:rPr>
      </w:pP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77020" w:rsidR="002A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E77020" w:rsidR="00F67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77020" w:rsidR="0059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7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Г.А. 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Кочов</w:t>
      </w:r>
      <w:r w:rsidRPr="00E77020" w:rsidR="00D4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Sect="00D461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0"/>
    <w:rsid w:val="0003196C"/>
    <w:rsid w:val="0013025D"/>
    <w:rsid w:val="001C1C66"/>
    <w:rsid w:val="0021082E"/>
    <w:rsid w:val="002A01D0"/>
    <w:rsid w:val="002B2B10"/>
    <w:rsid w:val="004A1FA2"/>
    <w:rsid w:val="005925C8"/>
    <w:rsid w:val="00636CFE"/>
    <w:rsid w:val="0064711D"/>
    <w:rsid w:val="00701CD2"/>
    <w:rsid w:val="00703796"/>
    <w:rsid w:val="00734B2B"/>
    <w:rsid w:val="0087204A"/>
    <w:rsid w:val="008A52A8"/>
    <w:rsid w:val="008D38FD"/>
    <w:rsid w:val="00931A61"/>
    <w:rsid w:val="00AA03DB"/>
    <w:rsid w:val="00BC002C"/>
    <w:rsid w:val="00C478D8"/>
    <w:rsid w:val="00CE0403"/>
    <w:rsid w:val="00D338A4"/>
    <w:rsid w:val="00D461EB"/>
    <w:rsid w:val="00D61B53"/>
    <w:rsid w:val="00E55BCC"/>
    <w:rsid w:val="00E77020"/>
    <w:rsid w:val="00E861D3"/>
    <w:rsid w:val="00F2274C"/>
    <w:rsid w:val="00F67B1F"/>
    <w:rsid w:val="00F97D36"/>
    <w:rsid w:val="00FA678F"/>
    <w:rsid w:val="00FD7FE1"/>
    <w:rsid w:val="00FF4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A6760B-65BB-4FB6-8992-7E201AF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9BBB-88D5-4BA9-A4FD-C27D40F6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