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6841" w:rsidRPr="00494300" w:rsidP="006E3BB7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00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26MS0031-01-202</w:t>
      </w:r>
      <w:r w:rsidR="00B658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43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2E2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123CD7">
        <w:rPr>
          <w:rFonts w:ascii="Times New Roman" w:eastAsia="Times New Roman" w:hAnsi="Times New Roman" w:cs="Times New Roman"/>
          <w:sz w:val="24"/>
          <w:szCs w:val="24"/>
          <w:lang w:eastAsia="ru-RU"/>
        </w:rPr>
        <w:t>1279</w:t>
      </w:r>
      <w:r w:rsidRPr="00494300" w:rsidR="004943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3CD7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494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841" w:rsidRPr="00494300" w:rsidP="006E3BB7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658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43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3CD7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Pr="00494300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334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4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841" w:rsidP="006E3BB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E1705" w:rsidP="006E3BB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41" w:rsidP="006E3BB7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3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2024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E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9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</w:p>
    <w:p w:rsidR="00FE1705" w:rsidP="006E3BB7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98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</w:t>
      </w:r>
      <w:r w:rsidR="000A34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Семыкин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 w:rsidR="000A340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г.</w:t>
      </w:r>
      <w:r w:rsidR="000A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Ессентуки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0A34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город Ессентуки, улица Шмидта, 72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в отношении </w:t>
      </w:r>
      <w:r w:rsidR="00123CD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 Ю</w:t>
      </w:r>
      <w:r w:rsidR="00986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86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691C" w:rsidR="0098691C">
        <w:rPr>
          <w:rFonts w:ascii="Times New Roman" w:eastAsia="Calibri" w:hAnsi="Times New Roman" w:cs="Times New Roman"/>
          <w:sz w:val="28"/>
          <w:szCs w:val="28"/>
        </w:rPr>
        <w:t>****</w:t>
      </w:r>
      <w:r w:rsidR="003334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правонарушения, ответственность за которое предусмотрена ч. 1 ст. 14.1 Кодекса РФ об административных правонарушениях, </w:t>
      </w:r>
    </w:p>
    <w:p w:rsidR="000F3998" w:rsidP="006E3BB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41" w:rsidP="006E3BB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установил: </w:t>
      </w:r>
    </w:p>
    <w:p w:rsidR="000F3998" w:rsidRPr="00556841" w:rsidP="006E3BB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</w:t>
      </w:r>
      <w:r w:rsidR="0033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334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 ГИАЗ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3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г. </w:t>
      </w:r>
      <w:r w:rsidR="000A34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лейтенантом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 </w:t>
      </w:r>
      <w:r w:rsidR="003334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86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 Ю.А.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</w:t>
      </w:r>
      <w:r w:rsidRPr="0098691C" w:rsidR="0098691C">
        <w:rPr>
          <w:rFonts w:ascii="Times New Roman" w:eastAsia="Calibri" w:hAnsi="Times New Roman" w:cs="Times New Roman"/>
          <w:sz w:val="28"/>
          <w:szCs w:val="28"/>
        </w:rPr>
        <w:t>****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указано, что </w:t>
      </w:r>
      <w:r w:rsidR="0098691C">
        <w:rPr>
          <w:rFonts w:ascii="Times New Roman" w:hAnsi="Times New Roman" w:cs="Times New Roman"/>
          <w:sz w:val="28"/>
          <w:szCs w:val="28"/>
        </w:rPr>
        <w:t>****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33344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по адресу: </w:t>
      </w:r>
      <w:r w:rsidRPr="0098691C" w:rsidR="0098691C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поликлиники </w:t>
      </w:r>
      <w:r w:rsidR="001824D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установлено, что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18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</w:t>
      </w:r>
      <w:r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 Ю.А.</w:t>
      </w:r>
      <w:r w:rsidR="00CE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 торговлю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цветами</w:t>
      </w:r>
      <w:r w:rsidR="007F21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свидетельства о регистрации в качестве индивидуального предпринимателя</w:t>
      </w:r>
      <w:r w:rsidR="00CE2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E13D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 об административном нарушении, предусмотренных ст. 24.5 Кодекса РФ об административных правонарушениях не установлено.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об отложении судебного заседания не поступало. </w:t>
      </w:r>
    </w:p>
    <w:p w:rsidR="00255065" w:rsidP="00FE170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</w:t>
      </w:r>
      <w:r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 Ю.А.</w:t>
      </w:r>
      <w:r w:rsidRPr="00FE1705" w:rsidR="00FE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E1705" w:rsidR="00FE170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E1705" w:rsidR="00FE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о дне и времени судебного заседания, что подтверждается отчетом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отправке СМС со статусом «Доставлено»</w:t>
      </w:r>
      <w:r w:rsidR="00333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449" w:rsidP="00FE170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в порядке части 2 статьи 25.1 КоАП РФ мировой судья считает возможным рассмотреть дело в отсутствие не явившегося привлекаемого лица </w:t>
      </w:r>
      <w:r w:rsidRPr="00123CD7" w:rsidR="00123CD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</w:t>
      </w:r>
      <w:r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3CD7" w:rsidR="00123C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</w:t>
      </w:r>
      <w:r w:rsidR="00123C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3CD7" w:rsidR="0012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</w:t>
      </w:r>
    </w:p>
    <w:p w:rsidR="00556841" w:rsidRPr="00556841" w:rsidP="00FE170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суд приходит к следующему: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23 ГК РФ право осуществлять предпринимательскую деятельность без образования юридического лица появляется у гражданина с момента государственной регистрации его в качестве индивидуального предпринимателя.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государственной регистрации законодательно закреплено в </w:t>
      </w:r>
      <w:r w:rsidRPr="00910BB3"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10BB3"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0BB3"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08.08.2001 N 129-ФЗ (ред. от 14.07.2022) "О государственной регистрации юридических лиц и индивидуальных предпринимателей"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 указанного закона - 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государственной регистрации является не учетная функция, а выражение воли государства по легитимации субъекта, поэтому именно свидетельство о государственной регистрации подтверждает законность деятельности юридического лица или индивидуального предпринимателя. Осуществление предпринимательской деятельности при отсутствии государственной регистрации создает общественную опасность, заключающуюся в том, что данную деятельность осуществляет субъект, который изначально не способен осуществлять ее надлежащим образом и нести ответственность за свою деятельность в полном объеме.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одним из основных условий, позволяющих гражданину заняться каким-либо видом предпринимательской деятельности, является его государственная регистрация в качестве индивидуального предпринимателя.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14.1 К</w:t>
      </w:r>
      <w:r w:rsidRPr="00556841" w:rsidR="00752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75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административным правонарушением признается </w:t>
      </w:r>
      <w:r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24C8" w:rsidR="00752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сторона состава административного правонарушения, предусмотренного частью первой указанной статьи выражается в осуществлении предпринимательской деятельности без государственной регистрации. </w:t>
      </w:r>
    </w:p>
    <w:p w:rsidR="00CE2E2F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материалов дела и установлено в судебном заседании, </w:t>
      </w:r>
      <w:r w:rsidRPr="0098691C" w:rsidR="0098691C">
        <w:rPr>
          <w:rFonts w:ascii="Times New Roman" w:eastAsia="Calibri" w:hAnsi="Times New Roman" w:cs="Times New Roman"/>
          <w:sz w:val="28"/>
          <w:szCs w:val="28"/>
        </w:rPr>
        <w:t>****</w:t>
      </w:r>
      <w:r w:rsidRPr="00123CD7" w:rsidR="0012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примерно в 17 часов 05 минут по адресу: </w:t>
      </w:r>
      <w:r w:rsidRPr="0098691C" w:rsidR="0098691C">
        <w:rPr>
          <w:rFonts w:ascii="Times New Roman" w:eastAsia="Calibri" w:hAnsi="Times New Roman" w:cs="Times New Roman"/>
          <w:sz w:val="28"/>
          <w:szCs w:val="28"/>
        </w:rPr>
        <w:t>****</w:t>
      </w:r>
      <w:r w:rsidRPr="00123CD7" w:rsidR="0012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возле поликлиники было установлено, что гражданин Кис</w:t>
      </w:r>
      <w:r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3CD7" w:rsidR="00123C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 Ю.А. осуществлял торговлю цветами, без свидетельства о регистрации в качестве индивидуального предпринимателя.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суд находит вину </w:t>
      </w:r>
      <w:r w:rsidRPr="00123CD7" w:rsidR="00123CD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</w:t>
      </w:r>
      <w:r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3CD7" w:rsidR="00123C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</w:t>
      </w:r>
      <w:r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3CD7" w:rsidR="0012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14.1 Кодекса РФ об административных правонарушениях нашедшей свое подтверждение.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EA0AF1"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</w:t>
      </w:r>
      <w:r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AF1"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 Ю.А.</w:t>
      </w:r>
      <w:r w:rsidRPr="000B1A2A" w:rsidR="000B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правонарушения, предусмотренного ч. 1 ст. 14.1 Кодекса РФ об административных правонарушениях, подтверждается также следующими доказательствами: </w:t>
      </w:r>
    </w:p>
    <w:p w:rsid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98691C" w:rsidR="0098691C">
        <w:rPr>
          <w:rFonts w:ascii="Times New Roman" w:eastAsia="Calibri" w:hAnsi="Times New Roman" w:cs="Times New Roman"/>
          <w:sz w:val="28"/>
          <w:szCs w:val="28"/>
        </w:rPr>
        <w:t>****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</w:t>
      </w:r>
      <w:r w:rsidR="00DB324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</w:p>
    <w:p w:rsidR="00255065" w:rsidP="0025506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Pr="00EA0AF1"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</w:t>
      </w:r>
      <w:r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AF1"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 Ю.А.</w:t>
      </w:r>
      <w:r w:rsidR="002D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</w:t>
      </w:r>
      <w:r w:rsidR="00DB324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</w:p>
    <w:p w:rsidR="00EA0AF1" w:rsidP="00EA0AF1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осмотра помещений,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01.03.2024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</w:p>
    <w:p w:rsidR="00EA0AF1" w:rsidP="00EA0AF1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D87" w:rsidRPr="00556841" w:rsidP="00E13D8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Распечаткой с сайта «egrul.nalog.ru».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EA0AF1"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 Ю.А.</w:t>
      </w:r>
      <w:r w:rsidR="00E1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ч. 1 ст. 14.1 Кодекса РФ об административных правонарушениях, как </w:t>
      </w:r>
      <w:r w:rsidRPr="006E3BB7"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556841" w:rsidRPr="00556841" w:rsidP="0025506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="00255065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отягчающих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="0025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ст. 4.2, 4.3 КоАП РФ, судом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установлено.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мировой судья учитывает характер совершенного правонарушения, личность виновно</w:t>
      </w:r>
      <w:r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отсутствие обстоятельств, </w:t>
      </w:r>
      <w:r w:rsidR="002A7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ответственность, и назначает </w:t>
      </w:r>
      <w:r w:rsidRPr="00EA0AF1"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</w:t>
      </w:r>
      <w:r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A0AF1"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</w:t>
      </w:r>
      <w:r w:rsidR="00E1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в пределах санкции вменяемой статьи.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руководствуясь ст. ст. 4.1 - 4.3, ч. 1 ст. 14.1, 29.9 - 29.11 Кодекса РФ об административных правонарушениях, мировой судья,- </w:t>
      </w:r>
    </w:p>
    <w:p w:rsidR="00556841" w:rsidRPr="00556841" w:rsidP="006E3BB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56841" w:rsidRPr="00556841" w:rsidP="006E3BB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556841" w:rsidRPr="00556841" w:rsidP="006E3BB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 Ю</w:t>
      </w:r>
      <w:r w:rsidR="00986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86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7C12" w:rsidR="002A7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14.1 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500 (пятьсот) рублей в доход государства. </w:t>
      </w:r>
    </w:p>
    <w:p w:rsidR="006E3BB7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</w:t>
      </w:r>
      <w:r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04212000060), </w:t>
      </w:r>
      <w:r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 2634051915</w:t>
      </w:r>
      <w:r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 w:rsidRP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263401001,Банк: ОТДЕЛЕНИЕ СТАВРОПОЛЬ БАНКА РОССИИ//УФК по Ставропольскому краю г. Ставрополь, БИК 010702101, Единый казначейский счет: 40102810345370000013 (поле </w:t>
      </w:r>
      <w:r w:rsidRP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Корр.счет</w:t>
      </w:r>
      <w:r w:rsidRP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банка), ОКТМО - 07 710 000, КБК - 008 1 16 01143 01 9000 140, УИН </w:t>
      </w:r>
      <w:r w:rsidRPr="00EA0AF1" w:rsidR="00EA0AF1">
        <w:rPr>
          <w:rFonts w:ascii="Times New Roman" w:eastAsia="Times New Roman" w:hAnsi="Times New Roman" w:cs="Times New Roman"/>
          <w:sz w:val="28"/>
          <w:szCs w:val="28"/>
          <w:lang w:eastAsia="ru-RU"/>
        </w:rPr>
        <w:t>0355703700315001572414158</w:t>
      </w:r>
      <w:r w:rsidR="00077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BB7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Ессентукский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десяти суток со дня его вручения или получения.</w:t>
      </w:r>
    </w:p>
    <w:p w:rsidR="00EA0AF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74" w:rsidP="00DB324D">
      <w:pPr>
        <w:spacing w:after="0" w:line="240" w:lineRule="auto"/>
        <w:mirrorIndents/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DB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r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Семыкин</w:t>
      </w:r>
    </w:p>
    <w:sectPr w:rsidSect="0055684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41"/>
    <w:rsid w:val="00040625"/>
    <w:rsid w:val="0007757A"/>
    <w:rsid w:val="000A340C"/>
    <w:rsid w:val="000B1A2A"/>
    <w:rsid w:val="000F3998"/>
    <w:rsid w:val="00123CD7"/>
    <w:rsid w:val="001824D0"/>
    <w:rsid w:val="00255065"/>
    <w:rsid w:val="002A7C12"/>
    <w:rsid w:val="002D1749"/>
    <w:rsid w:val="00333449"/>
    <w:rsid w:val="003D7274"/>
    <w:rsid w:val="00494300"/>
    <w:rsid w:val="004E4539"/>
    <w:rsid w:val="00556841"/>
    <w:rsid w:val="006E3BB7"/>
    <w:rsid w:val="007524C8"/>
    <w:rsid w:val="007F215E"/>
    <w:rsid w:val="00910BB3"/>
    <w:rsid w:val="0098691C"/>
    <w:rsid w:val="009C243D"/>
    <w:rsid w:val="00B6588D"/>
    <w:rsid w:val="00CE2E2F"/>
    <w:rsid w:val="00DB324D"/>
    <w:rsid w:val="00E13D87"/>
    <w:rsid w:val="00EA0AF1"/>
    <w:rsid w:val="00FE17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3A43A7-D5A0-49CE-AB0B-32782F65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E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4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