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3B92" w:rsidRPr="00A93B92" w:rsidP="00A93B92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9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26MS0031-01-202</w:t>
      </w:r>
      <w:r w:rsidR="008141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3B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4166">
        <w:rPr>
          <w:rFonts w:ascii="Times New Roman" w:eastAsia="Times New Roman" w:hAnsi="Times New Roman" w:cs="Times New Roman"/>
          <w:sz w:val="28"/>
          <w:szCs w:val="28"/>
          <w:lang w:eastAsia="ru-RU"/>
        </w:rPr>
        <w:t>001280</w:t>
      </w:r>
      <w:r w:rsidR="00D253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4166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A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705" w:rsidRPr="00A93B92" w:rsidP="00A93B92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141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3B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4166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Pr="00A93B92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81416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A93B92" w:rsidP="006E3BB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41" w:rsidP="006E3BB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E1705" w:rsidP="006E3BB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41" w:rsidP="006E3BB7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 2024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</w:p>
    <w:p w:rsidR="00FE1705" w:rsidP="006E3BB7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98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</w:p>
    <w:p w:rsidR="00814166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Я.Ю.,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г.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Ессентуки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город Ессентуки, улица Шмидта, 72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в отношении </w:t>
      </w:r>
      <w:r w:rsidR="00814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Датова</w:t>
      </w:r>
      <w:r w:rsidR="0081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BB1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416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B1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1325" w:rsidR="00BB1325">
        <w:rPr>
          <w:rFonts w:ascii="Times New Roman" w:eastAsia="Calibri" w:hAnsi="Times New Roman" w:cs="Times New Roman"/>
          <w:sz w:val="28"/>
          <w:szCs w:val="28"/>
        </w:rPr>
        <w:t>****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правонарушения, ответственность за которое предусмотрена ч. 1 ст. 14.1 Кодекса РФ об административных правонарушениях, </w:t>
      </w:r>
    </w:p>
    <w:p w:rsidR="000F3998" w:rsidP="006E3BB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41" w:rsidP="006E3BB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0F3998" w:rsidRPr="00556841" w:rsidP="006E3BB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 2024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УУП </w:t>
      </w:r>
      <w:r w:rsidR="00E21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</w:t>
      </w:r>
      <w:r w:rsidR="00FE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по г. </w:t>
      </w:r>
      <w:r w:rsidR="000A34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майором</w:t>
      </w:r>
      <w:r w:rsidR="00E2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1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П.И.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Я.Ю.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</w:t>
      </w:r>
      <w:r w:rsidRPr="00BB1325" w:rsidR="00BB1325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указано, что </w:t>
      </w:r>
      <w:r w:rsidRPr="00BB1325" w:rsidR="00BB1325">
        <w:rPr>
          <w:rFonts w:ascii="Times New Roman" w:eastAsia="Calibri" w:hAnsi="Times New Roman" w:cs="Times New Roman"/>
          <w:sz w:val="28"/>
          <w:szCs w:val="28"/>
        </w:rPr>
        <w:t>****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 часов 30 минут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BB1325" w:rsidR="00BB1325">
        <w:rPr>
          <w:rFonts w:ascii="Times New Roman" w:eastAsia="Calibri" w:hAnsi="Times New Roman" w:cs="Times New Roman"/>
          <w:sz w:val="28"/>
          <w:szCs w:val="28"/>
        </w:rPr>
        <w:t>****</w:t>
      </w:r>
      <w:r w:rsidR="001824D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установлено, что граждан</w:t>
      </w:r>
      <w:r w:rsidR="00FE60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18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Я.Ю.</w:t>
      </w:r>
      <w:r w:rsidR="00E2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бетономешалок</w:t>
      </w:r>
      <w:r w:rsidR="0097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было установлено в ходе </w:t>
      </w:r>
      <w:r w:rsidR="00FE1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Я.Ю.</w:t>
      </w:r>
      <w:r w:rsidR="00976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занимается предпринимательской деятельностью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свидетельства о регистрации в качестве индивидуального предпринимателя</w:t>
      </w:r>
      <w:r w:rsidR="0075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ежедневным доходом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B2A10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2B2A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 об административном нарушении, предусмотренных ст. 24.5 Кодекса РФ об административных правонарушениях не установлено.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об отложении судебного заседания не поступало. </w:t>
      </w:r>
    </w:p>
    <w:p w:rsidR="00F37EA7" w:rsidP="00814166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Я.Ю.</w:t>
      </w:r>
      <w:r w:rsidRPr="00FE1705" w:rsidR="00FE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1705" w:rsidR="00FE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1705" w:rsidR="00FE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признал, в содеянном раскаялся, подтвердил обстоятельства, изложенные в протоколе об административном правонарушении. Просил строго не наказывать. </w:t>
      </w:r>
    </w:p>
    <w:p w:rsidR="00556841" w:rsidRPr="00556841" w:rsidP="00FE170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</w:t>
      </w:r>
      <w:r w:rsidR="0081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объяснения </w:t>
      </w:r>
      <w:r w:rsidR="00814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Датова</w:t>
      </w:r>
      <w:r w:rsidR="0081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Я.Ю.,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приходит к следующему: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23 ГК РФ право осуществлять предпринимательскую деятельность без образования юридического лица появляется у гражданина с момента государственной регистрации его в качестве индивидуального предпринимателя.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государственной регистрации законодательно закреплено в </w:t>
      </w:r>
      <w:r w:rsidRPr="00910BB3"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10BB3"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0BB3" w:rsidR="0091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08.08.2001 N 129-ФЗ (ред. от 14.07.2022) "О государственной регистрации юридических лиц и индивидуальных предпринимателей"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 указанного закона -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государственной регистрации является не учетная функция, а выражение воли государства по легитимации субъекта, поэтому именно свидетельство о государственной регистрации подтверждает законность деятельности юридического лица или индивидуального предпринимателя. Осуществление предпринимательской деятельности при отсутствии государственной регистрации создает общественную опасность, заключающуюся в том, что данную деятельность осуществляет субъект, который изначально не способен осуществлять ее надлежащим образом и нести ответственность за свою деятельность в полном объеме.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одним из основных условий, позволяющих гражданину заняться каким-либо видом предпринимательской деятельности, является его государственная регистрация в качестве индивидуального предпринимателя.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14.1 К</w:t>
      </w:r>
      <w:r w:rsidRPr="00556841" w:rsidR="00752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75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административным правонарушением признается 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24C8" w:rsidR="00752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сторона состава административного правонарушения, предусмотренного частью первой указанной статьи выражается в осуществлении предпринимательской деятельности без государственной регистрации. </w:t>
      </w:r>
    </w:p>
    <w:p w:rsidR="00814166" w:rsidRPr="00556841" w:rsidP="00814166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дела и установлено в судебном заседании, </w:t>
      </w:r>
      <w:r w:rsidRPr="00BB1325" w:rsidR="00BB1325">
        <w:rPr>
          <w:rFonts w:ascii="Times New Roman" w:eastAsia="Calibri" w:hAnsi="Times New Roman" w:cs="Times New Roman"/>
          <w:sz w:val="28"/>
          <w:szCs w:val="28"/>
        </w:rPr>
        <w:t>****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 часов 30 минут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BB1325" w:rsidR="00BB1325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гражданин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Я.Ю. осуществлял производство бетономешалок. Как было установлено в ходе проведения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Я.Ю. занимается предпринимательской деятельностью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свидетельства о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ежедневным доходом в размере 1000 рублей.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суд находит вину </w:t>
      </w:r>
      <w:r w:rsidR="00814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Датова</w:t>
      </w:r>
      <w:r w:rsidR="0081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Я.Ю.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14.1 Кодекса РФ об административных правонарушениях нашедшей свое подтверждение.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14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Датова</w:t>
      </w:r>
      <w:r w:rsidR="0081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Я.Ю.</w:t>
      </w:r>
      <w:r w:rsidRPr="000B1A2A" w:rsidR="000B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правонарушения, предусмотренного ч. 1 ст. 14.1 Кодекса РФ об административных правонарушениях, подтверждается также следующими доказательствами: </w:t>
      </w:r>
    </w:p>
    <w:p w:rsid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BB1325" w:rsidR="00BB1325">
        <w:rPr>
          <w:rFonts w:ascii="Times New Roman" w:eastAsia="Calibri" w:hAnsi="Times New Roman" w:cs="Times New Roman"/>
          <w:sz w:val="28"/>
          <w:szCs w:val="28"/>
        </w:rPr>
        <w:t>****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4166">
        <w:rPr>
          <w:rFonts w:ascii="Times New Roman" w:eastAsia="Times New Roman" w:hAnsi="Times New Roman" w:cs="Times New Roman"/>
          <w:sz w:val="28"/>
          <w:szCs w:val="28"/>
          <w:lang w:eastAsia="ru-RU"/>
        </w:rPr>
        <w:t>06.03.2024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</w:p>
    <w:p w:rsidR="00814166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66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 w:rsidRPr="00BB1325" w:rsidR="00BB1325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24.02.2023 </w:t>
      </w:r>
      <w:r w:rsidR="00661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:rsidR="00661C83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Исследованием находящихся на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бетоносмесителей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1C83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диалога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EA7" w:rsidP="00F37EA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осмотра </w:t>
      </w:r>
      <w:r w:rsidR="00661C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происшествия от 06.03.2024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2B2A10" w:rsidP="00661C83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="00661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661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Датова</w:t>
      </w:r>
      <w:r w:rsidR="0066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Я.Ю.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квалифицирует по ч. 1 ст. 14.1 Кодекса РФ об административных правонарушениях, как </w:t>
      </w:r>
      <w:r w:rsidRPr="006E3BB7"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8B7B9A" w:rsidP="0025506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="0025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="002550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ст. 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судом не установлено.</w:t>
      </w:r>
    </w:p>
    <w:p w:rsidR="00556841" w:rsidRPr="00556841" w:rsidP="008B7B9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предусмотренном ст. 4.3 КоАП РФ, суд признает повторное совершение однородного административного правонарушения.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характер совершенного правонарушения, личность виновного, его имущественное положение, отсутствие обстоятельств, </w:t>
      </w:r>
      <w:r w:rsidR="002A7C1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</w:t>
      </w:r>
      <w:r w:rsidR="008B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</w:t>
      </w:r>
      <w:r w:rsidR="002A7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 w:rsidR="008B7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="008B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назначает </w:t>
      </w:r>
      <w:r w:rsidR="00661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Датову</w:t>
      </w:r>
      <w:r w:rsidR="0066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Я.Ю.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пределах санкции вменяемой статьи.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руководствуясь ст. ст. 4.1 - 4.3, ч. 1 ст. 14.1, 29.9 - 29.11 Кодекса РФ об административных правонарушениях, мировой судья,- </w:t>
      </w:r>
    </w:p>
    <w:p w:rsidR="00556841" w:rsidRPr="00556841" w:rsidP="006E3BB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556841" w:rsidRPr="00556841" w:rsidP="006E3BB7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56841" w:rsidRPr="00556841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BB1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B1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6841" w:rsidR="00F3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FE60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14.1 Кодекса РФ об административных правонарушениях и назначить е</w:t>
      </w:r>
      <w:r w:rsidR="00FE60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в доход государства. </w:t>
      </w:r>
    </w:p>
    <w:p w:rsidR="006E3BB7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2634051915, КПП </w:t>
      </w:r>
      <w:r w:rsidRP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>263401001,Банк</w:t>
      </w:r>
      <w:r w:rsidRP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ОТДЕЛЕНИЕ СТАВРОПОЛЬ БАНКА РОССИИ//УФК по Ставропольскому краю г. Ставрополь, БИК 010702101, Единый казначейский счет: 40102810345370000013 (поле </w:t>
      </w:r>
      <w:r w:rsidRP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Корр.счет</w:t>
      </w:r>
      <w:r w:rsidRP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банка), ОКТМО - 07 710 000, КБК - 008 1 16 01143 01 9000 140, УИН </w:t>
      </w:r>
      <w:r w:rsidRPr="00661C83" w:rsidR="00661C83">
        <w:rPr>
          <w:rFonts w:ascii="Times New Roman" w:eastAsia="Times New Roman" w:hAnsi="Times New Roman" w:cs="Times New Roman"/>
          <w:sz w:val="28"/>
          <w:szCs w:val="28"/>
          <w:lang w:eastAsia="ru-RU"/>
        </w:rPr>
        <w:t>0355703700315001582414141</w:t>
      </w:r>
      <w:r w:rsidR="00077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BB7" w:rsidP="006E3BB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Ессентукский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десяти суток со дня его вручения или получения.</w:t>
      </w:r>
    </w:p>
    <w:p w:rsidR="00556841" w:rsidRPr="00556841" w:rsidP="006E3BB7">
      <w:p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55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r w:rsidR="006E3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</w:p>
    <w:p w:rsidR="003D7274" w:rsidP="006E3BB7">
      <w:pPr>
        <w:spacing w:after="0" w:line="240" w:lineRule="auto"/>
        <w:ind w:firstLine="709"/>
        <w:mirrorIndents/>
      </w:pPr>
    </w:p>
    <w:sectPr w:rsidSect="0055684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41"/>
    <w:rsid w:val="0007757A"/>
    <w:rsid w:val="000A340C"/>
    <w:rsid w:val="000B1A2A"/>
    <w:rsid w:val="000F3998"/>
    <w:rsid w:val="00141D5B"/>
    <w:rsid w:val="001824D0"/>
    <w:rsid w:val="00255065"/>
    <w:rsid w:val="002A7C12"/>
    <w:rsid w:val="002B2A10"/>
    <w:rsid w:val="003D7274"/>
    <w:rsid w:val="00475BFF"/>
    <w:rsid w:val="004E4539"/>
    <w:rsid w:val="00556841"/>
    <w:rsid w:val="00633FB7"/>
    <w:rsid w:val="00661C83"/>
    <w:rsid w:val="006E3BB7"/>
    <w:rsid w:val="007524C8"/>
    <w:rsid w:val="00814166"/>
    <w:rsid w:val="008545A8"/>
    <w:rsid w:val="00892329"/>
    <w:rsid w:val="008B7B9A"/>
    <w:rsid w:val="00910BB3"/>
    <w:rsid w:val="009763C0"/>
    <w:rsid w:val="00A93B92"/>
    <w:rsid w:val="00BB1325"/>
    <w:rsid w:val="00D2533A"/>
    <w:rsid w:val="00E21932"/>
    <w:rsid w:val="00E56C97"/>
    <w:rsid w:val="00F37EA7"/>
    <w:rsid w:val="00FE1705"/>
    <w:rsid w:val="00FE6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3A43A7-D5A0-49CE-AB0B-32782F65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E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4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3EDA2-F03F-4DF8-B01C-BB118947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