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42FD" w:rsidP="006442FD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6442FD" w:rsidP="006442FD">
      <w:pPr>
        <w:jc w:val="right"/>
        <w:rPr>
          <w:sz w:val="26"/>
          <w:szCs w:val="26"/>
        </w:rPr>
      </w:pPr>
      <w:r>
        <w:rPr>
          <w:sz w:val="26"/>
          <w:szCs w:val="26"/>
        </w:rPr>
        <w:t>Дело № 2-30-22-273/2024</w:t>
      </w:r>
    </w:p>
    <w:p w:rsidR="006442FD" w:rsidP="006442FD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УИД 26MS0073-01-2023-006049-26</w:t>
      </w:r>
    </w:p>
    <w:p w:rsidR="006442FD" w:rsidP="006442FD">
      <w:pPr>
        <w:jc w:val="right"/>
        <w:rPr>
          <w:sz w:val="26"/>
          <w:szCs w:val="26"/>
        </w:rPr>
      </w:pPr>
    </w:p>
    <w:p w:rsidR="006442FD" w:rsidP="006442FD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РЕШЕНИЕ</w:t>
      </w:r>
    </w:p>
    <w:p w:rsidR="006442FD" w:rsidP="006442FD">
      <w:pPr>
        <w:jc w:val="center"/>
        <w:rPr>
          <w:sz w:val="26"/>
          <w:szCs w:val="26"/>
        </w:rPr>
      </w:pPr>
      <w:r>
        <w:rPr>
          <w:sz w:val="26"/>
          <w:szCs w:val="26"/>
        </w:rPr>
        <w:t>ИМЕНЕМ РОССИЙСКОЙ ФЕДЕРАЦИИ</w:t>
      </w:r>
    </w:p>
    <w:p w:rsidR="006442FD" w:rsidP="006442FD">
      <w:pPr>
        <w:pStyle w:val="BodyText"/>
        <w:jc w:val="center"/>
        <w:rPr>
          <w:sz w:val="26"/>
          <w:szCs w:val="26"/>
        </w:rPr>
      </w:pPr>
      <w:r>
        <w:rPr>
          <w:sz w:val="26"/>
          <w:szCs w:val="26"/>
        </w:rPr>
        <w:t>(заочное)</w:t>
      </w:r>
    </w:p>
    <w:p w:rsidR="006442FD" w:rsidP="006442FD">
      <w:pPr>
        <w:jc w:val="both"/>
        <w:rPr>
          <w:sz w:val="26"/>
          <w:szCs w:val="26"/>
        </w:rPr>
      </w:pPr>
      <w:r>
        <w:rPr>
          <w:sz w:val="26"/>
          <w:szCs w:val="26"/>
        </w:rPr>
        <w:t>25 января 2024 года                                                               город Минеральные Воды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6442FD" w:rsidP="006442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№1 Минераловодского района Ставропольского края Никифорова Е.А., исполняющий обязанности мирового судьи судебного участка №2 Минераловодского района Ставропольского края </w:t>
      </w:r>
      <w:r>
        <w:rPr>
          <w:sz w:val="26"/>
          <w:szCs w:val="26"/>
        </w:rPr>
        <w:t>Святышевой</w:t>
      </w:r>
      <w:r>
        <w:rPr>
          <w:sz w:val="26"/>
          <w:szCs w:val="26"/>
        </w:rPr>
        <w:t xml:space="preserve"> Ю.Ю.,   </w:t>
      </w:r>
    </w:p>
    <w:p w:rsidR="006442FD" w:rsidP="006442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секретаре судебного заседания </w:t>
      </w:r>
      <w:r>
        <w:rPr>
          <w:sz w:val="26"/>
          <w:szCs w:val="26"/>
        </w:rPr>
        <w:t>Нафанаилиди</w:t>
      </w:r>
      <w:r>
        <w:rPr>
          <w:sz w:val="26"/>
          <w:szCs w:val="26"/>
        </w:rPr>
        <w:t xml:space="preserve"> Д.А.,</w:t>
      </w:r>
    </w:p>
    <w:p w:rsidR="006442FD" w:rsidP="006442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в помещении судебного участка № 2   Минераловодского района Ставропольского края гражданское дело по иску общества с ограниченной ответственностью «</w:t>
      </w:r>
      <w:r>
        <w:rPr>
          <w:sz w:val="26"/>
          <w:szCs w:val="26"/>
        </w:rPr>
        <w:t>Ситиус</w:t>
      </w:r>
      <w:r>
        <w:rPr>
          <w:sz w:val="26"/>
          <w:szCs w:val="26"/>
        </w:rPr>
        <w:t xml:space="preserve">» к Тесленко </w:t>
      </w:r>
      <w:r w:rsidR="009B48F7">
        <w:rPr>
          <w:sz w:val="26"/>
          <w:szCs w:val="26"/>
        </w:rPr>
        <w:t>И.В.</w:t>
      </w:r>
      <w:r>
        <w:rPr>
          <w:sz w:val="26"/>
          <w:szCs w:val="26"/>
        </w:rPr>
        <w:t xml:space="preserve"> о взыскании задолженности по договору займа, расходов по уплате государственной пошлины,</w:t>
      </w:r>
    </w:p>
    <w:p w:rsidR="006442FD" w:rsidP="006442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ст.ст. 194-199, 233, 244 ГПК РФ, </w:t>
      </w:r>
    </w:p>
    <w:p w:rsidR="006442FD" w:rsidP="006442FD">
      <w:pPr>
        <w:ind w:firstLine="709"/>
        <w:jc w:val="both"/>
        <w:rPr>
          <w:sz w:val="26"/>
          <w:szCs w:val="26"/>
        </w:rPr>
      </w:pPr>
    </w:p>
    <w:p w:rsidR="006442FD" w:rsidP="006442FD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6442FD" w:rsidP="006442FD">
      <w:pPr>
        <w:jc w:val="center"/>
        <w:rPr>
          <w:sz w:val="26"/>
          <w:szCs w:val="26"/>
        </w:rPr>
      </w:pPr>
    </w:p>
    <w:p w:rsidR="006442FD" w:rsidP="006442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исковые требования общества с ограниченной ответственностью «</w:t>
      </w:r>
      <w:r>
        <w:rPr>
          <w:sz w:val="26"/>
          <w:szCs w:val="26"/>
        </w:rPr>
        <w:t>Ситиус</w:t>
      </w:r>
      <w:r>
        <w:rPr>
          <w:sz w:val="26"/>
          <w:szCs w:val="26"/>
        </w:rPr>
        <w:t xml:space="preserve">» к Тесленко Игорю Викторовичу о взыскании задолженности по договору займа, расходов по уплате государственной пошлины удовлетворить в полном объеме. </w:t>
      </w:r>
    </w:p>
    <w:p w:rsidR="006442FD" w:rsidP="006442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Взыскать с Тесленко </w:t>
      </w:r>
      <w:r w:rsidR="009B48F7">
        <w:rPr>
          <w:sz w:val="26"/>
          <w:szCs w:val="26"/>
        </w:rPr>
        <w:t>И.В.</w:t>
      </w:r>
      <w:r>
        <w:rPr>
          <w:sz w:val="26"/>
          <w:szCs w:val="26"/>
        </w:rPr>
        <w:t xml:space="preserve">, </w:t>
      </w:r>
      <w:r w:rsidR="009B48F7">
        <w:rPr>
          <w:sz w:val="26"/>
          <w:szCs w:val="26"/>
        </w:rPr>
        <w:t>-</w:t>
      </w:r>
      <w:r>
        <w:rPr>
          <w:sz w:val="26"/>
          <w:szCs w:val="26"/>
        </w:rPr>
        <w:t xml:space="preserve"> года рождения, место рождения: г</w:t>
      </w:r>
      <w:r>
        <w:rPr>
          <w:sz w:val="26"/>
          <w:szCs w:val="26"/>
        </w:rPr>
        <w:t xml:space="preserve">.  </w:t>
      </w:r>
      <w:r w:rsidR="009B48F7">
        <w:rPr>
          <w:sz w:val="26"/>
          <w:szCs w:val="26"/>
        </w:rPr>
        <w:t>-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Ставропольский край, паспорт </w:t>
      </w:r>
      <w:r w:rsidR="009B48F7">
        <w:rPr>
          <w:sz w:val="26"/>
          <w:szCs w:val="26"/>
        </w:rPr>
        <w:t>-</w:t>
      </w:r>
      <w:r>
        <w:rPr>
          <w:sz w:val="26"/>
          <w:szCs w:val="26"/>
        </w:rPr>
        <w:t xml:space="preserve"> № </w:t>
      </w:r>
      <w:r w:rsidR="009B48F7">
        <w:rPr>
          <w:sz w:val="26"/>
          <w:szCs w:val="26"/>
        </w:rPr>
        <w:t>-</w:t>
      </w:r>
      <w:r>
        <w:rPr>
          <w:sz w:val="26"/>
          <w:szCs w:val="26"/>
        </w:rPr>
        <w:t xml:space="preserve"> выдан </w:t>
      </w:r>
      <w:r w:rsidR="009B48F7">
        <w:rPr>
          <w:sz w:val="26"/>
          <w:szCs w:val="26"/>
        </w:rPr>
        <w:t>-</w:t>
      </w:r>
      <w:r>
        <w:rPr>
          <w:sz w:val="26"/>
          <w:szCs w:val="26"/>
        </w:rPr>
        <w:t xml:space="preserve">, ИНН </w:t>
      </w:r>
      <w:r w:rsidR="009B48F7">
        <w:rPr>
          <w:sz w:val="26"/>
          <w:szCs w:val="26"/>
        </w:rPr>
        <w:t>-</w:t>
      </w:r>
      <w:r>
        <w:rPr>
          <w:sz w:val="26"/>
          <w:szCs w:val="26"/>
        </w:rPr>
        <w:t xml:space="preserve">, СНИЛС </w:t>
      </w:r>
      <w:r w:rsidR="009B48F7">
        <w:rPr>
          <w:sz w:val="26"/>
          <w:szCs w:val="26"/>
        </w:rPr>
        <w:t>-</w:t>
      </w:r>
      <w:r>
        <w:rPr>
          <w:sz w:val="26"/>
          <w:szCs w:val="26"/>
        </w:rPr>
        <w:t xml:space="preserve">, адрес регистрации: Ставропольский край, г. Минеральные Воды, ул. </w:t>
      </w:r>
      <w:r w:rsidR="009B48F7">
        <w:rPr>
          <w:sz w:val="26"/>
          <w:szCs w:val="26"/>
        </w:rPr>
        <w:t>-</w:t>
      </w:r>
      <w:r>
        <w:rPr>
          <w:sz w:val="26"/>
          <w:szCs w:val="26"/>
        </w:rPr>
        <w:t xml:space="preserve">, д. </w:t>
      </w:r>
      <w:r w:rsidR="009B48F7">
        <w:rPr>
          <w:sz w:val="26"/>
          <w:szCs w:val="26"/>
        </w:rPr>
        <w:t>-</w:t>
      </w:r>
      <w:r>
        <w:rPr>
          <w:sz w:val="26"/>
          <w:szCs w:val="26"/>
        </w:rPr>
        <w:t xml:space="preserve">, кв. </w:t>
      </w:r>
      <w:r w:rsidR="009B48F7">
        <w:rPr>
          <w:sz w:val="26"/>
          <w:szCs w:val="26"/>
        </w:rPr>
        <w:t>-</w:t>
      </w:r>
      <w:r>
        <w:rPr>
          <w:sz w:val="26"/>
          <w:szCs w:val="26"/>
        </w:rPr>
        <w:t>, в пользу ООО  «</w:t>
      </w:r>
      <w:r>
        <w:rPr>
          <w:sz w:val="26"/>
          <w:szCs w:val="26"/>
        </w:rPr>
        <w:t>Ситиус</w:t>
      </w:r>
      <w:r>
        <w:rPr>
          <w:sz w:val="26"/>
          <w:szCs w:val="26"/>
        </w:rPr>
        <w:t xml:space="preserve">», юридический адрес: </w:t>
      </w:r>
      <w:r w:rsidR="009B48F7">
        <w:rPr>
          <w:sz w:val="26"/>
          <w:szCs w:val="26"/>
        </w:rPr>
        <w:t>-</w:t>
      </w:r>
      <w:r>
        <w:rPr>
          <w:sz w:val="26"/>
          <w:szCs w:val="26"/>
        </w:rPr>
        <w:t xml:space="preserve">, </w:t>
      </w:r>
      <w:r w:rsidR="009B48F7">
        <w:rPr>
          <w:sz w:val="26"/>
          <w:szCs w:val="26"/>
        </w:rPr>
        <w:t>-</w:t>
      </w:r>
      <w:r>
        <w:rPr>
          <w:sz w:val="26"/>
          <w:szCs w:val="26"/>
        </w:rPr>
        <w:t xml:space="preserve"> област</w:t>
      </w:r>
      <w:r>
        <w:rPr>
          <w:sz w:val="26"/>
          <w:szCs w:val="26"/>
        </w:rPr>
        <w:t>ь-</w:t>
      </w:r>
      <w:r w:rsidR="009B48F7">
        <w:rPr>
          <w:sz w:val="26"/>
          <w:szCs w:val="26"/>
        </w:rPr>
        <w:t>-</w:t>
      </w:r>
      <w:r>
        <w:rPr>
          <w:sz w:val="26"/>
          <w:szCs w:val="26"/>
        </w:rPr>
        <w:t xml:space="preserve">, г. </w:t>
      </w:r>
      <w:r w:rsidR="009B48F7">
        <w:rPr>
          <w:sz w:val="26"/>
          <w:szCs w:val="26"/>
        </w:rPr>
        <w:t>-</w:t>
      </w:r>
      <w:r>
        <w:rPr>
          <w:sz w:val="26"/>
          <w:szCs w:val="26"/>
        </w:rPr>
        <w:t xml:space="preserve">, ул. </w:t>
      </w:r>
      <w:r w:rsidR="009B48F7">
        <w:rPr>
          <w:sz w:val="26"/>
          <w:szCs w:val="26"/>
        </w:rPr>
        <w:t>-</w:t>
      </w:r>
      <w:r>
        <w:rPr>
          <w:sz w:val="26"/>
          <w:szCs w:val="26"/>
        </w:rPr>
        <w:t xml:space="preserve">, д. </w:t>
      </w:r>
      <w:r w:rsidR="009B48F7">
        <w:rPr>
          <w:sz w:val="26"/>
          <w:szCs w:val="26"/>
        </w:rPr>
        <w:t>-</w:t>
      </w:r>
      <w:r>
        <w:rPr>
          <w:sz w:val="26"/>
          <w:szCs w:val="26"/>
        </w:rPr>
        <w:t>, комн. №</w:t>
      </w:r>
      <w:r w:rsidR="009B48F7">
        <w:rPr>
          <w:sz w:val="26"/>
          <w:szCs w:val="26"/>
        </w:rPr>
        <w:t>-</w:t>
      </w:r>
      <w:r>
        <w:rPr>
          <w:sz w:val="26"/>
          <w:szCs w:val="26"/>
        </w:rPr>
        <w:t xml:space="preserve">, ИНН </w:t>
      </w:r>
      <w:r w:rsidR="009B48F7">
        <w:rPr>
          <w:sz w:val="26"/>
          <w:szCs w:val="26"/>
        </w:rPr>
        <w:t>-</w:t>
      </w:r>
      <w:r>
        <w:rPr>
          <w:sz w:val="26"/>
          <w:szCs w:val="26"/>
        </w:rPr>
        <w:t xml:space="preserve">, ОГРН </w:t>
      </w:r>
      <w:r w:rsidR="009B48F7">
        <w:rPr>
          <w:sz w:val="26"/>
          <w:szCs w:val="26"/>
        </w:rPr>
        <w:t>-</w:t>
      </w:r>
      <w:r>
        <w:rPr>
          <w:sz w:val="26"/>
          <w:szCs w:val="26"/>
        </w:rPr>
        <w:t>, задолженность по договору потребительского займа №</w:t>
      </w:r>
      <w:r w:rsidR="009B48F7">
        <w:rPr>
          <w:sz w:val="26"/>
          <w:szCs w:val="26"/>
        </w:rPr>
        <w:t>-</w:t>
      </w:r>
      <w:r>
        <w:rPr>
          <w:sz w:val="26"/>
          <w:szCs w:val="26"/>
        </w:rPr>
        <w:t xml:space="preserve"> от 04 декабря 2022 года в размере 7500 руб. 00 коп.,  из которых: 3000 руб. 00 коп. – сумма основного долга, 4 500 руб. 00 коп. – сумма процентов за пользование денежными средствами, расходы по оплате государственной пошлины в размере 400 руб. 00 коп. </w:t>
      </w:r>
    </w:p>
    <w:p w:rsidR="006442FD" w:rsidP="006442F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судебном заседании объявлена резолютивная часть решения.</w:t>
      </w:r>
    </w:p>
    <w:p w:rsidR="006442FD" w:rsidP="006442FD">
      <w:pPr>
        <w:pStyle w:val="BodyTextIndent"/>
        <w:tabs>
          <w:tab w:val="left" w:pos="7371"/>
        </w:tabs>
        <w:jc w:val="both"/>
        <w:rPr>
          <w:sz w:val="26"/>
          <w:szCs w:val="26"/>
        </w:rPr>
      </w:pPr>
      <w:r>
        <w:rPr>
          <w:sz w:val="26"/>
          <w:szCs w:val="26"/>
        </w:rPr>
        <w:t>Заявление об отмене заочного решения может быть подано в течение 7 дней мировому судье судебного участка №</w:t>
      </w:r>
      <w:r>
        <w:rPr>
          <w:sz w:val="26"/>
          <w:szCs w:val="26"/>
          <w:lang w:val="ru-RU"/>
        </w:rPr>
        <w:t>1</w:t>
      </w:r>
      <w:r>
        <w:rPr>
          <w:sz w:val="26"/>
          <w:szCs w:val="26"/>
        </w:rPr>
        <w:t xml:space="preserve"> Минераловодского района Ставропольского края.</w:t>
      </w:r>
    </w:p>
    <w:p w:rsidR="006442FD" w:rsidP="006442FD">
      <w:pPr>
        <w:pStyle w:val="BodyTextIndent"/>
        <w:tabs>
          <w:tab w:val="left" w:pos="7371"/>
        </w:tabs>
        <w:jc w:val="both"/>
        <w:rPr>
          <w:sz w:val="26"/>
          <w:szCs w:val="26"/>
        </w:rPr>
      </w:pPr>
      <w:r>
        <w:rPr>
          <w:sz w:val="26"/>
          <w:szCs w:val="26"/>
        </w:rPr>
        <w:t>Заочное решение  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442FD" w:rsidP="006442FD">
      <w:pPr>
        <w:pStyle w:val="BodyTextIndent"/>
        <w:tabs>
          <w:tab w:val="left" w:pos="7371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6442FD" w:rsidP="006442FD">
      <w:pPr>
        <w:pStyle w:val="BodyTextIndent"/>
        <w:tabs>
          <w:tab w:val="left" w:pos="7371"/>
        </w:tabs>
        <w:ind w:firstLine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</w:p>
    <w:p w:rsidR="006442FD" w:rsidP="006442FD">
      <w:pPr>
        <w:pStyle w:val="BodyTextIndent"/>
        <w:tabs>
          <w:tab w:val="left" w:pos="7371"/>
        </w:tabs>
        <w:ind w:firstLine="0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>Мировой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судья                                                                         </w:t>
      </w:r>
      <w:r>
        <w:rPr>
          <w:sz w:val="26"/>
          <w:szCs w:val="26"/>
          <w:lang w:val="ru-RU"/>
        </w:rPr>
        <w:t xml:space="preserve">             Е.А. Никифорова  </w:t>
      </w:r>
    </w:p>
    <w:p w:rsidR="00325903">
      <w:r>
        <w:t xml:space="preserve">согласовано к опубликованию. </w:t>
      </w:r>
    </w:p>
    <w:sectPr w:rsidSect="006442FD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E3F"/>
    <w:rsid w:val="00325903"/>
    <w:rsid w:val="006442FD"/>
    <w:rsid w:val="00652E3F"/>
    <w:rsid w:val="009B48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6442FD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semiHidden/>
    <w:rsid w:val="006442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a0"/>
    <w:semiHidden/>
    <w:unhideWhenUsed/>
    <w:rsid w:val="006442FD"/>
    <w:pPr>
      <w:ind w:firstLine="567"/>
    </w:pPr>
    <w:rPr>
      <w:szCs w:val="20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6442F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