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6FAE" w:rsidP="00BF6F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736807">
        <w:rPr>
          <w:sz w:val="28"/>
          <w:szCs w:val="28"/>
        </w:rPr>
        <w:t xml:space="preserve">                     </w:t>
      </w:r>
      <w:r w:rsidR="00D005B0">
        <w:rPr>
          <w:sz w:val="28"/>
          <w:szCs w:val="28"/>
        </w:rPr>
        <w:t>Дело №</w:t>
      </w:r>
      <w:r w:rsidR="00736807">
        <w:rPr>
          <w:sz w:val="28"/>
          <w:szCs w:val="28"/>
        </w:rPr>
        <w:t xml:space="preserve"> </w:t>
      </w:r>
      <w:r w:rsidR="00D005B0">
        <w:rPr>
          <w:sz w:val="28"/>
          <w:szCs w:val="28"/>
        </w:rPr>
        <w:t>2-</w:t>
      </w:r>
      <w:r w:rsidR="003C2DB1">
        <w:rPr>
          <w:sz w:val="28"/>
          <w:szCs w:val="28"/>
        </w:rPr>
        <w:t>3990</w:t>
      </w:r>
      <w:r w:rsidR="00736807">
        <w:rPr>
          <w:sz w:val="28"/>
          <w:szCs w:val="28"/>
        </w:rPr>
        <w:t>-22-273/24</w:t>
      </w:r>
    </w:p>
    <w:p w:rsidR="00BF6FAE" w:rsidP="00BF6FA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УИД 26МS00</w:t>
      </w:r>
      <w:r w:rsidR="00A80152">
        <w:rPr>
          <w:sz w:val="28"/>
          <w:szCs w:val="28"/>
        </w:rPr>
        <w:t>73</w:t>
      </w:r>
      <w:r>
        <w:rPr>
          <w:sz w:val="28"/>
          <w:szCs w:val="28"/>
        </w:rPr>
        <w:t>-01-202</w:t>
      </w:r>
      <w:r w:rsidR="00736807">
        <w:rPr>
          <w:sz w:val="28"/>
          <w:szCs w:val="28"/>
        </w:rPr>
        <w:t>4-</w:t>
      </w:r>
      <w:r w:rsidR="003C2DB1">
        <w:rPr>
          <w:sz w:val="28"/>
          <w:szCs w:val="28"/>
        </w:rPr>
        <w:t>005602-25</w:t>
      </w:r>
    </w:p>
    <w:p w:rsidR="00BF6FAE" w:rsidP="00BF6FAE">
      <w:pPr>
        <w:jc w:val="center"/>
        <w:rPr>
          <w:b/>
          <w:sz w:val="28"/>
          <w:szCs w:val="28"/>
        </w:rPr>
      </w:pPr>
    </w:p>
    <w:p w:rsidR="00BF6FAE" w:rsidP="00BF6FAE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BF6FAE" w:rsidP="00BF6FAE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BF6FAE" w:rsidP="00BF6FAE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 решения)</w:t>
      </w:r>
    </w:p>
    <w:p w:rsidR="00BF6FAE" w:rsidP="00BF6FAE">
      <w:pPr>
        <w:jc w:val="center"/>
        <w:rPr>
          <w:b/>
          <w:sz w:val="28"/>
          <w:szCs w:val="28"/>
        </w:rPr>
      </w:pPr>
    </w:p>
    <w:p w:rsidR="00BF6FAE" w:rsidP="00BF6FAE">
      <w:pPr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r w:rsidR="00B9473B">
        <w:rPr>
          <w:sz w:val="28"/>
          <w:szCs w:val="28"/>
        </w:rPr>
        <w:t xml:space="preserve">ноября </w:t>
      </w:r>
      <w:r w:rsidR="00736807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                                                         г. Минеральные Воды </w:t>
      </w:r>
    </w:p>
    <w:p w:rsidR="00BF6FAE" w:rsidP="00BF6FAE">
      <w:pPr>
        <w:rPr>
          <w:sz w:val="28"/>
          <w:szCs w:val="28"/>
        </w:rPr>
      </w:pPr>
    </w:p>
    <w:p w:rsidR="00BF6FAE" w:rsidP="00BF6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="00CA47E4">
        <w:rPr>
          <w:sz w:val="28"/>
          <w:szCs w:val="28"/>
        </w:rPr>
        <w:t>ровой судья судебного участка № 2</w:t>
      </w:r>
      <w:r>
        <w:rPr>
          <w:sz w:val="28"/>
          <w:szCs w:val="28"/>
        </w:rPr>
        <w:t xml:space="preserve"> Минераловодского района Ставропольского края </w:t>
      </w:r>
      <w:r w:rsidR="00CA47E4">
        <w:rPr>
          <w:sz w:val="28"/>
          <w:szCs w:val="28"/>
        </w:rPr>
        <w:t>Святышева Ю.Ю.</w:t>
      </w:r>
      <w:r>
        <w:rPr>
          <w:sz w:val="28"/>
          <w:szCs w:val="28"/>
        </w:rPr>
        <w:t>,</w:t>
      </w:r>
    </w:p>
    <w:p w:rsidR="00BF6FAE" w:rsidP="00BF6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857EE7">
        <w:rPr>
          <w:sz w:val="28"/>
          <w:szCs w:val="28"/>
        </w:rPr>
        <w:t>секретаре судебного заседания Нафанаилиди Д.А.</w:t>
      </w:r>
      <w:r>
        <w:rPr>
          <w:sz w:val="28"/>
          <w:szCs w:val="28"/>
        </w:rPr>
        <w:t>,</w:t>
      </w:r>
    </w:p>
    <w:p w:rsidR="00BF6FAE" w:rsidP="00BF6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3C2DB1">
        <w:rPr>
          <w:sz w:val="28"/>
          <w:szCs w:val="28"/>
        </w:rPr>
        <w:t xml:space="preserve">АО «Банк Русский Стандарт» к Поленок </w:t>
      </w:r>
      <w:r w:rsidR="007F4CAE">
        <w:rPr>
          <w:sz w:val="28"/>
          <w:szCs w:val="28"/>
        </w:rPr>
        <w:t>Т.В.</w:t>
      </w:r>
      <w:r>
        <w:rPr>
          <w:sz w:val="28"/>
          <w:szCs w:val="28"/>
        </w:rPr>
        <w:t xml:space="preserve"> о взыскании задолженности по</w:t>
      </w:r>
      <w:r w:rsidR="00CA47E4">
        <w:rPr>
          <w:sz w:val="28"/>
          <w:szCs w:val="28"/>
        </w:rPr>
        <w:t xml:space="preserve"> </w:t>
      </w:r>
      <w:r w:rsidR="003C2DB1">
        <w:rPr>
          <w:sz w:val="28"/>
          <w:szCs w:val="28"/>
        </w:rPr>
        <w:t xml:space="preserve">кредитному </w:t>
      </w:r>
      <w:r>
        <w:rPr>
          <w:sz w:val="28"/>
          <w:szCs w:val="28"/>
        </w:rPr>
        <w:t>договору и судебных расходов,</w:t>
      </w:r>
    </w:p>
    <w:p w:rsidR="00BF6FAE" w:rsidP="00BF6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ст. ст. 194-199 ГПК РФ, </w:t>
      </w:r>
    </w:p>
    <w:p w:rsidR="00BF6FAE" w:rsidP="00BF6FAE">
      <w:pPr>
        <w:jc w:val="both"/>
        <w:rPr>
          <w:sz w:val="28"/>
          <w:szCs w:val="28"/>
        </w:rPr>
      </w:pPr>
    </w:p>
    <w:p w:rsidR="00BF6FAE" w:rsidP="00BF6FAE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решил:</w:t>
      </w:r>
    </w:p>
    <w:p w:rsidR="00BF6FAE" w:rsidP="00BF6FAE">
      <w:pPr>
        <w:jc w:val="center"/>
        <w:rPr>
          <w:b/>
          <w:iCs/>
          <w:sz w:val="28"/>
          <w:szCs w:val="28"/>
        </w:rPr>
      </w:pPr>
    </w:p>
    <w:p w:rsidR="00BF6FAE" w:rsidP="00BF6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3C2DB1">
        <w:rPr>
          <w:sz w:val="28"/>
          <w:szCs w:val="28"/>
        </w:rPr>
        <w:t xml:space="preserve">АО «Банк Русский Стандарт» к Поленок </w:t>
      </w:r>
      <w:r w:rsidR="007F4CAE">
        <w:rPr>
          <w:sz w:val="28"/>
          <w:szCs w:val="28"/>
        </w:rPr>
        <w:t>Т.В.</w:t>
      </w:r>
      <w:r w:rsidR="003C2DB1">
        <w:rPr>
          <w:sz w:val="28"/>
          <w:szCs w:val="28"/>
        </w:rPr>
        <w:t xml:space="preserve"> о взыскании задолженности по кредитному договору и судебных расходов</w:t>
      </w:r>
      <w:r w:rsidR="00853D51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 в полном объеме.</w:t>
      </w:r>
    </w:p>
    <w:p w:rsidR="00BF6FAE" w:rsidP="00BF6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Взыскать с </w:t>
      </w:r>
      <w:r w:rsidR="003C2DB1">
        <w:rPr>
          <w:sz w:val="28"/>
          <w:szCs w:val="28"/>
        </w:rPr>
        <w:t xml:space="preserve">Поленок </w:t>
      </w:r>
      <w:r w:rsidR="007F4CAE">
        <w:rPr>
          <w:sz w:val="28"/>
          <w:szCs w:val="28"/>
        </w:rPr>
        <w:t>Т.В.</w:t>
      </w:r>
      <w:r w:rsidR="00857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="003C2DB1">
        <w:rPr>
          <w:sz w:val="28"/>
          <w:szCs w:val="28"/>
        </w:rPr>
        <w:t>АО «Русский Стандарт»</w:t>
      </w:r>
      <w:r w:rsidR="00044912">
        <w:rPr>
          <w:sz w:val="28"/>
          <w:szCs w:val="28"/>
        </w:rPr>
        <w:t xml:space="preserve"> </w:t>
      </w:r>
      <w:r w:rsidR="00507D4F">
        <w:rPr>
          <w:sz w:val="28"/>
          <w:szCs w:val="28"/>
        </w:rPr>
        <w:t xml:space="preserve">задолженность по </w:t>
      </w:r>
      <w:r w:rsidR="003C2DB1">
        <w:rPr>
          <w:sz w:val="28"/>
          <w:szCs w:val="28"/>
        </w:rPr>
        <w:t xml:space="preserve">кредитному </w:t>
      </w:r>
      <w:r w:rsidR="00507D4F">
        <w:rPr>
          <w:sz w:val="28"/>
          <w:szCs w:val="28"/>
        </w:rPr>
        <w:t>договору</w:t>
      </w:r>
      <w:r w:rsidR="003C2DB1">
        <w:rPr>
          <w:sz w:val="28"/>
          <w:szCs w:val="28"/>
        </w:rPr>
        <w:t xml:space="preserve"> № </w:t>
      </w:r>
      <w:r w:rsidR="007F4CAE">
        <w:rPr>
          <w:sz w:val="28"/>
          <w:szCs w:val="28"/>
        </w:rPr>
        <w:t>-</w:t>
      </w:r>
      <w:r w:rsidR="003C2DB1">
        <w:rPr>
          <w:sz w:val="28"/>
          <w:szCs w:val="28"/>
        </w:rPr>
        <w:t xml:space="preserve"> от 07.07.2005 года, за период с 07.07.2005 года по 01.10.2024 года</w:t>
      </w:r>
      <w:r w:rsidR="00507D4F">
        <w:rPr>
          <w:sz w:val="28"/>
          <w:szCs w:val="28"/>
        </w:rPr>
        <w:t xml:space="preserve"> </w:t>
      </w:r>
      <w:r w:rsidR="0053043C">
        <w:rPr>
          <w:sz w:val="28"/>
          <w:szCs w:val="28"/>
        </w:rPr>
        <w:t xml:space="preserve">в размере </w:t>
      </w:r>
      <w:r w:rsidR="003C2DB1">
        <w:rPr>
          <w:sz w:val="28"/>
          <w:szCs w:val="28"/>
        </w:rPr>
        <w:t>23448,32</w:t>
      </w:r>
      <w:r w:rsidR="0053043C">
        <w:rPr>
          <w:sz w:val="28"/>
          <w:szCs w:val="28"/>
        </w:rPr>
        <w:t xml:space="preserve"> </w:t>
      </w:r>
      <w:r w:rsidR="001620A7">
        <w:rPr>
          <w:sz w:val="28"/>
          <w:szCs w:val="28"/>
        </w:rPr>
        <w:t xml:space="preserve">рублей, </w:t>
      </w:r>
      <w:r>
        <w:rPr>
          <w:sz w:val="28"/>
          <w:szCs w:val="28"/>
        </w:rPr>
        <w:t xml:space="preserve">а также судебные расходы в виде государственной пошлины, оплаченной истцом при подаче иска в суд в размере </w:t>
      </w:r>
      <w:r w:rsidR="002546C1">
        <w:rPr>
          <w:sz w:val="28"/>
          <w:szCs w:val="28"/>
        </w:rPr>
        <w:t>4000 рублей.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 может быть подано мир</w:t>
      </w:r>
      <w:r w:rsidR="00CA47E4">
        <w:rPr>
          <w:sz w:val="28"/>
          <w:szCs w:val="28"/>
        </w:rPr>
        <w:t>овому судье судебного участка № 2</w:t>
      </w:r>
      <w:r>
        <w:rPr>
          <w:sz w:val="28"/>
          <w:szCs w:val="28"/>
        </w:rPr>
        <w:t xml:space="preserve"> Минераловодского района Ставропольского края: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ответчику, что </w:t>
      </w:r>
      <w:r w:rsidR="00CA47E4">
        <w:rPr>
          <w:sz w:val="28"/>
          <w:szCs w:val="28"/>
        </w:rPr>
        <w:t>он</w:t>
      </w:r>
      <w:r>
        <w:rPr>
          <w:sz w:val="28"/>
          <w:szCs w:val="28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</w:t>
      </w:r>
      <w:r w:rsidR="00CA47E4">
        <w:rPr>
          <w:sz w:val="28"/>
          <w:szCs w:val="28"/>
        </w:rPr>
        <w:t>ему</w:t>
      </w:r>
      <w:r>
        <w:rPr>
          <w:sz w:val="28"/>
          <w:szCs w:val="28"/>
        </w:rPr>
        <w:t xml:space="preserve"> копии этого решения, в порядке, предусмотренном ст.ст.237-238 ГПК РФ.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заочного решения лицам, участвующим в деле, не позднее чем в течение трех дней со дня его принятия с уведомлением о вручении.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4C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</w:t>
      </w:r>
      <w:r w:rsidR="00CA47E4">
        <w:rPr>
          <w:sz w:val="28"/>
          <w:szCs w:val="28"/>
        </w:rPr>
        <w:t xml:space="preserve">Ю.Ю. Святышева </w:t>
      </w:r>
    </w:p>
    <w:p w:rsidR="00BF6FAE" w:rsidRPr="007F4CAE" w:rsidP="007F4CA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согласовано к опубликованию.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CD"/>
    <w:rsid w:val="00044912"/>
    <w:rsid w:val="00147F41"/>
    <w:rsid w:val="001620A7"/>
    <w:rsid w:val="001E49CD"/>
    <w:rsid w:val="00214F35"/>
    <w:rsid w:val="002546C1"/>
    <w:rsid w:val="003C2DB1"/>
    <w:rsid w:val="00507D4F"/>
    <w:rsid w:val="0053043C"/>
    <w:rsid w:val="00736807"/>
    <w:rsid w:val="007F4CAE"/>
    <w:rsid w:val="00847561"/>
    <w:rsid w:val="00853D51"/>
    <w:rsid w:val="00857EE7"/>
    <w:rsid w:val="008E5643"/>
    <w:rsid w:val="00971638"/>
    <w:rsid w:val="00A80152"/>
    <w:rsid w:val="00B9473B"/>
    <w:rsid w:val="00BF6FAE"/>
    <w:rsid w:val="00CA47E4"/>
    <w:rsid w:val="00D005B0"/>
    <w:rsid w:val="00D26E23"/>
    <w:rsid w:val="00E5278E"/>
    <w:rsid w:val="00E62B01"/>
    <w:rsid w:val="00E97E41"/>
    <w:rsid w:val="00EF7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