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640" w:rsidP="004C7640" w14:paraId="37B05329" w14:textId="77777777">
      <w:pPr>
        <w:pStyle w:val="20"/>
        <w:shd w:val="clear" w:color="auto" w:fill="auto"/>
        <w:spacing w:after="0"/>
        <w:ind w:left="5160"/>
      </w:pPr>
      <w:r>
        <w:t xml:space="preserve">Дело № 02-251/2024 </w:t>
      </w:r>
    </w:p>
    <w:p w:rsidR="002120F3" w:rsidP="004C7640" w14:paraId="270A526B" w14:textId="47C04F55">
      <w:pPr>
        <w:pStyle w:val="20"/>
        <w:shd w:val="clear" w:color="auto" w:fill="auto"/>
        <w:spacing w:after="0"/>
        <w:ind w:left="5160"/>
      </w:pPr>
      <w:r>
        <w:t xml:space="preserve">УИД: </w:t>
      </w:r>
      <w:r w:rsidRPr="005A28F2">
        <w:rPr>
          <w:lang w:eastAsia="en-US" w:bidi="en-US"/>
        </w:rPr>
        <w:t>26</w:t>
      </w:r>
      <w:r>
        <w:rPr>
          <w:lang w:val="en-US" w:eastAsia="en-US" w:bidi="en-US"/>
        </w:rPr>
        <w:t>MS</w:t>
      </w:r>
      <w:r w:rsidRPr="005A28F2">
        <w:rPr>
          <w:lang w:eastAsia="en-US" w:bidi="en-US"/>
        </w:rPr>
        <w:t>0</w:t>
      </w:r>
      <w:r>
        <w:t>126-01-2024-000478-75</w:t>
      </w:r>
    </w:p>
    <w:p w:rsidR="004C7640" w14:paraId="172F4B1D" w14:textId="77777777">
      <w:pPr>
        <w:pStyle w:val="10"/>
        <w:keepNext/>
        <w:keepLines/>
        <w:shd w:val="clear" w:color="auto" w:fill="auto"/>
        <w:spacing w:before="0"/>
      </w:pPr>
    </w:p>
    <w:p w:rsidR="002120F3" w14:paraId="5208A5D1" w14:textId="5A8ABADB">
      <w:pPr>
        <w:pStyle w:val="10"/>
        <w:keepNext/>
        <w:keepLines/>
        <w:shd w:val="clear" w:color="auto" w:fill="auto"/>
        <w:spacing w:before="0"/>
      </w:pPr>
      <w:r>
        <w:t>РЕШЕНИЕ</w:t>
      </w:r>
    </w:p>
    <w:p w:rsidR="002120F3" w14:paraId="30CE1FB0" w14:textId="77777777">
      <w:pPr>
        <w:pStyle w:val="10"/>
        <w:keepNext/>
        <w:keepLines/>
        <w:shd w:val="clear" w:color="auto" w:fill="auto"/>
        <w:spacing w:before="0" w:after="272"/>
      </w:pPr>
      <w:r>
        <w:t>ИМЕНЕМ РОССИЙСКОЙ ФЕДЕРАЦИИ</w:t>
      </w:r>
      <w:r>
        <w:br/>
        <w:t>(резолютивная часть)</w:t>
      </w:r>
    </w:p>
    <w:p w:rsidR="002120F3" w14:paraId="6EA277D4" w14:textId="77777777">
      <w:pPr>
        <w:pStyle w:val="20"/>
        <w:shd w:val="clear" w:color="auto" w:fill="auto"/>
        <w:tabs>
          <w:tab w:val="left" w:pos="7955"/>
        </w:tabs>
        <w:spacing w:after="302" w:line="280" w:lineRule="exact"/>
        <w:ind w:left="240"/>
        <w:jc w:val="both"/>
      </w:pPr>
      <w:r>
        <w:t>11 марта 2024 года</w:t>
      </w:r>
      <w:r>
        <w:tab/>
        <w:t>г. Пятигорск</w:t>
      </w:r>
    </w:p>
    <w:p w:rsidR="002120F3" w14:paraId="69DBF880" w14:textId="77777777">
      <w:pPr>
        <w:pStyle w:val="20"/>
        <w:shd w:val="clear" w:color="auto" w:fill="auto"/>
        <w:spacing w:after="0" w:line="317" w:lineRule="exact"/>
        <w:ind w:firstLine="760"/>
        <w:jc w:val="both"/>
      </w:pPr>
      <w:r>
        <w:t>Мировой судья судебного участка № 8 города Пятигорска Ставропольского края Афанасова М.И.,</w:t>
      </w:r>
    </w:p>
    <w:p w:rsidR="002120F3" w14:paraId="36D92356" w14:textId="77777777">
      <w:pPr>
        <w:pStyle w:val="20"/>
        <w:shd w:val="clear" w:color="auto" w:fill="auto"/>
        <w:spacing w:after="0" w:line="317" w:lineRule="exact"/>
        <w:ind w:left="760" w:right="1780"/>
        <w:jc w:val="left"/>
      </w:pPr>
      <w:r>
        <w:t xml:space="preserve">при секретаре </w:t>
      </w:r>
      <w:r>
        <w:t>судебного заседания - Талатаенковой В.О., с участием</w:t>
      </w:r>
    </w:p>
    <w:p w:rsidR="002120F3" w:rsidP="005A28F2" w14:paraId="4218B7CF" w14:textId="0205570F">
      <w:pPr>
        <w:pStyle w:val="20"/>
        <w:shd w:val="clear" w:color="auto" w:fill="auto"/>
        <w:tabs>
          <w:tab w:val="center" w:pos="3288"/>
          <w:tab w:val="center" w:pos="5185"/>
          <w:tab w:val="right" w:pos="8558"/>
          <w:tab w:val="right" w:pos="9427"/>
        </w:tabs>
        <w:spacing w:after="0" w:line="317" w:lineRule="exact"/>
        <w:ind w:firstLine="760"/>
        <w:jc w:val="both"/>
      </w:pPr>
      <w:r>
        <w:t xml:space="preserve">представителя истца Антонюк Н.В., представителя ответчика Шахрая </w:t>
      </w:r>
      <w:r>
        <w:t>- Шахрай Е.П., рассмотрев в открытом судебном заседании гражданское дело по иску Государственного</w:t>
      </w:r>
      <w:r>
        <w:tab/>
        <w:t>унитарного</w:t>
      </w:r>
      <w:r>
        <w:tab/>
        <w:t>предприятия</w:t>
      </w:r>
      <w:r w:rsidRPr="005A28F2" w:rsidR="005A28F2">
        <w:t xml:space="preserve"> </w:t>
      </w:r>
      <w:r>
        <w:t>Ставропольск</w:t>
      </w:r>
      <w:r>
        <w:t>ого</w:t>
      </w:r>
      <w:r>
        <w:tab/>
        <w:t>края</w:t>
      </w:r>
      <w:r w:rsidRPr="004C7640" w:rsidR="004C7640">
        <w:t xml:space="preserve"> </w:t>
      </w:r>
      <w:r>
        <w:t>«Ставрополькрайводоканал»</w:t>
      </w:r>
      <w:r w:rsidRPr="004C7640" w:rsidR="004C7640">
        <w:t xml:space="preserve"> </w:t>
      </w:r>
      <w:r>
        <w:t>в лице филиала Государственного</w:t>
      </w:r>
      <w:r w:rsidRPr="005A28F2" w:rsidR="005A28F2">
        <w:t xml:space="preserve"> </w:t>
      </w:r>
      <w:r>
        <w:t xml:space="preserve">унитарного предприятия Ставропольского края «Ставрополькрайводоканал» «Кавминводоканал» к Шахраю </w:t>
      </w:r>
      <w:r>
        <w:t>о взыскании задолженности за оказанные услуги по водоснабжению и водоотведе</w:t>
      </w:r>
      <w:r>
        <w:t>нию,</w:t>
      </w:r>
    </w:p>
    <w:p w:rsidR="002120F3" w14:paraId="49505D69" w14:textId="77777777">
      <w:pPr>
        <w:pStyle w:val="20"/>
        <w:shd w:val="clear" w:color="auto" w:fill="auto"/>
        <w:spacing w:after="0" w:line="641" w:lineRule="exact"/>
        <w:jc w:val="center"/>
      </w:pPr>
      <w:r>
        <w:t>УСТАНОВИЛ:</w:t>
      </w:r>
    </w:p>
    <w:p w:rsidR="002120F3" w14:paraId="2B1C5D7D" w14:textId="77777777">
      <w:pPr>
        <w:pStyle w:val="20"/>
        <w:shd w:val="clear" w:color="auto" w:fill="auto"/>
        <w:spacing w:after="0" w:line="641" w:lineRule="exact"/>
        <w:jc w:val="center"/>
      </w:pPr>
      <w:r>
        <w:t>Руководствуясь ст.ст. 193 - 198 ГПК РФ, суд</w:t>
      </w:r>
    </w:p>
    <w:p w:rsidR="002120F3" w14:paraId="7A3B3DCD" w14:textId="77777777">
      <w:pPr>
        <w:pStyle w:val="20"/>
        <w:shd w:val="clear" w:color="auto" w:fill="auto"/>
        <w:spacing w:after="0" w:line="641" w:lineRule="exact"/>
        <w:jc w:val="center"/>
      </w:pPr>
      <w:r>
        <w:t>РЕШИЛ:</w:t>
      </w:r>
    </w:p>
    <w:p w:rsidR="002120F3" w14:paraId="4DBEE6EB" w14:textId="2FE35987">
      <w:pPr>
        <w:pStyle w:val="20"/>
        <w:shd w:val="clear" w:color="auto" w:fill="auto"/>
        <w:tabs>
          <w:tab w:val="center" w:pos="3288"/>
          <w:tab w:val="center" w:pos="5185"/>
          <w:tab w:val="right" w:pos="8558"/>
          <w:tab w:val="right" w:pos="9427"/>
        </w:tabs>
        <w:spacing w:after="0" w:line="317" w:lineRule="exact"/>
        <w:ind w:firstLine="760"/>
        <w:jc w:val="both"/>
      </w:pPr>
      <w:r>
        <w:t>Исковые требования Г</w:t>
      </w:r>
      <w:r>
        <w:t>осударственного унитарного предприятия Ставропольского края «Ставрополькрайводоканал» в лице филиала Г</w:t>
      </w:r>
      <w:r>
        <w:t>осударственного</w:t>
      </w:r>
      <w:r>
        <w:tab/>
        <w:t>унитарного</w:t>
      </w:r>
      <w:r>
        <w:tab/>
        <w:t>предприятия</w:t>
      </w:r>
      <w:r>
        <w:tab/>
      </w:r>
      <w:r>
        <w:t>Ставропольского</w:t>
      </w:r>
      <w:r>
        <w:tab/>
        <w:t>края</w:t>
      </w:r>
    </w:p>
    <w:p w:rsidR="002120F3" w14:paraId="2FADB28B" w14:textId="21E99917">
      <w:pPr>
        <w:pStyle w:val="20"/>
        <w:shd w:val="clear" w:color="auto" w:fill="auto"/>
        <w:spacing w:line="317" w:lineRule="exact"/>
        <w:jc w:val="both"/>
      </w:pPr>
      <w:r>
        <w:t xml:space="preserve">«Ставрополькрайводоканал» - «Кавминводоканал» к Шахраю </w:t>
      </w:r>
      <w:r>
        <w:t>о взыскании задолженности за оказанные услуги по водоснабжению и водоотведению - удовлетворить.</w:t>
      </w:r>
    </w:p>
    <w:p w:rsidR="002120F3" w:rsidP="005A28F2" w14:paraId="6DF22410" w14:textId="17CBADAC">
      <w:pPr>
        <w:pStyle w:val="20"/>
        <w:shd w:val="clear" w:color="auto" w:fill="auto"/>
        <w:tabs>
          <w:tab w:val="center" w:pos="3288"/>
          <w:tab w:val="center" w:pos="5185"/>
          <w:tab w:val="right" w:pos="8558"/>
          <w:tab w:val="right" w:pos="9427"/>
        </w:tabs>
        <w:spacing w:after="0" w:line="317" w:lineRule="exact"/>
        <w:ind w:firstLine="760"/>
        <w:jc w:val="both"/>
      </w:pPr>
      <w:r>
        <w:t xml:space="preserve">Взыскать с Шахрая </w:t>
      </w:r>
      <w:r>
        <w:t>в пользу Государственного унитарного предприятия Ставропольского края «Ставрополькрайводоканал» в лице филиала Г</w:t>
      </w:r>
      <w:r>
        <w:t>осударственного</w:t>
      </w:r>
      <w:r w:rsidRPr="005A28F2" w:rsidR="005A28F2">
        <w:t xml:space="preserve"> </w:t>
      </w:r>
      <w:r>
        <w:t>унитарного</w:t>
      </w:r>
      <w:r w:rsidRPr="005A28F2" w:rsidR="005A28F2">
        <w:t xml:space="preserve"> </w:t>
      </w:r>
      <w:r>
        <w:t>предприятия</w:t>
      </w:r>
      <w:r w:rsidRPr="005A28F2" w:rsidR="005A28F2">
        <w:t xml:space="preserve"> </w:t>
      </w:r>
      <w:r>
        <w:tab/>
        <w:t>Ставропольского</w:t>
      </w:r>
      <w:r>
        <w:tab/>
        <w:t>края</w:t>
      </w:r>
      <w:r w:rsidRPr="005A28F2" w:rsidR="005A28F2">
        <w:t xml:space="preserve"> </w:t>
      </w:r>
      <w:r>
        <w:t>«С</w:t>
      </w:r>
      <w:r>
        <w:t xml:space="preserve">таврополькрайводоканал» - «Кавминводоканал», </w:t>
      </w:r>
      <w:r>
        <w:t>задолженность за оказанные услуги по водоснабжению и водоотведению за период с 01.07.2022 года по 28.02.2023 года в размере 17</w:t>
      </w:r>
      <w:r>
        <w:t>026 рублей 53 копеек, а также суд</w:t>
      </w:r>
      <w:r>
        <w:t>ебные расходы по оплате государственной пошлины в размере 681 рублей 06 копеек, а всего в размере 17</w:t>
      </w:r>
      <w:r>
        <w:t>707 рублей 59 копеек.</w:t>
      </w:r>
    </w:p>
    <w:p w:rsidR="002120F3" w14:paraId="7D5E5BF7" w14:textId="77777777">
      <w:pPr>
        <w:pStyle w:val="20"/>
        <w:shd w:val="clear" w:color="auto" w:fill="auto"/>
        <w:spacing w:after="0" w:line="280" w:lineRule="exact"/>
        <w:ind w:firstLine="760"/>
        <w:jc w:val="both"/>
      </w:pPr>
      <w:r>
        <w:t>В судебном заседании объявлена резолютивная часть решения.</w:t>
      </w:r>
      <w:r>
        <w:br w:type="page"/>
      </w:r>
    </w:p>
    <w:p w:rsidR="002120F3" w14:paraId="27FB1123" w14:textId="77777777">
      <w:pPr>
        <w:pStyle w:val="20"/>
        <w:shd w:val="clear" w:color="auto" w:fill="auto"/>
        <w:spacing w:after="0" w:line="320" w:lineRule="exact"/>
        <w:ind w:left="5140"/>
      </w:pPr>
      <w:r>
        <w:t xml:space="preserve">Дело № 02-251/2024 УИД: </w:t>
      </w:r>
      <w:r w:rsidRPr="005A28F2">
        <w:rPr>
          <w:lang w:eastAsia="en-US" w:bidi="en-US"/>
        </w:rPr>
        <w:t>26</w:t>
      </w:r>
      <w:r>
        <w:rPr>
          <w:lang w:val="en-US" w:eastAsia="en-US" w:bidi="en-US"/>
        </w:rPr>
        <w:t>MS</w:t>
      </w:r>
      <w:r w:rsidRPr="005A28F2">
        <w:rPr>
          <w:lang w:eastAsia="en-US" w:bidi="en-US"/>
        </w:rPr>
        <w:t>0</w:t>
      </w:r>
      <w:r>
        <w:t>126-01-2024-000478-75</w:t>
      </w:r>
    </w:p>
    <w:p w:rsidR="002120F3" w14:paraId="65CD2FAC" w14:textId="77777777">
      <w:pPr>
        <w:pStyle w:val="20"/>
        <w:shd w:val="clear" w:color="auto" w:fill="auto"/>
        <w:spacing w:after="300" w:line="320" w:lineRule="exact"/>
        <w:ind w:firstLine="740"/>
        <w:jc w:val="both"/>
      </w:pPr>
      <w:r>
        <w:t>Заявление о составлени</w:t>
      </w:r>
      <w:r>
        <w:t xml:space="preserve">и мотивированного решения суда может быть подано мировому судье судебного участка № 8 города Пятигорска Ставропольского края, лицами, участвующими в деле, их представителями в течение трех дней со дня объявления резолютивной части решения суда, если лица, </w:t>
      </w:r>
      <w:r>
        <w:t>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20F3" w14:paraId="0BAAD006" w14:textId="77777777">
      <w:pPr>
        <w:pStyle w:val="20"/>
        <w:shd w:val="clear" w:color="auto" w:fill="auto"/>
        <w:spacing w:after="303" w:line="320" w:lineRule="exact"/>
        <w:ind w:firstLine="740"/>
        <w:jc w:val="both"/>
      </w:pPr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120F3" w14:paraId="32FB374B" w14:textId="65282B64">
      <w:pPr>
        <w:pStyle w:val="20"/>
        <w:shd w:val="clear" w:color="auto" w:fill="auto"/>
        <w:spacing w:after="630" w:line="317" w:lineRule="exact"/>
        <w:ind w:firstLine="740"/>
        <w:jc w:val="both"/>
      </w:pPr>
      <w:r>
        <w:t>Решение может быть обжаловано в апелляционном порядке в Пятигорский городско</w:t>
      </w:r>
      <w:r>
        <w:t>й суд Ставропольского края путем подачи апелляционной жалобы через мирового судью, судебного участка № 8 г. Пятигорска Ставропольского края в течение месяца со дня принятия решения</w:t>
      </w:r>
      <w:r w:rsidRPr="005A28F2" w:rsidR="005A28F2">
        <w:t xml:space="preserve"> </w:t>
      </w:r>
      <w:r>
        <w:t>суда в окончательной форме.</w:t>
      </w:r>
    </w:p>
    <w:p w:rsidR="002120F3" w:rsidP="005A28F2" w14:paraId="6A850C2A" w14:textId="655A0F1F">
      <w:pPr>
        <w:pStyle w:val="30"/>
        <w:shd w:val="clear" w:color="auto" w:fill="auto"/>
        <w:spacing w:before="0" w:line="280" w:lineRule="exact"/>
        <w:ind w:right="320"/>
        <w:jc w:val="left"/>
      </w:pPr>
      <w:r>
        <w:rPr>
          <w:rStyle w:val="3Exact"/>
          <w:b/>
          <w:bCs/>
          <w:lang w:val="en-US"/>
        </w:rPr>
        <w:t xml:space="preserve">     </w:t>
      </w:r>
      <w:r>
        <w:rPr>
          <w:rStyle w:val="3Exact"/>
          <w:b/>
          <w:bCs/>
        </w:rPr>
        <w:t>Мировой судья</w:t>
      </w:r>
      <w:r>
        <w:t xml:space="preserve"> </w:t>
      </w:r>
      <w:r>
        <w:rPr>
          <w:lang w:val="en-US"/>
        </w:rPr>
        <w:t xml:space="preserve">                                                                   </w:t>
      </w:r>
      <w:r w:rsidR="006D2752">
        <w:t>М.И. Афанасова</w:t>
      </w:r>
    </w:p>
    <w:sectPr>
      <w:pgSz w:w="11900" w:h="16840"/>
      <w:pgMar w:top="681" w:right="783" w:bottom="778" w:left="783" w:header="0" w:footer="3" w:gutter="80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F3"/>
    <w:rsid w:val="002120F3"/>
    <w:rsid w:val="004C7640"/>
    <w:rsid w:val="005A28F2"/>
    <w:rsid w:val="006D2752"/>
    <w:rsid w:val="007324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226784-D5E9-4DD1-87F5-05BE9794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324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