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650381" w:rsidP="00D559D2">
      <w:pPr>
        <w:jc w:val="right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Дело № 2-</w:t>
      </w:r>
      <w:r w:rsidR="00F956F8">
        <w:rPr>
          <w:rFonts w:ascii="Times New Roman" w:hAnsi="Times New Roman"/>
          <w:sz w:val="27"/>
          <w:szCs w:val="27"/>
        </w:rPr>
        <w:t>714</w:t>
      </w:r>
      <w:r w:rsidRPr="00650381">
        <w:rPr>
          <w:rFonts w:ascii="Times New Roman" w:hAnsi="Times New Roman"/>
          <w:sz w:val="27"/>
          <w:szCs w:val="27"/>
        </w:rPr>
        <w:t>-21-479/202</w:t>
      </w:r>
      <w:r w:rsidRPr="00650381" w:rsidR="001E25C3">
        <w:rPr>
          <w:rFonts w:ascii="Times New Roman" w:hAnsi="Times New Roman"/>
          <w:sz w:val="27"/>
          <w:szCs w:val="27"/>
        </w:rPr>
        <w:t>4</w:t>
      </w:r>
    </w:p>
    <w:p w:rsidR="007A07E8" w:rsidRPr="00650381" w:rsidP="00D559D2">
      <w:pPr>
        <w:jc w:val="right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УИД 26MS0</w:t>
      </w:r>
      <w:r w:rsidRPr="00650381" w:rsidR="00533647">
        <w:rPr>
          <w:rFonts w:ascii="Times New Roman" w:hAnsi="Times New Roman"/>
          <w:sz w:val="27"/>
          <w:szCs w:val="27"/>
        </w:rPr>
        <w:t>0</w:t>
      </w:r>
      <w:r w:rsidRPr="00650381" w:rsidR="00650381">
        <w:rPr>
          <w:rFonts w:ascii="Times New Roman" w:hAnsi="Times New Roman"/>
          <w:sz w:val="27"/>
          <w:szCs w:val="27"/>
        </w:rPr>
        <w:t>66</w:t>
      </w:r>
      <w:r w:rsidRPr="00650381">
        <w:rPr>
          <w:rFonts w:ascii="Times New Roman" w:hAnsi="Times New Roman"/>
          <w:sz w:val="27"/>
          <w:szCs w:val="27"/>
        </w:rPr>
        <w:t>-01-202</w:t>
      </w:r>
      <w:r w:rsidRPr="00650381" w:rsidR="00650381">
        <w:rPr>
          <w:rFonts w:ascii="Times New Roman" w:hAnsi="Times New Roman"/>
          <w:sz w:val="27"/>
          <w:szCs w:val="27"/>
        </w:rPr>
        <w:t>4</w:t>
      </w:r>
      <w:r w:rsidRPr="00650381">
        <w:rPr>
          <w:rFonts w:ascii="Times New Roman" w:hAnsi="Times New Roman"/>
          <w:sz w:val="27"/>
          <w:szCs w:val="27"/>
        </w:rPr>
        <w:t>-00</w:t>
      </w:r>
      <w:r w:rsidR="00F956F8">
        <w:rPr>
          <w:rFonts w:ascii="Times New Roman" w:hAnsi="Times New Roman"/>
          <w:sz w:val="27"/>
          <w:szCs w:val="27"/>
        </w:rPr>
        <w:t>1188</w:t>
      </w:r>
      <w:r w:rsidRPr="00650381" w:rsidR="00B94F4F">
        <w:rPr>
          <w:rFonts w:ascii="Times New Roman" w:hAnsi="Times New Roman"/>
          <w:sz w:val="27"/>
          <w:szCs w:val="27"/>
        </w:rPr>
        <w:t>-</w:t>
      </w:r>
      <w:r w:rsidR="00F956F8">
        <w:rPr>
          <w:rFonts w:ascii="Times New Roman" w:hAnsi="Times New Roman"/>
          <w:sz w:val="27"/>
          <w:szCs w:val="27"/>
        </w:rPr>
        <w:t>58</w:t>
      </w:r>
    </w:p>
    <w:p w:rsidR="007A07E8" w:rsidRPr="00650381" w:rsidP="00D559D2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650381" w:rsidP="00D559D2">
      <w:pPr>
        <w:jc w:val="center"/>
        <w:rPr>
          <w:rFonts w:ascii="Times New Roman" w:hAnsi="Times New Roman"/>
          <w:b/>
          <w:sz w:val="27"/>
          <w:szCs w:val="27"/>
        </w:rPr>
      </w:pPr>
      <w:r w:rsidRPr="00650381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 мая</w:t>
      </w:r>
      <w:r w:rsidRPr="00650381" w:rsidR="00C2386A">
        <w:rPr>
          <w:rFonts w:ascii="Times New Roman" w:hAnsi="Times New Roman"/>
          <w:sz w:val="27"/>
          <w:szCs w:val="27"/>
        </w:rPr>
        <w:t xml:space="preserve"> </w:t>
      </w:r>
      <w:r w:rsidRPr="00650381" w:rsidR="007A07E8">
        <w:rPr>
          <w:rFonts w:ascii="Times New Roman" w:hAnsi="Times New Roman"/>
          <w:sz w:val="27"/>
          <w:szCs w:val="27"/>
        </w:rPr>
        <w:t>202</w:t>
      </w:r>
      <w:r w:rsidRPr="00650381" w:rsidR="001E25C3">
        <w:rPr>
          <w:rFonts w:ascii="Times New Roman" w:hAnsi="Times New Roman"/>
          <w:sz w:val="27"/>
          <w:szCs w:val="27"/>
        </w:rPr>
        <w:t>4</w:t>
      </w:r>
      <w:r w:rsidRPr="00650381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650381" w:rsidR="00695579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650381">
        <w:rPr>
          <w:rFonts w:ascii="Times New Roman" w:hAnsi="Times New Roman"/>
          <w:sz w:val="27"/>
          <w:szCs w:val="27"/>
        </w:rPr>
        <w:t xml:space="preserve">        </w:t>
      </w:r>
      <w:r w:rsidRPr="00650381" w:rsidR="0053234D">
        <w:rPr>
          <w:rFonts w:ascii="Times New Roman" w:hAnsi="Times New Roman"/>
          <w:sz w:val="27"/>
          <w:szCs w:val="27"/>
        </w:rPr>
        <w:t xml:space="preserve">     </w:t>
      </w:r>
      <w:r w:rsidRPr="00650381" w:rsidR="00F5555B">
        <w:rPr>
          <w:rFonts w:ascii="Times New Roman" w:hAnsi="Times New Roman"/>
          <w:sz w:val="27"/>
          <w:szCs w:val="27"/>
        </w:rPr>
        <w:t xml:space="preserve">       </w:t>
      </w:r>
      <w:r w:rsidRPr="00650381" w:rsidR="00650381">
        <w:rPr>
          <w:rFonts w:ascii="Times New Roman" w:hAnsi="Times New Roman"/>
          <w:sz w:val="27"/>
          <w:szCs w:val="27"/>
        </w:rPr>
        <w:t xml:space="preserve">   </w:t>
      </w:r>
      <w:r w:rsidRPr="00650381" w:rsidR="0071348C">
        <w:rPr>
          <w:rFonts w:ascii="Times New Roman" w:hAnsi="Times New Roman"/>
          <w:sz w:val="27"/>
          <w:szCs w:val="27"/>
        </w:rPr>
        <w:t xml:space="preserve"> </w:t>
      </w:r>
      <w:r w:rsidRPr="00650381" w:rsidR="00B1120E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>г. Ставрополь</w:t>
      </w: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F956F8" w:rsidRPr="00281575" w:rsidP="00F956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157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помощнике мирового судьи Масловой О.А.</w:t>
      </w:r>
      <w:r w:rsidRPr="00281575">
        <w:rPr>
          <w:rFonts w:ascii="Times New Roman" w:hAnsi="Times New Roman"/>
          <w:sz w:val="28"/>
          <w:szCs w:val="28"/>
        </w:rPr>
        <w:t>,</w:t>
      </w:r>
    </w:p>
    <w:p w:rsidR="007A07E8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650381" w:rsidR="00C10CD5">
        <w:rPr>
          <w:rFonts w:ascii="Times New Roman" w:hAnsi="Times New Roman"/>
          <w:sz w:val="27"/>
          <w:szCs w:val="27"/>
        </w:rPr>
        <w:t>общества с ограниченной ответственностью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="00F956F8">
        <w:rPr>
          <w:rFonts w:ascii="Times New Roman" w:hAnsi="Times New Roman"/>
          <w:sz w:val="27"/>
          <w:szCs w:val="27"/>
        </w:rPr>
        <w:t xml:space="preserve">«Профессиональная коллекторская организация «Агенство Судебного Взыскания» </w:t>
      </w:r>
      <w:r w:rsidRPr="00650381" w:rsidR="00754531">
        <w:rPr>
          <w:rFonts w:ascii="Times New Roman" w:hAnsi="Times New Roman"/>
          <w:sz w:val="27"/>
          <w:szCs w:val="27"/>
        </w:rPr>
        <w:t xml:space="preserve">к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AC0492">
        <w:rPr>
          <w:rFonts w:ascii="Times New Roman" w:hAnsi="Times New Roman"/>
          <w:sz w:val="27"/>
          <w:szCs w:val="27"/>
        </w:rPr>
        <w:t>***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о взыскании </w:t>
      </w:r>
      <w:r w:rsidRPr="00650381" w:rsidR="00531B95">
        <w:rPr>
          <w:rFonts w:ascii="Times New Roman" w:hAnsi="Times New Roman"/>
          <w:sz w:val="27"/>
          <w:szCs w:val="27"/>
        </w:rPr>
        <w:t>задолженности по договору</w:t>
      </w:r>
      <w:r w:rsidRPr="00650381" w:rsidR="00531B95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650381" w:rsidR="00531B95">
        <w:rPr>
          <w:rFonts w:ascii="Times New Roman" w:hAnsi="Times New Roman"/>
          <w:sz w:val="27"/>
          <w:szCs w:val="27"/>
        </w:rPr>
        <w:t>займа</w:t>
      </w:r>
      <w:r w:rsidRPr="00650381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РЕШИЛ:</w:t>
      </w:r>
    </w:p>
    <w:p w:rsidR="004914BB" w:rsidRPr="00650381" w:rsidP="00D559D2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650381" w:rsidP="00D559D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0381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650381" w:rsidR="00650381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956F8">
        <w:rPr>
          <w:rFonts w:ascii="Times New Roman" w:hAnsi="Times New Roman"/>
          <w:sz w:val="27"/>
          <w:szCs w:val="27"/>
        </w:rPr>
        <w:t xml:space="preserve">«Профессиональная коллекторская организация «Агенство Судебного Взыскания» </w:t>
      </w:r>
      <w:r w:rsidRPr="00650381" w:rsidR="00F956F8">
        <w:rPr>
          <w:rFonts w:ascii="Times New Roman" w:hAnsi="Times New Roman"/>
          <w:sz w:val="27"/>
          <w:szCs w:val="27"/>
        </w:rPr>
        <w:t xml:space="preserve">к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AC0492">
        <w:rPr>
          <w:rFonts w:ascii="Times New Roman" w:hAnsi="Times New Roman"/>
          <w:sz w:val="27"/>
          <w:szCs w:val="27"/>
        </w:rPr>
        <w:t>****</w:t>
      </w:r>
      <w:r w:rsidRPr="00650381" w:rsidR="00650381">
        <w:rPr>
          <w:rFonts w:ascii="Times New Roman" w:hAnsi="Times New Roman"/>
          <w:sz w:val="27"/>
          <w:szCs w:val="27"/>
        </w:rPr>
        <w:t xml:space="preserve"> </w:t>
      </w:r>
      <w:r w:rsidRPr="00650381" w:rsidR="00C10CD5">
        <w:rPr>
          <w:rFonts w:ascii="Times New Roman" w:hAnsi="Times New Roman"/>
          <w:sz w:val="27"/>
          <w:szCs w:val="27"/>
        </w:rPr>
        <w:t xml:space="preserve">о взыскании </w:t>
      </w:r>
      <w:r w:rsidRPr="00650381" w:rsidR="00531B95">
        <w:rPr>
          <w:rFonts w:ascii="Times New Roman" w:hAnsi="Times New Roman"/>
          <w:sz w:val="27"/>
          <w:szCs w:val="27"/>
        </w:rPr>
        <w:t>задолженности по договору</w:t>
      </w:r>
      <w:r w:rsidRPr="00650381" w:rsidR="00531B95">
        <w:rPr>
          <w:rFonts w:ascii="Times New Roman" w:eastAsia="Times New Roman" w:hAnsi="Times New Roman"/>
          <w:sz w:val="27"/>
          <w:szCs w:val="27"/>
          <w:lang w:eastAsia="ru-RU"/>
        </w:rPr>
        <w:t xml:space="preserve"> потребительского </w:t>
      </w:r>
      <w:r w:rsidRPr="00650381" w:rsidR="00531B95">
        <w:rPr>
          <w:rFonts w:ascii="Times New Roman" w:hAnsi="Times New Roman"/>
          <w:sz w:val="27"/>
          <w:szCs w:val="27"/>
        </w:rPr>
        <w:t>займа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650381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AC0492">
        <w:rPr>
          <w:rFonts w:ascii="Times New Roman" w:hAnsi="Times New Roman"/>
          <w:sz w:val="27"/>
          <w:szCs w:val="27"/>
        </w:rPr>
        <w:t>****</w:t>
      </w:r>
      <w:r w:rsidRPr="00650381" w:rsidR="00F956F8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серия </w:t>
      </w:r>
      <w:r w:rsidR="00AC0492">
        <w:rPr>
          <w:rFonts w:ascii="Times New Roman" w:hAnsi="Times New Roman"/>
          <w:sz w:val="27"/>
          <w:szCs w:val="27"/>
        </w:rPr>
        <w:t>****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650381" w:rsidR="006304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650381" w:rsidR="00C10CD5">
        <w:rPr>
          <w:rFonts w:ascii="Times New Roman" w:hAnsi="Times New Roman"/>
          <w:sz w:val="27"/>
          <w:szCs w:val="27"/>
        </w:rPr>
        <w:t xml:space="preserve">общества                                         с ограниченной ответственностью </w:t>
      </w:r>
      <w:r w:rsidR="00F956F8">
        <w:rPr>
          <w:rFonts w:ascii="Times New Roman" w:hAnsi="Times New Roman"/>
          <w:sz w:val="27"/>
          <w:szCs w:val="27"/>
        </w:rPr>
        <w:t>«Профессиональная коллекторская организация «Агенство Судебного Взыскания»</w:t>
      </w:r>
      <w:r w:rsidR="00F956F8">
        <w:rPr>
          <w:rFonts w:ascii="Times New Roman" w:hAnsi="Times New Roman"/>
          <w:sz w:val="28"/>
          <w:szCs w:val="28"/>
        </w:rPr>
        <w:t xml:space="preserve"> (ИНН </w:t>
      </w:r>
      <w:r w:rsidR="00AC0492">
        <w:rPr>
          <w:rFonts w:ascii="Times New Roman" w:hAnsi="Times New Roman"/>
          <w:sz w:val="28"/>
          <w:szCs w:val="28"/>
        </w:rPr>
        <w:t>****</w:t>
      </w:r>
      <w:r w:rsidR="00F956F8">
        <w:rPr>
          <w:rFonts w:ascii="Times New Roman" w:hAnsi="Times New Roman"/>
          <w:sz w:val="28"/>
          <w:szCs w:val="28"/>
        </w:rPr>
        <w:t xml:space="preserve">) </w:t>
      </w:r>
      <w:r w:rsidRPr="00650381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</w:t>
      </w:r>
      <w:r w:rsidRPr="00650381">
        <w:rPr>
          <w:rFonts w:ascii="Times New Roman" w:eastAsia="Times New Roman" w:hAnsi="Times New Roman"/>
          <w:sz w:val="27"/>
          <w:szCs w:val="27"/>
          <w:lang w:eastAsia="ru-RU"/>
        </w:rPr>
        <w:t xml:space="preserve">задолженности </w:t>
      </w:r>
      <w:r w:rsidRPr="00650381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по договору </w:t>
      </w:r>
      <w:r w:rsidRPr="00650381" w:rsidR="00E90F3D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650381" w:rsid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займа № </w:t>
      </w:r>
      <w:r w:rsidR="00AC0492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650381" w:rsidR="009B4C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от </w:t>
      </w:r>
      <w:r w:rsidR="00F956F8">
        <w:rPr>
          <w:rFonts w:ascii="Times New Roman" w:hAnsi="Times New Roman"/>
          <w:sz w:val="27"/>
          <w:szCs w:val="27"/>
        </w:rPr>
        <w:t>24.10.2020</w:t>
      </w:r>
      <w:r w:rsidRPr="00650381" w:rsidR="00530D72">
        <w:rPr>
          <w:rFonts w:ascii="Times New Roman" w:hAnsi="Times New Roman"/>
          <w:sz w:val="27"/>
          <w:szCs w:val="27"/>
        </w:rPr>
        <w:t>, заключенному между ООО «</w:t>
      </w:r>
      <w:r w:rsidR="00F956F8">
        <w:rPr>
          <w:rFonts w:ascii="Times New Roman" w:hAnsi="Times New Roman"/>
          <w:sz w:val="27"/>
          <w:szCs w:val="27"/>
        </w:rPr>
        <w:t>Займиго МФК</w:t>
      </w:r>
      <w:r w:rsidRPr="00650381" w:rsidR="00530D72">
        <w:rPr>
          <w:rFonts w:ascii="Times New Roman" w:hAnsi="Times New Roman"/>
          <w:sz w:val="27"/>
          <w:szCs w:val="27"/>
        </w:rPr>
        <w:t xml:space="preserve">» и </w:t>
      </w:r>
      <w:r w:rsidR="00F956F8">
        <w:rPr>
          <w:rFonts w:ascii="Times New Roman" w:hAnsi="Times New Roman"/>
          <w:sz w:val="27"/>
          <w:szCs w:val="27"/>
        </w:rPr>
        <w:t xml:space="preserve">Галлиной </w:t>
      </w:r>
      <w:r w:rsidR="00AC0492">
        <w:rPr>
          <w:rFonts w:ascii="Times New Roman" w:hAnsi="Times New Roman"/>
          <w:sz w:val="27"/>
          <w:szCs w:val="27"/>
        </w:rPr>
        <w:t>****</w:t>
      </w:r>
      <w:r w:rsidRPr="00650381" w:rsidR="00530D72">
        <w:rPr>
          <w:rFonts w:ascii="Times New Roman" w:hAnsi="Times New Roman"/>
          <w:sz w:val="27"/>
          <w:szCs w:val="27"/>
        </w:rPr>
        <w:t>,</w:t>
      </w:r>
      <w:r w:rsidRPr="00650381" w:rsidR="008F7FEB">
        <w:rPr>
          <w:rFonts w:ascii="Times New Roman" w:hAnsi="Times New Roman"/>
          <w:sz w:val="27"/>
          <w:szCs w:val="27"/>
        </w:rPr>
        <w:t xml:space="preserve"> </w:t>
      </w:r>
      <w:r w:rsidRPr="00650381" w:rsidR="00307761">
        <w:rPr>
          <w:rFonts w:ascii="Times New Roman" w:hAnsi="Times New Roman"/>
          <w:sz w:val="27"/>
          <w:szCs w:val="27"/>
        </w:rPr>
        <w:t xml:space="preserve">за период с </w:t>
      </w:r>
      <w:r w:rsidR="00F956F8">
        <w:rPr>
          <w:rFonts w:ascii="Times New Roman" w:hAnsi="Times New Roman"/>
          <w:sz w:val="27"/>
          <w:szCs w:val="27"/>
        </w:rPr>
        <w:t>14.11.2020</w:t>
      </w:r>
      <w:r w:rsidRPr="00650381" w:rsidR="00C10CD5">
        <w:rPr>
          <w:rFonts w:ascii="Times New Roman" w:hAnsi="Times New Roman"/>
          <w:sz w:val="27"/>
          <w:szCs w:val="27"/>
        </w:rPr>
        <w:t xml:space="preserve"> </w:t>
      </w:r>
      <w:r w:rsidRPr="00650381" w:rsidR="00307761">
        <w:rPr>
          <w:rFonts w:ascii="Times New Roman" w:hAnsi="Times New Roman"/>
          <w:sz w:val="27"/>
          <w:szCs w:val="27"/>
        </w:rPr>
        <w:t xml:space="preserve">по </w:t>
      </w:r>
      <w:r w:rsidR="00F956F8">
        <w:rPr>
          <w:rFonts w:ascii="Times New Roman" w:hAnsi="Times New Roman"/>
          <w:sz w:val="27"/>
          <w:szCs w:val="27"/>
        </w:rPr>
        <w:t>26.05.2021</w:t>
      </w:r>
      <w:r w:rsidRPr="00650381" w:rsidR="00307761">
        <w:rPr>
          <w:rFonts w:ascii="Times New Roman" w:hAnsi="Times New Roman"/>
          <w:sz w:val="27"/>
          <w:szCs w:val="27"/>
        </w:rPr>
        <w:t xml:space="preserve"> </w:t>
      </w:r>
      <w:r w:rsidRPr="00650381" w:rsidR="002610BC">
        <w:rPr>
          <w:rFonts w:ascii="Times New Roman" w:hAnsi="Times New Roman"/>
          <w:sz w:val="27"/>
          <w:szCs w:val="27"/>
        </w:rPr>
        <w:t xml:space="preserve">в размере </w:t>
      </w:r>
      <w:r w:rsidR="00F956F8">
        <w:rPr>
          <w:rFonts w:ascii="Times New Roman" w:hAnsi="Times New Roman"/>
          <w:sz w:val="27"/>
          <w:szCs w:val="27"/>
        </w:rPr>
        <w:t>22500 рублей</w:t>
      </w:r>
      <w:r w:rsidRPr="00650381" w:rsidR="002610BC">
        <w:rPr>
          <w:rFonts w:ascii="Times New Roman" w:hAnsi="Times New Roman"/>
          <w:sz w:val="27"/>
          <w:szCs w:val="27"/>
        </w:rPr>
        <w:t xml:space="preserve">, </w:t>
      </w:r>
      <w:r w:rsidRPr="00650381">
        <w:rPr>
          <w:rFonts w:ascii="Times New Roman" w:hAnsi="Times New Roman"/>
          <w:sz w:val="27"/>
          <w:szCs w:val="27"/>
        </w:rPr>
        <w:t xml:space="preserve">в том числе сумму основного долга в размере </w:t>
      </w:r>
      <w:r w:rsidR="00F956F8">
        <w:rPr>
          <w:rFonts w:ascii="Times New Roman" w:hAnsi="Times New Roman"/>
          <w:sz w:val="27"/>
          <w:szCs w:val="27"/>
        </w:rPr>
        <w:t>9000 рублей</w:t>
      </w:r>
      <w:r w:rsidRPr="00650381">
        <w:rPr>
          <w:rFonts w:ascii="Times New Roman" w:hAnsi="Times New Roman"/>
          <w:sz w:val="27"/>
          <w:szCs w:val="27"/>
        </w:rPr>
        <w:t xml:space="preserve">, сумму процентов за пользование займом в размере </w:t>
      </w:r>
      <w:r w:rsidR="00F956F8">
        <w:rPr>
          <w:rFonts w:ascii="Times New Roman" w:hAnsi="Times New Roman"/>
          <w:sz w:val="27"/>
          <w:szCs w:val="27"/>
        </w:rPr>
        <w:t>12888</w:t>
      </w:r>
      <w:r w:rsidRPr="00650381">
        <w:rPr>
          <w:rFonts w:ascii="Times New Roman" w:hAnsi="Times New Roman"/>
          <w:sz w:val="27"/>
          <w:szCs w:val="27"/>
        </w:rPr>
        <w:t xml:space="preserve"> рублей</w:t>
      </w:r>
      <w:r w:rsidR="00F956F8">
        <w:rPr>
          <w:rFonts w:ascii="Times New Roman" w:hAnsi="Times New Roman"/>
          <w:sz w:val="27"/>
          <w:szCs w:val="27"/>
        </w:rPr>
        <w:t xml:space="preserve"> 49 копеек, неустойку в размере 611 рублей 51 копейку</w:t>
      </w:r>
      <w:r w:rsidRPr="00650381">
        <w:rPr>
          <w:rFonts w:ascii="Times New Roman" w:hAnsi="Times New Roman"/>
          <w:sz w:val="27"/>
          <w:szCs w:val="27"/>
        </w:rPr>
        <w:t xml:space="preserve">. </w:t>
      </w:r>
    </w:p>
    <w:p w:rsidR="00650381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Взыскать с </w:t>
      </w:r>
      <w:r w:rsidR="000A3300">
        <w:rPr>
          <w:rFonts w:ascii="Times New Roman" w:hAnsi="Times New Roman"/>
          <w:sz w:val="27"/>
          <w:szCs w:val="27"/>
        </w:rPr>
        <w:t>Галлиной Екатерины Владимировны</w:t>
      </w:r>
      <w:r w:rsidRPr="00650381" w:rsidR="000A3300">
        <w:rPr>
          <w:rFonts w:ascii="Times New Roman" w:hAnsi="Times New Roman"/>
          <w:sz w:val="27"/>
          <w:szCs w:val="27"/>
        </w:rPr>
        <w:t xml:space="preserve"> </w:t>
      </w:r>
      <w:r w:rsidRPr="00650381" w:rsidR="000A3300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серия </w:t>
      </w:r>
      <w:r w:rsidR="00AC0492">
        <w:rPr>
          <w:rFonts w:ascii="Times New Roman" w:hAnsi="Times New Roman"/>
          <w:sz w:val="27"/>
          <w:szCs w:val="27"/>
        </w:rPr>
        <w:t>***</w:t>
      </w:r>
      <w:r w:rsidRPr="00650381" w:rsidR="000A3300">
        <w:rPr>
          <w:rFonts w:ascii="Times New Roman" w:eastAsia="Times New Roman" w:hAnsi="Times New Roman"/>
          <w:sz w:val="27"/>
          <w:szCs w:val="27"/>
          <w:lang w:eastAsia="ru-RU"/>
        </w:rPr>
        <w:t xml:space="preserve">) в пользу </w:t>
      </w:r>
      <w:r w:rsidRPr="00650381" w:rsidR="000A3300">
        <w:rPr>
          <w:rFonts w:ascii="Times New Roman" w:hAnsi="Times New Roman"/>
          <w:sz w:val="27"/>
          <w:szCs w:val="27"/>
        </w:rPr>
        <w:t xml:space="preserve">общества                                         с ограниченной ответственностью </w:t>
      </w:r>
      <w:r w:rsidR="000A3300">
        <w:rPr>
          <w:rFonts w:ascii="Times New Roman" w:hAnsi="Times New Roman"/>
          <w:sz w:val="27"/>
          <w:szCs w:val="27"/>
        </w:rPr>
        <w:t>«Профессиональная коллекторская организация «Агенство Судебного Взыскания»</w:t>
      </w:r>
      <w:r w:rsidR="000A3300">
        <w:rPr>
          <w:rFonts w:ascii="Times New Roman" w:hAnsi="Times New Roman"/>
          <w:sz w:val="28"/>
          <w:szCs w:val="28"/>
        </w:rPr>
        <w:t xml:space="preserve"> (ИНН </w:t>
      </w:r>
      <w:r w:rsidR="00AC0492">
        <w:rPr>
          <w:rFonts w:ascii="Times New Roman" w:hAnsi="Times New Roman"/>
          <w:sz w:val="28"/>
          <w:szCs w:val="28"/>
        </w:rPr>
        <w:t>***</w:t>
      </w:r>
      <w:r w:rsidR="000A3300">
        <w:rPr>
          <w:rFonts w:ascii="Times New Roman" w:hAnsi="Times New Roman"/>
          <w:sz w:val="28"/>
          <w:szCs w:val="28"/>
        </w:rPr>
        <w:t xml:space="preserve">) </w:t>
      </w:r>
      <w:r w:rsidRPr="00650381">
        <w:rPr>
          <w:rFonts w:ascii="Times New Roman" w:hAnsi="Times New Roman"/>
          <w:sz w:val="27"/>
          <w:szCs w:val="27"/>
        </w:rPr>
        <w:t xml:space="preserve">судебные расходы по оплате государственной пошлины в размере </w:t>
      </w:r>
      <w:r w:rsidR="000A3300">
        <w:rPr>
          <w:rFonts w:ascii="Times New Roman" w:hAnsi="Times New Roman"/>
          <w:sz w:val="27"/>
          <w:szCs w:val="27"/>
        </w:rPr>
        <w:t>875</w:t>
      </w:r>
      <w:r w:rsidRPr="00650381">
        <w:rPr>
          <w:rFonts w:ascii="Times New Roman" w:hAnsi="Times New Roman"/>
          <w:sz w:val="27"/>
          <w:szCs w:val="27"/>
        </w:rPr>
        <w:t xml:space="preserve"> рублей.</w:t>
      </w:r>
    </w:p>
    <w:p w:rsidR="003A1EE6" w:rsidRPr="00650381" w:rsidP="0065038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</w:t>
      </w:r>
      <w:r w:rsidRPr="00650381">
        <w:rPr>
          <w:rFonts w:ascii="Times New Roman" w:hAnsi="Times New Roman"/>
          <w:sz w:val="27"/>
          <w:szCs w:val="27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650381" w:rsidP="00D559D2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650381" w:rsidP="00D559D2">
      <w:pPr>
        <w:jc w:val="both"/>
        <w:rPr>
          <w:rFonts w:ascii="Times New Roman" w:hAnsi="Times New Roman"/>
          <w:sz w:val="27"/>
          <w:szCs w:val="27"/>
        </w:rPr>
      </w:pPr>
      <w:r w:rsidRPr="00650381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650381" w:rsidR="00A47EF7">
        <w:rPr>
          <w:rFonts w:ascii="Times New Roman" w:hAnsi="Times New Roman"/>
          <w:sz w:val="27"/>
          <w:szCs w:val="27"/>
        </w:rPr>
        <w:t xml:space="preserve">  </w:t>
      </w:r>
      <w:r w:rsidRPr="00650381">
        <w:rPr>
          <w:rFonts w:ascii="Times New Roman" w:hAnsi="Times New Roman"/>
          <w:sz w:val="27"/>
          <w:szCs w:val="27"/>
        </w:rPr>
        <w:t xml:space="preserve">          </w:t>
      </w:r>
      <w:r w:rsidRPr="00650381" w:rsidR="0053234D">
        <w:rPr>
          <w:rFonts w:ascii="Times New Roman" w:hAnsi="Times New Roman"/>
          <w:sz w:val="27"/>
          <w:szCs w:val="27"/>
        </w:rPr>
        <w:t xml:space="preserve">     </w:t>
      </w:r>
      <w:r w:rsidRPr="00650381" w:rsidR="00B71A2C">
        <w:rPr>
          <w:rFonts w:ascii="Times New Roman" w:hAnsi="Times New Roman"/>
          <w:sz w:val="27"/>
          <w:szCs w:val="27"/>
        </w:rPr>
        <w:t xml:space="preserve">  </w:t>
      </w:r>
      <w:r w:rsidRPr="00650381" w:rsidR="006C613D">
        <w:rPr>
          <w:rFonts w:ascii="Times New Roman" w:hAnsi="Times New Roman"/>
          <w:sz w:val="27"/>
          <w:szCs w:val="27"/>
        </w:rPr>
        <w:t xml:space="preserve"> </w:t>
      </w:r>
      <w:r w:rsidRPr="00650381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437C1"/>
    <w:rsid w:val="000A1AED"/>
    <w:rsid w:val="000A3300"/>
    <w:rsid w:val="000A6289"/>
    <w:rsid w:val="000B6301"/>
    <w:rsid w:val="000E680F"/>
    <w:rsid w:val="000F221C"/>
    <w:rsid w:val="001143BD"/>
    <w:rsid w:val="0013062F"/>
    <w:rsid w:val="00190D7B"/>
    <w:rsid w:val="001C4122"/>
    <w:rsid w:val="001C6ADE"/>
    <w:rsid w:val="001E25C3"/>
    <w:rsid w:val="001E58A2"/>
    <w:rsid w:val="001E6601"/>
    <w:rsid w:val="001F6DBA"/>
    <w:rsid w:val="00200D9C"/>
    <w:rsid w:val="002278DD"/>
    <w:rsid w:val="00256B26"/>
    <w:rsid w:val="002610BC"/>
    <w:rsid w:val="00275178"/>
    <w:rsid w:val="00281575"/>
    <w:rsid w:val="002A160A"/>
    <w:rsid w:val="002A535A"/>
    <w:rsid w:val="002B4C80"/>
    <w:rsid w:val="002D3DFD"/>
    <w:rsid w:val="002F0425"/>
    <w:rsid w:val="002F5354"/>
    <w:rsid w:val="002F5731"/>
    <w:rsid w:val="00303822"/>
    <w:rsid w:val="00307761"/>
    <w:rsid w:val="00317F7A"/>
    <w:rsid w:val="00383413"/>
    <w:rsid w:val="003A1EE6"/>
    <w:rsid w:val="003C6D05"/>
    <w:rsid w:val="003F2D08"/>
    <w:rsid w:val="0042135E"/>
    <w:rsid w:val="00421706"/>
    <w:rsid w:val="004635F9"/>
    <w:rsid w:val="0047106D"/>
    <w:rsid w:val="00482B61"/>
    <w:rsid w:val="00483DB2"/>
    <w:rsid w:val="004914BB"/>
    <w:rsid w:val="00491E93"/>
    <w:rsid w:val="004A1E5B"/>
    <w:rsid w:val="004B20F1"/>
    <w:rsid w:val="004E1575"/>
    <w:rsid w:val="004E68C5"/>
    <w:rsid w:val="0050619C"/>
    <w:rsid w:val="00512E0E"/>
    <w:rsid w:val="00524F22"/>
    <w:rsid w:val="00530D72"/>
    <w:rsid w:val="00531B95"/>
    <w:rsid w:val="0053234D"/>
    <w:rsid w:val="00533647"/>
    <w:rsid w:val="00537BAC"/>
    <w:rsid w:val="00541B55"/>
    <w:rsid w:val="005621A9"/>
    <w:rsid w:val="00587716"/>
    <w:rsid w:val="00597007"/>
    <w:rsid w:val="0059755D"/>
    <w:rsid w:val="005C5A73"/>
    <w:rsid w:val="005D07A3"/>
    <w:rsid w:val="005F47B6"/>
    <w:rsid w:val="005F4AFB"/>
    <w:rsid w:val="00630439"/>
    <w:rsid w:val="006437A4"/>
    <w:rsid w:val="00646D7A"/>
    <w:rsid w:val="00650381"/>
    <w:rsid w:val="00655C05"/>
    <w:rsid w:val="00655DE8"/>
    <w:rsid w:val="006608A2"/>
    <w:rsid w:val="00665ECC"/>
    <w:rsid w:val="00693C8E"/>
    <w:rsid w:val="00695579"/>
    <w:rsid w:val="006A0AD7"/>
    <w:rsid w:val="006C613D"/>
    <w:rsid w:val="006F4A87"/>
    <w:rsid w:val="006F7C83"/>
    <w:rsid w:val="007066F4"/>
    <w:rsid w:val="00711F2B"/>
    <w:rsid w:val="0071348C"/>
    <w:rsid w:val="007433B0"/>
    <w:rsid w:val="007509B9"/>
    <w:rsid w:val="00752714"/>
    <w:rsid w:val="00754531"/>
    <w:rsid w:val="007719D3"/>
    <w:rsid w:val="00793C44"/>
    <w:rsid w:val="007A07E8"/>
    <w:rsid w:val="007A7E77"/>
    <w:rsid w:val="007B6053"/>
    <w:rsid w:val="007E4787"/>
    <w:rsid w:val="007F0BA1"/>
    <w:rsid w:val="007F1934"/>
    <w:rsid w:val="007F3063"/>
    <w:rsid w:val="007F4402"/>
    <w:rsid w:val="00821987"/>
    <w:rsid w:val="0082390B"/>
    <w:rsid w:val="008332A1"/>
    <w:rsid w:val="00845861"/>
    <w:rsid w:val="0084783C"/>
    <w:rsid w:val="0085767B"/>
    <w:rsid w:val="0087021E"/>
    <w:rsid w:val="00871BAE"/>
    <w:rsid w:val="008A2620"/>
    <w:rsid w:val="008A63F2"/>
    <w:rsid w:val="008A6DCE"/>
    <w:rsid w:val="008C3283"/>
    <w:rsid w:val="008C6BCE"/>
    <w:rsid w:val="008F7FEB"/>
    <w:rsid w:val="00901041"/>
    <w:rsid w:val="00906B4C"/>
    <w:rsid w:val="00964635"/>
    <w:rsid w:val="009B30D9"/>
    <w:rsid w:val="009B4CDF"/>
    <w:rsid w:val="009D2EEE"/>
    <w:rsid w:val="009D7079"/>
    <w:rsid w:val="009E5A9F"/>
    <w:rsid w:val="00A16891"/>
    <w:rsid w:val="00A16CBA"/>
    <w:rsid w:val="00A21A94"/>
    <w:rsid w:val="00A3467B"/>
    <w:rsid w:val="00A47EF7"/>
    <w:rsid w:val="00A67718"/>
    <w:rsid w:val="00A70510"/>
    <w:rsid w:val="00A87642"/>
    <w:rsid w:val="00A87C40"/>
    <w:rsid w:val="00A87F35"/>
    <w:rsid w:val="00A9696F"/>
    <w:rsid w:val="00AA5BA5"/>
    <w:rsid w:val="00AC0492"/>
    <w:rsid w:val="00B011F6"/>
    <w:rsid w:val="00B05B6A"/>
    <w:rsid w:val="00B1120E"/>
    <w:rsid w:val="00B17713"/>
    <w:rsid w:val="00B251CC"/>
    <w:rsid w:val="00B373C2"/>
    <w:rsid w:val="00B42B92"/>
    <w:rsid w:val="00B71A2C"/>
    <w:rsid w:val="00B74CA2"/>
    <w:rsid w:val="00B9023D"/>
    <w:rsid w:val="00B92267"/>
    <w:rsid w:val="00B93A2D"/>
    <w:rsid w:val="00B94F4F"/>
    <w:rsid w:val="00BC282C"/>
    <w:rsid w:val="00BC5E64"/>
    <w:rsid w:val="00BE692D"/>
    <w:rsid w:val="00C068FE"/>
    <w:rsid w:val="00C10CD5"/>
    <w:rsid w:val="00C2386A"/>
    <w:rsid w:val="00C40F45"/>
    <w:rsid w:val="00C41E6A"/>
    <w:rsid w:val="00C64E2F"/>
    <w:rsid w:val="00C67247"/>
    <w:rsid w:val="00C8069C"/>
    <w:rsid w:val="00C96B84"/>
    <w:rsid w:val="00C97790"/>
    <w:rsid w:val="00CA6BD3"/>
    <w:rsid w:val="00CC5B21"/>
    <w:rsid w:val="00CC618D"/>
    <w:rsid w:val="00CE5E0A"/>
    <w:rsid w:val="00D13093"/>
    <w:rsid w:val="00D33FEC"/>
    <w:rsid w:val="00D53172"/>
    <w:rsid w:val="00D559D2"/>
    <w:rsid w:val="00D62417"/>
    <w:rsid w:val="00D70C48"/>
    <w:rsid w:val="00D841B6"/>
    <w:rsid w:val="00DA551C"/>
    <w:rsid w:val="00DF371F"/>
    <w:rsid w:val="00DF637B"/>
    <w:rsid w:val="00E01712"/>
    <w:rsid w:val="00E101A5"/>
    <w:rsid w:val="00E11BA6"/>
    <w:rsid w:val="00E31999"/>
    <w:rsid w:val="00E55CC8"/>
    <w:rsid w:val="00E56B70"/>
    <w:rsid w:val="00E90F3D"/>
    <w:rsid w:val="00EB5D32"/>
    <w:rsid w:val="00EB5EC0"/>
    <w:rsid w:val="00EC20CD"/>
    <w:rsid w:val="00ED61B5"/>
    <w:rsid w:val="00ED71BD"/>
    <w:rsid w:val="00EF6133"/>
    <w:rsid w:val="00EF6351"/>
    <w:rsid w:val="00F107BE"/>
    <w:rsid w:val="00F51DAF"/>
    <w:rsid w:val="00F5555B"/>
    <w:rsid w:val="00F956F8"/>
    <w:rsid w:val="00F95ED6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