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889" w:rsidRPr="00213889" w:rsidP="00213889" w14:paraId="2812B3AA" w14:textId="7777777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 А О Ч Н О Е    Р Е Ш Е Н И Е</w:t>
      </w:r>
    </w:p>
    <w:p w:rsidR="00213889" w:rsidRPr="00213889" w:rsidP="00213889" w14:paraId="708350B4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Именем Российской Федерации</w:t>
      </w:r>
    </w:p>
    <w:p w:rsidR="00AE0EC9" w:rsidRPr="00213889" w:rsidP="00DD1D67" w14:paraId="78BC0252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(резолютивная часть)</w:t>
      </w:r>
    </w:p>
    <w:p w:rsidR="00AE0EC9" w:rsidRPr="00213889" w:rsidP="00213889" w14:paraId="5FB20A95" w14:textId="77777777">
      <w:pPr>
        <w:shd w:val="clear" w:color="auto" w:fill="FFFFFF"/>
        <w:spacing w:after="60" w:line="240" w:lineRule="atLeast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05 августа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 w:rsid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года</w:t>
      </w:r>
      <w:r w:rsid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</w:t>
      </w:r>
      <w:r w:rsidRPr="00213889" w:rsid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                                           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 w:rsid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 </w:t>
      </w:r>
      <w:r w:rsidR="00DD1D6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г. Ставрополь</w:t>
      </w:r>
    </w:p>
    <w:p w:rsidR="00213889" w:rsidRPr="00213889" w:rsidP="00213889" w14:paraId="4C4CEDA4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судебного участка № 1 Октябрьского района г. Ставрополя Юрасова Е.Ю., </w:t>
      </w:r>
    </w:p>
    <w:p w:rsidR="00213889" w:rsidRPr="00213889" w:rsidP="00213889" w14:paraId="3E457B8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при 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секретаре </w:t>
      </w:r>
      <w:r w:rsidR="00837F41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Хахиной</w:t>
      </w:r>
      <w:r w:rsidR="002B7155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В.Е.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213889" w:rsidRPr="00213889" w:rsidP="00213889" w14:paraId="0AA1BB4C" w14:textId="08D642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рассмотрев в открытом судебном заседании в помещении судебного участка № 1 Октябрьского района г. Ставрополя гражданское дело по исковому заявлению 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«Форвард лизинг</w:t>
      </w:r>
      <w:r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Pr="00213889">
        <w:rPr>
          <w:rFonts w:ascii="Times New Roman" w:eastAsia="Calibri" w:hAnsi="Times New Roman" w:cs="Times New Roman"/>
          <w:iCs/>
          <w:color w:val="000000"/>
          <w:sz w:val="26"/>
          <w:szCs w:val="26"/>
          <w:lang w:bidi="en-US"/>
        </w:rPr>
        <w:t xml:space="preserve"> к 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Николаеву </w:t>
      </w:r>
      <w:r w:rsidR="009F2D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Е.О.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 взыскании задолженности по договору, судебных расходов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</w:p>
    <w:p w:rsidR="00AE0EC9" w:rsidRPr="00213889" w:rsidP="00DD1D67" w14:paraId="799B1BBC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руководствуясь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ст.ст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 193-199 ГПК РФ, мировой судья</w:t>
      </w:r>
    </w:p>
    <w:p w:rsidR="00AE0EC9" w:rsidRPr="00213889" w:rsidP="00DD1D67" w14:paraId="4E84064A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 Е Ш И Л:</w:t>
      </w:r>
    </w:p>
    <w:p w:rsidR="00213889" w:rsidRPr="00213889" w:rsidP="00DC7388" w14:paraId="39F21CA0" w14:textId="138936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Исковые требования </w:t>
      </w:r>
      <w:r w:rsidRPr="00B87836"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«Форвард лизинг»</w:t>
      </w:r>
      <w:r w:rsidRPr="00B87836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</w:t>
      </w:r>
      <w:r w:rsidRPr="00FB3436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ИНН </w:t>
      </w:r>
      <w:r w:rsidR="009F2D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147E53"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к </w:t>
      </w:r>
      <w:r w:rsidRPr="006669AE"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Николаеву </w:t>
      </w:r>
      <w:r w:rsidR="009F2D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Е.О.</w:t>
      </w:r>
      <w:r w:rsidRPr="006669AE"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(</w:t>
      </w:r>
      <w:r w:rsidR="002B11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дата рождения </w:t>
      </w:r>
      <w:r w:rsidR="009F2D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147E5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)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о взыскании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задолженности по договору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 судебных расходов</w:t>
      </w:r>
      <w:r w:rsidR="00BF4873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,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- удовлетворить.</w:t>
      </w:r>
    </w:p>
    <w:p w:rsidR="00FB3436" w:rsidP="00DC7388" w14:paraId="1840F481" w14:textId="565EB2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6669AE"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Николаев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а</w:t>
      </w:r>
      <w:r w:rsidRPr="006669AE"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9F2D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Е.О.</w:t>
      </w:r>
      <w:r w:rsidRPr="006669AE"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 пользу </w:t>
      </w:r>
      <w:r w:rsidRPr="00B87836" w:rsidR="00B878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Общества с ограниченной ответственностью 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</w:t>
      </w:r>
      <w:r w:rsidR="00DD1D6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Форвард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лизинг</w:t>
      </w:r>
      <w:r w:rsidRPr="00404779"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»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задолженность по договору 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9F2D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13.11.2020 за период с 17.06.2021 по 15.05.2023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размере 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45 371, 00</w:t>
      </w:r>
      <w:r w:rsidR="00512A1C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рублей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.</w:t>
      </w:r>
    </w:p>
    <w:p w:rsidR="001A6F9B" w:rsidP="00DC7388" w14:paraId="0EF0AC31" w14:textId="2C1BBE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Произвести зачет государственной пошлины в размере 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780, 57</w:t>
      </w: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рублей, ранее уплаченной 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бществом с ограниченной ответственностью</w:t>
      </w: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«Форвард лизинг</w:t>
      </w: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» за подачу заявления (платежное поручение </w:t>
      </w:r>
      <w:r w:rsidR="0040477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№ </w:t>
      </w:r>
      <w:r w:rsidR="009F2D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***</w:t>
      </w:r>
      <w:r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от 01.08.2022</w:t>
      </w:r>
      <w:r w:rsidRPr="001A6F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).</w:t>
      </w:r>
    </w:p>
    <w:p w:rsidR="00213889" w:rsidP="00DC7388" w14:paraId="420A9789" w14:textId="25E0CB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Взыскать с </w:t>
      </w:r>
      <w:r w:rsidRPr="006669AE"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Николаева </w:t>
      </w:r>
      <w:r w:rsidR="009F2D9B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Е.О.</w:t>
      </w:r>
      <w:r w:rsidRPr="006669AE"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в пользу Общества с ограниченной ответственностью «</w:t>
      </w:r>
      <w:r w:rsidRPr="006669AE" w:rsidR="00DD1D6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Форвард</w:t>
      </w:r>
      <w:r w:rsidRPr="006669AE" w:rsidR="006669AE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лизинг»</w:t>
      </w:r>
      <w:r w:rsidRPr="00FB3436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расходы по оплате государственной пошлины в размере </w:t>
      </w:r>
      <w:r w:rsidR="00DD1D6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1 561, 13</w:t>
      </w:r>
      <w:r w:rsidR="00DC7388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рублей.</w:t>
      </w:r>
    </w:p>
    <w:p w:rsidR="00213889" w:rsidRPr="00213889" w:rsidP="00213889" w14:paraId="2B644467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лица, участвующие в деле, их представители, присутствовавшие в судебном заседании, вправе подать в суд, принявший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решение, в течение трех дней заявление о составлении мотивированного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решения суда, со дня объявления его резолютивной части. Лица, участвующие в деле, их представители, не присутствовавшие в судебном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заседании, вправе подать в суд, принявший решение, в течение пятнадцати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дней заявление о составлении мотивированного решения суда, со дня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объявления его резолютивной части.</w:t>
      </w:r>
    </w:p>
    <w:p w:rsidR="00213889" w:rsidRPr="00213889" w:rsidP="00213889" w14:paraId="40A0F0E5" w14:textId="77777777">
      <w:pPr>
        <w:widowControl w:val="0"/>
        <w:spacing w:after="0" w:line="240" w:lineRule="auto"/>
        <w:ind w:firstLine="6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об отмене этого решения в течение семи дней со дня вручения ему копии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решения.</w:t>
      </w:r>
    </w:p>
    <w:p w:rsidR="00213889" w:rsidRPr="00213889" w:rsidP="00213889" w14:paraId="794653FC" w14:textId="77777777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13889">
        <w:rPr>
          <w:rFonts w:ascii="Times New Roman" w:eastAsia="Times New Roman" w:hAnsi="Times New Roman" w:cs="Times New Roman"/>
          <w:sz w:val="26"/>
          <w:szCs w:val="26"/>
        </w:rPr>
        <w:t>Заочное решение суда может быть обжаловано сторонами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апелляционном порядке в Октябрьский районный суд г. Ставрополя в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течение месяца по истечении срока подачи ответчиком заявления об отмене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этого решения суда, а в случае, если такое заявление подано, в течение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месяца со дня вынесения определения суда об отказе в удовлетворении этого</w:t>
      </w:r>
      <w:r w:rsidRPr="00213889">
        <w:rPr>
          <w:rFonts w:ascii="Times New Roman" w:eastAsia="Times New Roman" w:hAnsi="Times New Roman" w:cs="Times New Roman"/>
          <w:sz w:val="26"/>
          <w:szCs w:val="26"/>
        </w:rPr>
        <w:br/>
        <w:t>заявления.</w:t>
      </w:r>
    </w:p>
    <w:p w:rsidR="00B63B69" w:rsidP="00DC7388" w14:paraId="1A10DFB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Резолютивная часть решения вынесена в совещательной комнате                           </w:t>
      </w:r>
      <w:r w:rsidR="00DD1D67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>05 августа</w:t>
      </w:r>
      <w:r w:rsidR="00CF6B5D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2024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 года. </w:t>
      </w:r>
    </w:p>
    <w:p w:rsidR="00B63B69" w:rsidP="00213889" w14:paraId="14640C70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FF0DDB" w:rsidP="00213889" w14:paraId="5D3DCFB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FF0DDB" w:rsidRPr="00213889" w:rsidP="00213889" w14:paraId="2755C38C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</w:p>
    <w:p w:rsidR="00AE0EC9" w:rsidRPr="00213889" w:rsidP="00213889" w14:paraId="203B8A35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</w:pP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 xml:space="preserve">Мировой судья </w:t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</w:r>
      <w:r w:rsidRPr="00213889">
        <w:rPr>
          <w:rFonts w:ascii="Times New Roman" w:eastAsia="Calibri" w:hAnsi="Times New Roman" w:cs="Times New Roman"/>
          <w:color w:val="000000"/>
          <w:sz w:val="26"/>
          <w:szCs w:val="26"/>
          <w:lang w:bidi="en-US"/>
        </w:rPr>
        <w:tab/>
        <w:t xml:space="preserve">                    Е.Ю. Юрасова</w:t>
      </w:r>
    </w:p>
    <w:p w:rsidR="00213889" w:rsidRPr="00213889" w:rsidP="00213889" w14:paraId="2731DD82" w14:textId="77777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sectPr w:rsidSect="00AE0EC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36"/>
    <w:rsid w:val="00093FB6"/>
    <w:rsid w:val="00111B91"/>
    <w:rsid w:val="00134AD3"/>
    <w:rsid w:val="00147E53"/>
    <w:rsid w:val="001A6F9B"/>
    <w:rsid w:val="001E2736"/>
    <w:rsid w:val="00213889"/>
    <w:rsid w:val="002332BB"/>
    <w:rsid w:val="002B11AE"/>
    <w:rsid w:val="002B7155"/>
    <w:rsid w:val="00321E45"/>
    <w:rsid w:val="00404779"/>
    <w:rsid w:val="0048577C"/>
    <w:rsid w:val="004B0EA4"/>
    <w:rsid w:val="00512A1C"/>
    <w:rsid w:val="005313F5"/>
    <w:rsid w:val="00566A23"/>
    <w:rsid w:val="006669AE"/>
    <w:rsid w:val="006932A8"/>
    <w:rsid w:val="00756DC5"/>
    <w:rsid w:val="00837F41"/>
    <w:rsid w:val="009060D3"/>
    <w:rsid w:val="009F2D9B"/>
    <w:rsid w:val="00A03DEB"/>
    <w:rsid w:val="00AE0EC9"/>
    <w:rsid w:val="00B50F33"/>
    <w:rsid w:val="00B63B69"/>
    <w:rsid w:val="00B87836"/>
    <w:rsid w:val="00BF4873"/>
    <w:rsid w:val="00C22D7F"/>
    <w:rsid w:val="00C460A4"/>
    <w:rsid w:val="00CF6B5D"/>
    <w:rsid w:val="00DA084F"/>
    <w:rsid w:val="00DC7388"/>
    <w:rsid w:val="00DD1D67"/>
    <w:rsid w:val="00E43700"/>
    <w:rsid w:val="00F45827"/>
    <w:rsid w:val="00FB3436"/>
    <w:rsid w:val="00FF0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45B3DCD-42AF-4347-91AD-17898A3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1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1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