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4DA7" w:rsidRPr="009F4DA7" w:rsidP="009F4DA7" w14:paraId="7E795FF6" w14:textId="77777777">
      <w:pPr>
        <w:ind w:firstLine="709"/>
        <w:jc w:val="right"/>
        <w:rPr>
          <w:rFonts w:eastAsia="SimSun"/>
          <w:szCs w:val="26"/>
          <w:lang w:eastAsia="zh-CN"/>
        </w:rPr>
      </w:pPr>
      <w:r w:rsidRPr="001E1C39">
        <w:rPr>
          <w:szCs w:val="26"/>
        </w:rPr>
        <w:t xml:space="preserve">                                   </w:t>
      </w:r>
      <w:r w:rsidRPr="009F4DA7">
        <w:rPr>
          <w:rFonts w:eastAsia="SimSun"/>
          <w:szCs w:val="26"/>
          <w:lang w:eastAsia="zh-CN"/>
        </w:rPr>
        <w:t>Дело №2-06-28-506/2024</w:t>
      </w:r>
    </w:p>
    <w:p w:rsidR="009F4DA7" w:rsidRPr="009F4DA7" w:rsidP="009F4DA7" w14:paraId="11634A9E" w14:textId="77777777">
      <w:pPr>
        <w:ind w:firstLine="709"/>
        <w:jc w:val="right"/>
        <w:rPr>
          <w:rFonts w:eastAsia="SimSun"/>
          <w:szCs w:val="26"/>
          <w:lang w:eastAsia="zh-CN"/>
        </w:rPr>
      </w:pPr>
      <w:r w:rsidRPr="009F4DA7">
        <w:rPr>
          <w:rFonts w:eastAsia="SimSun"/>
          <w:szCs w:val="26"/>
          <w:lang w:eastAsia="zh-CN"/>
        </w:rPr>
        <w:t>УИД 26М</w:t>
      </w:r>
      <w:r w:rsidRPr="009F4DA7">
        <w:rPr>
          <w:rFonts w:eastAsia="SimSun"/>
          <w:szCs w:val="26"/>
          <w:lang w:val="en-US" w:eastAsia="zh-CN"/>
        </w:rPr>
        <w:t>S</w:t>
      </w:r>
      <w:r w:rsidRPr="009F4DA7">
        <w:rPr>
          <w:rFonts w:eastAsia="SimSun"/>
          <w:szCs w:val="26"/>
          <w:lang w:eastAsia="zh-CN"/>
        </w:rPr>
        <w:t>0096-01-2023-000766-09</w:t>
      </w:r>
    </w:p>
    <w:p w:rsidR="006122B0" w:rsidRPr="001E1C39" w:rsidP="009F4DA7" w14:paraId="59A06B56" w14:textId="52A0D0DC">
      <w:pPr>
        <w:ind w:firstLine="709"/>
        <w:jc w:val="right"/>
        <w:rPr>
          <w:szCs w:val="26"/>
        </w:rPr>
      </w:pPr>
    </w:p>
    <w:p w:rsidR="006122B0" w:rsidRPr="00456022" w:rsidP="006122B0" w14:paraId="7A42B3FB" w14:textId="2FCAA81E">
      <w:pPr>
        <w:shd w:val="clear" w:color="auto" w:fill="FFFFFF"/>
        <w:jc w:val="center"/>
        <w:rPr>
          <w:szCs w:val="26"/>
        </w:rPr>
      </w:pPr>
      <w:r w:rsidRPr="00456022">
        <w:rPr>
          <w:b/>
          <w:bCs/>
          <w:szCs w:val="26"/>
        </w:rPr>
        <w:t>РЕШЕНИЕ</w:t>
      </w:r>
    </w:p>
    <w:p w:rsidR="006122B0" w:rsidRPr="00456022" w:rsidP="006122B0" w14:paraId="6BFF9A0B" w14:textId="77777777">
      <w:pPr>
        <w:shd w:val="clear" w:color="auto" w:fill="FFFFFF"/>
        <w:jc w:val="center"/>
        <w:rPr>
          <w:b/>
          <w:bCs/>
          <w:szCs w:val="26"/>
        </w:rPr>
      </w:pPr>
      <w:r w:rsidRPr="00456022">
        <w:rPr>
          <w:b/>
          <w:bCs/>
          <w:szCs w:val="26"/>
        </w:rPr>
        <w:t>ИМЕНЕМ РОССИЙСКОЙ ФЕДЕРАЦИИ</w:t>
      </w:r>
    </w:p>
    <w:p w:rsidR="006122B0" w:rsidRPr="00456022" w:rsidP="006122B0" w14:paraId="47C58D8F" w14:textId="77777777">
      <w:pPr>
        <w:shd w:val="clear" w:color="auto" w:fill="FFFFFF"/>
        <w:jc w:val="center"/>
        <w:rPr>
          <w:bCs/>
          <w:color w:val="000000"/>
          <w:szCs w:val="26"/>
        </w:rPr>
      </w:pPr>
      <w:r w:rsidRPr="00456022">
        <w:rPr>
          <w:bCs/>
          <w:color w:val="000000"/>
          <w:szCs w:val="26"/>
        </w:rPr>
        <w:t>(вводная и резолютивная части)</w:t>
      </w:r>
    </w:p>
    <w:p w:rsidR="006122B0" w:rsidRPr="00456022" w:rsidP="006122B0" w14:paraId="00D480A4" w14:textId="77777777">
      <w:pPr>
        <w:jc w:val="both"/>
        <w:rPr>
          <w:szCs w:val="26"/>
        </w:rPr>
      </w:pPr>
    </w:p>
    <w:p w:rsidR="006122B0" w:rsidRPr="00456022" w:rsidP="006122B0" w14:paraId="7357D74F" w14:textId="5F1A912A">
      <w:pPr>
        <w:jc w:val="both"/>
        <w:rPr>
          <w:szCs w:val="26"/>
        </w:rPr>
      </w:pPr>
      <w:r>
        <w:rPr>
          <w:szCs w:val="26"/>
        </w:rPr>
        <w:t>2</w:t>
      </w:r>
      <w:r w:rsidR="00DC6777">
        <w:rPr>
          <w:szCs w:val="26"/>
        </w:rPr>
        <w:t>4</w:t>
      </w:r>
      <w:r>
        <w:rPr>
          <w:szCs w:val="26"/>
        </w:rPr>
        <w:t xml:space="preserve"> апреля</w:t>
      </w:r>
      <w:r w:rsidRPr="00456022">
        <w:rPr>
          <w:szCs w:val="26"/>
        </w:rPr>
        <w:t xml:space="preserve"> 202</w:t>
      </w:r>
      <w:r w:rsidRPr="00456022" w:rsidR="00650734">
        <w:rPr>
          <w:szCs w:val="26"/>
        </w:rPr>
        <w:t>4</w:t>
      </w:r>
      <w:r w:rsidRPr="00456022">
        <w:rPr>
          <w:szCs w:val="26"/>
        </w:rPr>
        <w:t xml:space="preserve"> года                                                                             </w:t>
      </w:r>
      <w:r w:rsidRPr="00456022" w:rsidR="00456022">
        <w:rPr>
          <w:szCs w:val="26"/>
        </w:rPr>
        <w:t xml:space="preserve"> </w:t>
      </w:r>
      <w:r w:rsidRPr="00456022" w:rsidR="008459E5">
        <w:rPr>
          <w:szCs w:val="26"/>
        </w:rPr>
        <w:t xml:space="preserve">  </w:t>
      </w:r>
      <w:r>
        <w:rPr>
          <w:szCs w:val="26"/>
        </w:rPr>
        <w:t xml:space="preserve">   </w:t>
      </w:r>
      <w:r w:rsidRPr="00456022" w:rsidR="008459E5">
        <w:rPr>
          <w:szCs w:val="26"/>
        </w:rPr>
        <w:t xml:space="preserve"> </w:t>
      </w:r>
      <w:r w:rsidRPr="00456022">
        <w:rPr>
          <w:szCs w:val="26"/>
        </w:rPr>
        <w:t>г. Ставрополь</w:t>
      </w:r>
    </w:p>
    <w:p w:rsidR="009F4DA7" w:rsidP="009F4DA7" w14:paraId="03099114" w14:textId="77777777">
      <w:pPr>
        <w:jc w:val="both"/>
        <w:rPr>
          <w:szCs w:val="26"/>
        </w:rPr>
      </w:pPr>
    </w:p>
    <w:p w:rsidR="009F4DA7" w:rsidRPr="009F4DA7" w:rsidP="009F4DA7" w14:paraId="71B336DE" w14:textId="1F0E822B">
      <w:pPr>
        <w:ind w:firstLine="708"/>
        <w:jc w:val="both"/>
        <w:rPr>
          <w:szCs w:val="26"/>
        </w:rPr>
      </w:pPr>
      <w:r w:rsidRPr="009F4DA7">
        <w:rPr>
          <w:szCs w:val="26"/>
        </w:rPr>
        <w:t xml:space="preserve">Мировой судья судебного участка № 2 Октябрьского района города Ставрополя Морозов И.В., при секретаре судебного заседания Мамукове Б.Е., </w:t>
      </w:r>
      <w:r w:rsidR="00DC6777">
        <w:rPr>
          <w:szCs w:val="26"/>
        </w:rPr>
        <w:t xml:space="preserve">с участием представителя истца Крючкова А.С., представителя ответчика Черноус Ю.Н., </w:t>
      </w:r>
      <w:r w:rsidRPr="009F4DA7">
        <w:rPr>
          <w:rFonts w:eastAsia="SimSun"/>
          <w:szCs w:val="26"/>
          <w:lang w:eastAsia="zh-CN"/>
        </w:rPr>
        <w:t>рассм</w:t>
      </w:r>
      <w:r>
        <w:rPr>
          <w:rFonts w:eastAsia="SimSun"/>
          <w:szCs w:val="26"/>
          <w:lang w:eastAsia="zh-CN"/>
        </w:rPr>
        <w:t>о</w:t>
      </w:r>
      <w:r w:rsidRPr="009F4DA7">
        <w:rPr>
          <w:rFonts w:eastAsia="SimSun"/>
          <w:szCs w:val="26"/>
          <w:lang w:eastAsia="zh-CN"/>
        </w:rPr>
        <w:t>тр</w:t>
      </w:r>
      <w:r>
        <w:rPr>
          <w:rFonts w:eastAsia="SimSun"/>
          <w:szCs w:val="26"/>
          <w:lang w:eastAsia="zh-CN"/>
        </w:rPr>
        <w:t>ев</w:t>
      </w:r>
      <w:r w:rsidRPr="009F4DA7">
        <w:rPr>
          <w:rFonts w:eastAsia="SimSun"/>
          <w:szCs w:val="26"/>
          <w:lang w:eastAsia="zh-CN"/>
        </w:rPr>
        <w:t xml:space="preserve"> помещении суда в открытом судебном заседании гражданское дело по иску Гнездиловой Марины Викторовны к Годунову Николаю Николаевичу о взыскании ущерба, причиненного в результате дорожно-транспортного происшествия,</w:t>
      </w:r>
    </w:p>
    <w:p w:rsidR="006122B0" w:rsidRPr="00456022" w:rsidP="009F4DA7" w14:paraId="305E96D4" w14:textId="13F175F8">
      <w:pPr>
        <w:ind w:firstLine="540"/>
        <w:jc w:val="both"/>
        <w:rPr>
          <w:szCs w:val="26"/>
        </w:rPr>
      </w:pPr>
      <w:r w:rsidRPr="00456022">
        <w:rPr>
          <w:szCs w:val="26"/>
        </w:rPr>
        <w:t>Руководствуясь ст.</w:t>
      </w:r>
      <w:r w:rsidRPr="00456022" w:rsidR="00507F81">
        <w:rPr>
          <w:szCs w:val="26"/>
        </w:rPr>
        <w:t xml:space="preserve"> </w:t>
      </w:r>
      <w:r w:rsidRPr="00456022">
        <w:rPr>
          <w:szCs w:val="26"/>
        </w:rPr>
        <w:t>ст. 194</w:t>
      </w:r>
      <w:r w:rsidRPr="00456022" w:rsidR="00507F81">
        <w:rPr>
          <w:szCs w:val="26"/>
        </w:rPr>
        <w:t xml:space="preserve"> </w:t>
      </w:r>
      <w:r w:rsidRPr="00456022">
        <w:rPr>
          <w:szCs w:val="26"/>
        </w:rPr>
        <w:t>- 199 ГПК РФ, суд</w:t>
      </w:r>
    </w:p>
    <w:p w:rsidR="006122B0" w:rsidRPr="00456022" w:rsidP="006122B0" w14:paraId="37CD1F41" w14:textId="77777777">
      <w:pPr>
        <w:jc w:val="both"/>
        <w:rPr>
          <w:szCs w:val="26"/>
        </w:rPr>
      </w:pPr>
    </w:p>
    <w:p w:rsidR="006122B0" w:rsidP="006122B0" w14:paraId="5334CB17" w14:textId="4E46A876">
      <w:pPr>
        <w:jc w:val="center"/>
        <w:rPr>
          <w:szCs w:val="26"/>
        </w:rPr>
      </w:pPr>
      <w:r w:rsidRPr="00456022">
        <w:rPr>
          <w:szCs w:val="26"/>
        </w:rPr>
        <w:t>решил:</w:t>
      </w:r>
    </w:p>
    <w:p w:rsidR="007C2997" w:rsidRPr="00456022" w:rsidP="006122B0" w14:paraId="07B9847F" w14:textId="77777777">
      <w:pPr>
        <w:jc w:val="center"/>
        <w:rPr>
          <w:szCs w:val="26"/>
        </w:rPr>
      </w:pPr>
    </w:p>
    <w:p w:rsidR="006122B0" w:rsidRPr="00456022" w:rsidP="006122B0" w14:paraId="21C4EA5E" w14:textId="24EADCFB">
      <w:pPr>
        <w:ind w:firstLine="708"/>
        <w:jc w:val="both"/>
        <w:rPr>
          <w:color w:val="000000"/>
          <w:szCs w:val="26"/>
        </w:rPr>
      </w:pPr>
      <w:r w:rsidRPr="00456022">
        <w:rPr>
          <w:color w:val="000000"/>
          <w:szCs w:val="26"/>
        </w:rPr>
        <w:t xml:space="preserve">исковые требования </w:t>
      </w:r>
      <w:r w:rsidRPr="009F4DA7" w:rsidR="009F4DA7">
        <w:rPr>
          <w:rFonts w:eastAsia="SimSun"/>
          <w:szCs w:val="26"/>
          <w:lang w:eastAsia="zh-CN"/>
        </w:rPr>
        <w:t>Гнездиловой Марины Викторовны к Годунову Николаю Николаевичу о взыскании ущерба, причиненного в результате дорожно-транспортного происшествия</w:t>
      </w:r>
      <w:r w:rsidRPr="00456022" w:rsidR="00032373">
        <w:rPr>
          <w:color w:val="000000"/>
          <w:szCs w:val="26"/>
        </w:rPr>
        <w:t xml:space="preserve"> </w:t>
      </w:r>
      <w:r w:rsidRPr="00456022">
        <w:rPr>
          <w:color w:val="000000"/>
          <w:szCs w:val="26"/>
        </w:rPr>
        <w:t>– удовлетворить</w:t>
      </w:r>
      <w:r w:rsidRPr="00456022" w:rsidR="0032355D">
        <w:rPr>
          <w:color w:val="000000"/>
          <w:szCs w:val="26"/>
        </w:rPr>
        <w:t xml:space="preserve"> частично</w:t>
      </w:r>
      <w:r w:rsidRPr="00456022">
        <w:rPr>
          <w:color w:val="000000"/>
          <w:szCs w:val="26"/>
        </w:rPr>
        <w:t>.</w:t>
      </w:r>
    </w:p>
    <w:p w:rsidR="006122B0" w:rsidRPr="00456022" w:rsidP="00032373" w14:paraId="1A5FE64D" w14:textId="19336E18">
      <w:pPr>
        <w:ind w:firstLine="708"/>
        <w:jc w:val="both"/>
        <w:rPr>
          <w:szCs w:val="26"/>
        </w:rPr>
      </w:pPr>
      <w:r w:rsidRPr="00456022">
        <w:rPr>
          <w:color w:val="000000"/>
          <w:szCs w:val="26"/>
        </w:rPr>
        <w:t xml:space="preserve">Взыскать с </w:t>
      </w:r>
      <w:r w:rsidRPr="009F4DA7" w:rsidR="009F4DA7">
        <w:rPr>
          <w:color w:val="000000"/>
          <w:szCs w:val="26"/>
        </w:rPr>
        <w:t>Годунов</w:t>
      </w:r>
      <w:r w:rsidR="00DC6777">
        <w:rPr>
          <w:color w:val="000000"/>
          <w:szCs w:val="26"/>
        </w:rPr>
        <w:t>а</w:t>
      </w:r>
      <w:r w:rsidRPr="009F4DA7" w:rsidR="009F4DA7">
        <w:rPr>
          <w:color w:val="000000"/>
          <w:szCs w:val="26"/>
        </w:rPr>
        <w:t xml:space="preserve"> Никола</w:t>
      </w:r>
      <w:r w:rsidR="00DC6777">
        <w:rPr>
          <w:color w:val="000000"/>
          <w:szCs w:val="26"/>
        </w:rPr>
        <w:t>я</w:t>
      </w:r>
      <w:r w:rsidRPr="009F4DA7" w:rsidR="009F4DA7">
        <w:rPr>
          <w:color w:val="000000"/>
          <w:szCs w:val="26"/>
        </w:rPr>
        <w:t xml:space="preserve"> Николаевич</w:t>
      </w:r>
      <w:r w:rsidR="00DC6777">
        <w:rPr>
          <w:color w:val="000000"/>
          <w:szCs w:val="26"/>
        </w:rPr>
        <w:t>а</w:t>
      </w:r>
      <w:r w:rsidRPr="00456022">
        <w:rPr>
          <w:color w:val="000000"/>
          <w:szCs w:val="26"/>
        </w:rPr>
        <w:t xml:space="preserve">, </w:t>
      </w:r>
      <w:r w:rsidR="0032498D">
        <w:rPr>
          <w:color w:val="000000"/>
          <w:szCs w:val="26"/>
        </w:rPr>
        <w:t>Х</w:t>
      </w:r>
      <w:r w:rsidRPr="00456022">
        <w:rPr>
          <w:color w:val="000000"/>
          <w:szCs w:val="26"/>
        </w:rPr>
        <w:t xml:space="preserve"> года рождения, в </w:t>
      </w:r>
      <w:r w:rsidRPr="00456022" w:rsidR="00032373">
        <w:rPr>
          <w:color w:val="000000"/>
          <w:szCs w:val="26"/>
        </w:rPr>
        <w:t xml:space="preserve">пользу </w:t>
      </w:r>
      <w:r w:rsidRPr="009F4DA7" w:rsidR="00FE3336">
        <w:rPr>
          <w:rFonts w:eastAsia="SimSun"/>
          <w:szCs w:val="26"/>
          <w:lang w:eastAsia="zh-CN"/>
        </w:rPr>
        <w:t>Гнездиловой Марины Викторовны</w:t>
      </w:r>
      <w:r w:rsidRPr="00456022">
        <w:rPr>
          <w:color w:val="000000"/>
          <w:szCs w:val="26"/>
        </w:rPr>
        <w:t xml:space="preserve"> </w:t>
      </w:r>
      <w:r w:rsidRPr="00FE3336" w:rsidR="00FE3336">
        <w:rPr>
          <w:color w:val="000000"/>
          <w:szCs w:val="26"/>
        </w:rPr>
        <w:t>ущерба, причиненного в результате дорожно-транспортного происшествия</w:t>
      </w:r>
      <w:r w:rsidR="00FE3336">
        <w:rPr>
          <w:color w:val="000000"/>
          <w:szCs w:val="26"/>
        </w:rPr>
        <w:t>,</w:t>
      </w:r>
      <w:r w:rsidRPr="00FE3336" w:rsidR="00FE3336">
        <w:rPr>
          <w:color w:val="000000"/>
          <w:szCs w:val="26"/>
        </w:rPr>
        <w:t xml:space="preserve"> </w:t>
      </w:r>
      <w:r w:rsidRPr="00456022" w:rsidR="00032373">
        <w:rPr>
          <w:color w:val="000000"/>
          <w:szCs w:val="26"/>
        </w:rPr>
        <w:t xml:space="preserve">в размере </w:t>
      </w:r>
      <w:r w:rsidR="00FE3336">
        <w:rPr>
          <w:color w:val="000000"/>
          <w:szCs w:val="26"/>
        </w:rPr>
        <w:t>11495</w:t>
      </w:r>
      <w:r w:rsidRPr="00456022" w:rsidR="000D0678">
        <w:rPr>
          <w:color w:val="000000"/>
          <w:szCs w:val="26"/>
        </w:rPr>
        <w:t xml:space="preserve"> рубль </w:t>
      </w:r>
      <w:r w:rsidR="00FE3336">
        <w:rPr>
          <w:color w:val="000000"/>
          <w:szCs w:val="26"/>
        </w:rPr>
        <w:t>61</w:t>
      </w:r>
      <w:r w:rsidRPr="00456022" w:rsidR="00032373">
        <w:rPr>
          <w:color w:val="000000"/>
          <w:szCs w:val="26"/>
        </w:rPr>
        <w:t xml:space="preserve"> </w:t>
      </w:r>
      <w:r w:rsidRPr="00456022" w:rsidR="00650734">
        <w:rPr>
          <w:color w:val="000000"/>
          <w:szCs w:val="26"/>
        </w:rPr>
        <w:t>копеек</w:t>
      </w:r>
      <w:r w:rsidRPr="00456022" w:rsidR="00032373">
        <w:rPr>
          <w:color w:val="000000"/>
          <w:szCs w:val="26"/>
        </w:rPr>
        <w:t xml:space="preserve">, расходы на услуги представителя в размере </w:t>
      </w:r>
      <w:r w:rsidR="00410CB6">
        <w:rPr>
          <w:color w:val="000000"/>
          <w:szCs w:val="26"/>
        </w:rPr>
        <w:t>8877</w:t>
      </w:r>
      <w:r w:rsidRPr="00456022" w:rsidR="00032373">
        <w:rPr>
          <w:color w:val="000000"/>
          <w:szCs w:val="26"/>
        </w:rPr>
        <w:t xml:space="preserve"> рублей, </w:t>
      </w:r>
      <w:r w:rsidR="00410CB6">
        <w:rPr>
          <w:color w:val="000000"/>
          <w:szCs w:val="26"/>
        </w:rPr>
        <w:t>компенсацию морального вреда</w:t>
      </w:r>
      <w:r w:rsidRPr="00456022" w:rsidR="00032373">
        <w:rPr>
          <w:color w:val="000000"/>
          <w:szCs w:val="26"/>
        </w:rPr>
        <w:t xml:space="preserve"> в размере </w:t>
      </w:r>
      <w:r w:rsidR="00410CB6">
        <w:rPr>
          <w:color w:val="000000"/>
          <w:szCs w:val="26"/>
        </w:rPr>
        <w:t>1480</w:t>
      </w:r>
      <w:r w:rsidRPr="00456022" w:rsidR="00032373">
        <w:rPr>
          <w:color w:val="000000"/>
          <w:szCs w:val="26"/>
        </w:rPr>
        <w:t xml:space="preserve"> рублей, </w:t>
      </w:r>
      <w:r w:rsidRPr="00456022">
        <w:rPr>
          <w:szCs w:val="26"/>
        </w:rPr>
        <w:t xml:space="preserve">а также расходы на оплату государственной пошлины в размере </w:t>
      </w:r>
      <w:r w:rsidR="00410CB6">
        <w:rPr>
          <w:szCs w:val="26"/>
        </w:rPr>
        <w:t>459</w:t>
      </w:r>
      <w:r w:rsidRPr="00456022" w:rsidR="00650734">
        <w:rPr>
          <w:szCs w:val="26"/>
        </w:rPr>
        <w:t xml:space="preserve"> </w:t>
      </w:r>
      <w:r w:rsidRPr="00456022" w:rsidR="000D0678">
        <w:rPr>
          <w:szCs w:val="26"/>
        </w:rPr>
        <w:t>рубл</w:t>
      </w:r>
      <w:r w:rsidRPr="00456022" w:rsidR="001E1C39">
        <w:rPr>
          <w:szCs w:val="26"/>
        </w:rPr>
        <w:t>ей</w:t>
      </w:r>
      <w:r w:rsidR="00410CB6">
        <w:rPr>
          <w:szCs w:val="26"/>
        </w:rPr>
        <w:t xml:space="preserve"> 82 копейки</w:t>
      </w:r>
      <w:r w:rsidRPr="00456022" w:rsidR="001E1C39">
        <w:rPr>
          <w:szCs w:val="26"/>
        </w:rPr>
        <w:t>.</w:t>
      </w:r>
    </w:p>
    <w:p w:rsidR="001E1C39" w:rsidRPr="00456022" w:rsidP="001E1C39" w14:paraId="5562F409" w14:textId="1916DCB7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456022">
        <w:rPr>
          <w:color w:val="000000"/>
          <w:szCs w:val="26"/>
        </w:rPr>
        <w:t xml:space="preserve">В удовлетворении требований </w:t>
      </w:r>
      <w:r w:rsidRPr="00DF5BD8" w:rsidR="00DF5BD8">
        <w:rPr>
          <w:color w:val="000000"/>
          <w:szCs w:val="26"/>
        </w:rPr>
        <w:t>Гнездиловой Марины Викторовны к Годунову Николаю Николаевичу о взыскании</w:t>
      </w:r>
      <w:r w:rsidRPr="00DF5BD8">
        <w:rPr>
          <w:color w:val="000000"/>
          <w:szCs w:val="26"/>
        </w:rPr>
        <w:t xml:space="preserve"> </w:t>
      </w:r>
      <w:r w:rsidRPr="00456022">
        <w:rPr>
          <w:szCs w:val="26"/>
        </w:rPr>
        <w:t xml:space="preserve">расходов </w:t>
      </w:r>
      <w:r w:rsidR="00DF5BD8">
        <w:rPr>
          <w:color w:val="000000"/>
          <w:szCs w:val="26"/>
        </w:rPr>
        <w:t>з</w:t>
      </w:r>
      <w:r w:rsidRPr="00456022" w:rsidR="00DF5BD8">
        <w:rPr>
          <w:color w:val="000000"/>
          <w:szCs w:val="26"/>
        </w:rPr>
        <w:t xml:space="preserve">а услуги представителя в размере </w:t>
      </w:r>
      <w:r w:rsidR="00DF5BD8">
        <w:rPr>
          <w:color w:val="000000"/>
          <w:szCs w:val="26"/>
        </w:rPr>
        <w:t>21123</w:t>
      </w:r>
      <w:r w:rsidRPr="00456022" w:rsidR="00DF5BD8">
        <w:rPr>
          <w:color w:val="000000"/>
          <w:szCs w:val="26"/>
        </w:rPr>
        <w:t xml:space="preserve"> рубл</w:t>
      </w:r>
      <w:r w:rsidR="00DF5BD8">
        <w:rPr>
          <w:color w:val="000000"/>
          <w:szCs w:val="26"/>
        </w:rPr>
        <w:t>я</w:t>
      </w:r>
      <w:r w:rsidRPr="00456022" w:rsidR="00DF5BD8">
        <w:rPr>
          <w:color w:val="000000"/>
          <w:szCs w:val="26"/>
        </w:rPr>
        <w:t xml:space="preserve">, </w:t>
      </w:r>
      <w:r w:rsidR="00DF5BD8">
        <w:rPr>
          <w:color w:val="000000"/>
          <w:szCs w:val="26"/>
        </w:rPr>
        <w:t>компенсацию морального вреда</w:t>
      </w:r>
      <w:r w:rsidRPr="00456022" w:rsidR="00DF5BD8">
        <w:rPr>
          <w:color w:val="000000"/>
          <w:szCs w:val="26"/>
        </w:rPr>
        <w:t xml:space="preserve"> в размере </w:t>
      </w:r>
      <w:r w:rsidR="00DF5BD8">
        <w:rPr>
          <w:color w:val="000000"/>
          <w:szCs w:val="26"/>
        </w:rPr>
        <w:t>3520</w:t>
      </w:r>
      <w:r w:rsidRPr="00456022" w:rsidR="00DF5BD8">
        <w:rPr>
          <w:color w:val="000000"/>
          <w:szCs w:val="26"/>
        </w:rPr>
        <w:t xml:space="preserve"> рублей, </w:t>
      </w:r>
      <w:r w:rsidRPr="00456022" w:rsidR="00DF5BD8">
        <w:rPr>
          <w:szCs w:val="26"/>
        </w:rPr>
        <w:t xml:space="preserve">а также расходы на оплату государственной пошлины в размере </w:t>
      </w:r>
      <w:r w:rsidR="00DF5BD8">
        <w:rPr>
          <w:szCs w:val="26"/>
        </w:rPr>
        <w:t>935</w:t>
      </w:r>
      <w:r w:rsidRPr="00456022" w:rsidR="00DF5BD8">
        <w:rPr>
          <w:szCs w:val="26"/>
        </w:rPr>
        <w:t xml:space="preserve"> рублей</w:t>
      </w:r>
      <w:r w:rsidR="00DF5BD8">
        <w:rPr>
          <w:szCs w:val="26"/>
        </w:rPr>
        <w:t xml:space="preserve"> 68 копеек </w:t>
      </w:r>
      <w:r w:rsidRPr="00456022">
        <w:rPr>
          <w:szCs w:val="26"/>
        </w:rPr>
        <w:t>- отказать.</w:t>
      </w:r>
      <w:r w:rsidRPr="00456022">
        <w:rPr>
          <w:color w:val="000000"/>
          <w:szCs w:val="26"/>
        </w:rPr>
        <w:t xml:space="preserve">  </w:t>
      </w:r>
    </w:p>
    <w:p w:rsidR="00D61201" w:rsidRPr="00456022" w:rsidP="00D61201" w14:paraId="0BEAD098" w14:textId="0B34B986">
      <w:pPr>
        <w:ind w:firstLine="540"/>
        <w:jc w:val="both"/>
        <w:rPr>
          <w:spacing w:val="-6"/>
          <w:szCs w:val="26"/>
        </w:rPr>
      </w:pPr>
      <w:r w:rsidRPr="00456022">
        <w:rPr>
          <w:spacing w:val="-6"/>
          <w:szCs w:val="26"/>
        </w:rPr>
        <w:t>Стороны и их представители могут подать заявления о составлении мотивированного решения суда,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либо в течение пятнадцать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61201" w:rsidRPr="00456022" w:rsidP="00D61201" w14:paraId="4A510D51" w14:textId="0EAAC6A3">
      <w:pPr>
        <w:ind w:firstLine="708"/>
        <w:jc w:val="both"/>
        <w:rPr>
          <w:color w:val="000000"/>
          <w:szCs w:val="26"/>
        </w:rPr>
      </w:pPr>
      <w:r w:rsidRPr="00456022">
        <w:rPr>
          <w:spacing w:val="-6"/>
          <w:szCs w:val="26"/>
        </w:rPr>
        <w:t>Решение может быть обжаловано в апелляционном порядке в Октябрьский районный суд г. Ставрополя через мирового судью в течение месяца со дня принятия решения в окончательной форме</w:t>
      </w:r>
      <w:r w:rsidRPr="00456022">
        <w:rPr>
          <w:color w:val="000000"/>
          <w:szCs w:val="26"/>
        </w:rPr>
        <w:t>.</w:t>
      </w:r>
    </w:p>
    <w:p w:rsidR="001E1C39" w:rsidRPr="00456022" w:rsidP="00D61201" w14:paraId="48931030" w14:textId="4E30E345">
      <w:pPr>
        <w:ind w:firstLine="708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 </w:t>
      </w:r>
    </w:p>
    <w:p w:rsidR="001E1C39" w:rsidRPr="00456022" w:rsidP="00D61201" w14:paraId="6BB308A8" w14:textId="77777777">
      <w:pPr>
        <w:ind w:firstLine="708"/>
        <w:jc w:val="both"/>
        <w:rPr>
          <w:color w:val="000000"/>
          <w:szCs w:val="26"/>
        </w:rPr>
      </w:pPr>
    </w:p>
    <w:p w:rsidR="006122B0" w:rsidRPr="00456022" w:rsidP="006122B0" w14:paraId="6C0F9186" w14:textId="02BCF929">
      <w:pPr>
        <w:rPr>
          <w:szCs w:val="26"/>
        </w:rPr>
      </w:pPr>
      <w:r w:rsidRPr="00456022">
        <w:rPr>
          <w:szCs w:val="26"/>
        </w:rPr>
        <w:t>Мировой судья</w:t>
      </w:r>
      <w:r w:rsidRPr="00456022">
        <w:rPr>
          <w:szCs w:val="26"/>
        </w:rPr>
        <w:tab/>
      </w:r>
      <w:r w:rsidRPr="00456022">
        <w:rPr>
          <w:szCs w:val="26"/>
        </w:rPr>
        <w:tab/>
      </w:r>
      <w:r w:rsidRPr="00456022">
        <w:rPr>
          <w:szCs w:val="26"/>
        </w:rPr>
        <w:tab/>
      </w:r>
      <w:r w:rsidRPr="00456022">
        <w:rPr>
          <w:szCs w:val="26"/>
        </w:rPr>
        <w:tab/>
      </w:r>
      <w:r w:rsidRPr="00456022">
        <w:rPr>
          <w:szCs w:val="26"/>
        </w:rPr>
        <w:tab/>
      </w:r>
      <w:r w:rsidRPr="00456022">
        <w:rPr>
          <w:szCs w:val="26"/>
        </w:rPr>
        <w:tab/>
      </w:r>
      <w:r w:rsidRPr="00456022">
        <w:rPr>
          <w:szCs w:val="26"/>
        </w:rPr>
        <w:tab/>
        <w:t xml:space="preserve">         </w:t>
      </w:r>
      <w:r w:rsidRPr="00456022" w:rsidR="003E6147">
        <w:rPr>
          <w:szCs w:val="26"/>
        </w:rPr>
        <w:t xml:space="preserve">    </w:t>
      </w:r>
      <w:r w:rsidRPr="00456022" w:rsidR="00D61201">
        <w:rPr>
          <w:szCs w:val="26"/>
        </w:rPr>
        <w:t xml:space="preserve">    </w:t>
      </w:r>
      <w:r w:rsidRPr="00456022" w:rsidR="003E6147">
        <w:rPr>
          <w:szCs w:val="26"/>
        </w:rPr>
        <w:t xml:space="preserve"> </w:t>
      </w:r>
      <w:r w:rsidR="00456022">
        <w:rPr>
          <w:szCs w:val="26"/>
        </w:rPr>
        <w:t xml:space="preserve">   </w:t>
      </w:r>
      <w:r w:rsidRPr="00456022">
        <w:rPr>
          <w:szCs w:val="26"/>
        </w:rPr>
        <w:t>И.В. Морозов</w:t>
      </w:r>
    </w:p>
    <w:p w:rsidR="003E6147" w:rsidRPr="00456022" w:rsidP="006122B0" w14:paraId="4050700A" w14:textId="77777777">
      <w:pPr>
        <w:rPr>
          <w:szCs w:val="26"/>
        </w:rPr>
      </w:pPr>
    </w:p>
    <w:p w:rsidR="002700FA" w:rsidRPr="00456022" w:rsidP="006122B0" w14:paraId="28F7E015" w14:textId="485C4FA8">
      <w:pPr>
        <w:rPr>
          <w:szCs w:val="26"/>
        </w:rPr>
      </w:pPr>
    </w:p>
    <w:sectPr w:rsidSect="002700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546"/>
    <w:rsid w:val="00032373"/>
    <w:rsid w:val="00091140"/>
    <w:rsid w:val="000B5734"/>
    <w:rsid w:val="000D0678"/>
    <w:rsid w:val="000F15D8"/>
    <w:rsid w:val="00112876"/>
    <w:rsid w:val="00130EF1"/>
    <w:rsid w:val="001315E9"/>
    <w:rsid w:val="00162D9D"/>
    <w:rsid w:val="001B1997"/>
    <w:rsid w:val="001E1C39"/>
    <w:rsid w:val="001E2612"/>
    <w:rsid w:val="001E3A2C"/>
    <w:rsid w:val="00230E9E"/>
    <w:rsid w:val="002700FA"/>
    <w:rsid w:val="00271279"/>
    <w:rsid w:val="002A527A"/>
    <w:rsid w:val="002B5B72"/>
    <w:rsid w:val="002D4D0A"/>
    <w:rsid w:val="0032355D"/>
    <w:rsid w:val="0032498D"/>
    <w:rsid w:val="00392096"/>
    <w:rsid w:val="003A4E5D"/>
    <w:rsid w:val="003E6147"/>
    <w:rsid w:val="00410CB6"/>
    <w:rsid w:val="004134B5"/>
    <w:rsid w:val="00422546"/>
    <w:rsid w:val="00456022"/>
    <w:rsid w:val="00507F81"/>
    <w:rsid w:val="00514912"/>
    <w:rsid w:val="005A6F25"/>
    <w:rsid w:val="005C7344"/>
    <w:rsid w:val="005E0452"/>
    <w:rsid w:val="005F31A3"/>
    <w:rsid w:val="006122B0"/>
    <w:rsid w:val="006414E0"/>
    <w:rsid w:val="00650734"/>
    <w:rsid w:val="00693E13"/>
    <w:rsid w:val="006B246E"/>
    <w:rsid w:val="006B6CFD"/>
    <w:rsid w:val="00733322"/>
    <w:rsid w:val="00740AEF"/>
    <w:rsid w:val="0076309C"/>
    <w:rsid w:val="007C2997"/>
    <w:rsid w:val="007E2F0E"/>
    <w:rsid w:val="008459E5"/>
    <w:rsid w:val="00857F8C"/>
    <w:rsid w:val="008A23A4"/>
    <w:rsid w:val="008F7D4E"/>
    <w:rsid w:val="009267B2"/>
    <w:rsid w:val="009C5DF3"/>
    <w:rsid w:val="009D27C9"/>
    <w:rsid w:val="009F4DA7"/>
    <w:rsid w:val="00A8797D"/>
    <w:rsid w:val="00AF6989"/>
    <w:rsid w:val="00B449E1"/>
    <w:rsid w:val="00BB78E8"/>
    <w:rsid w:val="00BE786C"/>
    <w:rsid w:val="00C85FCA"/>
    <w:rsid w:val="00CB55B1"/>
    <w:rsid w:val="00D34A0B"/>
    <w:rsid w:val="00D61201"/>
    <w:rsid w:val="00D77490"/>
    <w:rsid w:val="00DB79C4"/>
    <w:rsid w:val="00DC6777"/>
    <w:rsid w:val="00DF5BD8"/>
    <w:rsid w:val="00E5365B"/>
    <w:rsid w:val="00E5564F"/>
    <w:rsid w:val="00E976E6"/>
    <w:rsid w:val="00ED14C0"/>
    <w:rsid w:val="00F000B4"/>
    <w:rsid w:val="00FE33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4535E6-6E86-4FF7-8CBF-7D86785A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E5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4">
    <w:name w:val="Font Style14"/>
    <w:rsid w:val="003A4E5D"/>
    <w:rPr>
      <w:rFonts w:ascii="Bookman Old Style" w:hAnsi="Bookman Old Style" w:cs="Bookman Old Style"/>
      <w:spacing w:val="-10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B449E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49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