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2B0" w:rsidRPr="002700FA" w:rsidP="006122B0" w14:paraId="36C0DAB2" w14:textId="4B87F37F">
      <w:pPr>
        <w:ind w:left="4248"/>
        <w:jc w:val="right"/>
        <w:rPr>
          <w:sz w:val="28"/>
          <w:szCs w:val="28"/>
        </w:rPr>
      </w:pPr>
      <w:r w:rsidRPr="002700FA">
        <w:rPr>
          <w:sz w:val="28"/>
          <w:szCs w:val="28"/>
        </w:rPr>
        <w:t xml:space="preserve">                                   № 2-</w:t>
      </w:r>
      <w:r w:rsidR="000C1822">
        <w:rPr>
          <w:sz w:val="28"/>
          <w:szCs w:val="28"/>
        </w:rPr>
        <w:t>140</w:t>
      </w:r>
      <w:r w:rsidRPr="002700FA">
        <w:rPr>
          <w:sz w:val="28"/>
          <w:szCs w:val="28"/>
        </w:rPr>
        <w:t>-28-506/202</w:t>
      </w:r>
      <w:r w:rsidR="000C1822">
        <w:rPr>
          <w:sz w:val="28"/>
          <w:szCs w:val="28"/>
        </w:rPr>
        <w:t>4</w:t>
      </w:r>
    </w:p>
    <w:p w:rsidR="006122B0" w:rsidRPr="002700FA" w:rsidP="006122B0" w14:paraId="1F92B116" w14:textId="326E57EB">
      <w:pPr>
        <w:ind w:left="3540"/>
        <w:jc w:val="right"/>
        <w:rPr>
          <w:sz w:val="28"/>
          <w:szCs w:val="28"/>
        </w:rPr>
      </w:pPr>
      <w:r w:rsidRPr="002700FA">
        <w:rPr>
          <w:sz w:val="28"/>
          <w:szCs w:val="28"/>
        </w:rPr>
        <w:t>26MS0096-01-2023-</w:t>
      </w:r>
      <w:r w:rsidRPr="002700FA" w:rsidR="00E5365B">
        <w:rPr>
          <w:sz w:val="28"/>
          <w:szCs w:val="28"/>
        </w:rPr>
        <w:t>00</w:t>
      </w:r>
      <w:r w:rsidR="000C1822">
        <w:rPr>
          <w:sz w:val="28"/>
          <w:szCs w:val="28"/>
        </w:rPr>
        <w:t>1984</w:t>
      </w:r>
      <w:r w:rsidRPr="002700FA">
        <w:rPr>
          <w:sz w:val="28"/>
          <w:szCs w:val="28"/>
        </w:rPr>
        <w:t>-</w:t>
      </w:r>
      <w:r w:rsidR="000C1822">
        <w:rPr>
          <w:sz w:val="28"/>
          <w:szCs w:val="28"/>
        </w:rPr>
        <w:t>41</w:t>
      </w:r>
    </w:p>
    <w:p w:rsidR="006122B0" w:rsidRPr="002700FA" w:rsidP="006122B0" w14:paraId="59A06B56" w14:textId="77777777">
      <w:pPr>
        <w:ind w:left="3540"/>
        <w:jc w:val="right"/>
        <w:rPr>
          <w:sz w:val="28"/>
          <w:szCs w:val="28"/>
        </w:rPr>
      </w:pPr>
    </w:p>
    <w:p w:rsidR="006122B0" w:rsidRPr="002700FA" w:rsidP="006122B0" w14:paraId="7A42B3FB" w14:textId="2FCAA81E">
      <w:pPr>
        <w:shd w:val="clear" w:color="auto" w:fill="FFFFFF"/>
        <w:jc w:val="center"/>
        <w:rPr>
          <w:sz w:val="28"/>
          <w:szCs w:val="28"/>
        </w:rPr>
      </w:pPr>
      <w:r w:rsidRPr="002700FA">
        <w:rPr>
          <w:b/>
          <w:bCs/>
          <w:sz w:val="28"/>
          <w:szCs w:val="28"/>
        </w:rPr>
        <w:t>РЕШЕНИЕ</w:t>
      </w:r>
    </w:p>
    <w:p w:rsidR="006122B0" w:rsidRPr="002700FA" w:rsidP="006122B0" w14:paraId="6BFF9A0B" w14:textId="777777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00FA">
        <w:rPr>
          <w:b/>
          <w:bCs/>
          <w:sz w:val="28"/>
          <w:szCs w:val="28"/>
        </w:rPr>
        <w:t>ИМЕНЕМ РОССИЙСКОЙ ФЕДЕРАЦИИ</w:t>
      </w:r>
    </w:p>
    <w:p w:rsidR="006122B0" w:rsidRPr="002700FA" w:rsidP="006122B0" w14:paraId="47C58D8F" w14:textId="7777777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700FA">
        <w:rPr>
          <w:bCs/>
          <w:color w:val="000000"/>
          <w:sz w:val="28"/>
          <w:szCs w:val="28"/>
        </w:rPr>
        <w:t>(вводная и резолютивная части)</w:t>
      </w:r>
    </w:p>
    <w:p w:rsidR="006122B0" w:rsidRPr="002700FA" w:rsidP="006122B0" w14:paraId="00D480A4" w14:textId="77777777">
      <w:pPr>
        <w:jc w:val="both"/>
        <w:rPr>
          <w:sz w:val="28"/>
          <w:szCs w:val="28"/>
        </w:rPr>
      </w:pPr>
    </w:p>
    <w:p w:rsidR="006122B0" w:rsidRPr="002700FA" w:rsidP="006122B0" w14:paraId="7357D74F" w14:textId="4F0CCB82">
      <w:pPr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Pr="002700F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700FA">
        <w:rPr>
          <w:sz w:val="28"/>
          <w:szCs w:val="28"/>
        </w:rPr>
        <w:t xml:space="preserve"> года                                                                             г. Ставрополь</w:t>
      </w:r>
    </w:p>
    <w:p w:rsidR="006122B0" w:rsidRPr="002700FA" w:rsidP="006122B0" w14:paraId="0BEBF9B3" w14:textId="77777777">
      <w:pPr>
        <w:jc w:val="both"/>
        <w:rPr>
          <w:sz w:val="28"/>
          <w:szCs w:val="28"/>
        </w:rPr>
      </w:pPr>
    </w:p>
    <w:p w:rsidR="006122B0" w:rsidRPr="000C1822" w:rsidP="006122B0" w14:paraId="76D6FAC0" w14:textId="7A1BB85B">
      <w:pPr>
        <w:ind w:firstLine="540"/>
        <w:jc w:val="both"/>
        <w:rPr>
          <w:sz w:val="28"/>
          <w:szCs w:val="28"/>
        </w:rPr>
      </w:pPr>
      <w:r w:rsidRPr="002700FA">
        <w:rPr>
          <w:sz w:val="28"/>
          <w:szCs w:val="28"/>
        </w:rPr>
        <w:t xml:space="preserve">  </w:t>
      </w:r>
      <w:r w:rsidRPr="002700FA" w:rsidR="00507F81">
        <w:rPr>
          <w:sz w:val="28"/>
          <w:szCs w:val="28"/>
        </w:rPr>
        <w:t>Мировой судья</w:t>
      </w:r>
      <w:r w:rsidRPr="002700FA">
        <w:rPr>
          <w:sz w:val="28"/>
          <w:szCs w:val="28"/>
        </w:rPr>
        <w:t xml:space="preserve"> судебного участка № 2 Октябрьского района г. Ставрополя Морозов И.В., при секретаре Мамукове Б.Е., рассмотрев открытом судебном заседании в </w:t>
      </w:r>
      <w:r w:rsidRPr="000C1822">
        <w:rPr>
          <w:sz w:val="28"/>
          <w:szCs w:val="28"/>
        </w:rPr>
        <w:t xml:space="preserve">помещении суда гражданское дело по иску </w:t>
      </w:r>
      <w:r w:rsidRPr="000C1822" w:rsidR="000C1822">
        <w:rPr>
          <w:sz w:val="28"/>
          <w:szCs w:val="28"/>
        </w:rPr>
        <w:t xml:space="preserve">Общества с ограниченной ответственностью </w:t>
      </w:r>
      <w:r w:rsidRPr="000C1822" w:rsidR="000C1822">
        <w:rPr>
          <w:color w:val="000000"/>
          <w:sz w:val="28"/>
          <w:szCs w:val="28"/>
        </w:rPr>
        <w:t xml:space="preserve">«ДЗП-Центр» к </w:t>
      </w:r>
      <w:r w:rsidRPr="000C1822" w:rsidR="000C1822">
        <w:rPr>
          <w:sz w:val="28"/>
          <w:szCs w:val="28"/>
        </w:rPr>
        <w:t>Литовченко Артём</w:t>
      </w:r>
      <w:r w:rsidR="000C1822">
        <w:rPr>
          <w:sz w:val="28"/>
          <w:szCs w:val="28"/>
        </w:rPr>
        <w:t>у</w:t>
      </w:r>
      <w:r w:rsidRPr="000C1822" w:rsidR="000C1822">
        <w:rPr>
          <w:sz w:val="28"/>
          <w:szCs w:val="28"/>
        </w:rPr>
        <w:t xml:space="preserve"> Владимирович</w:t>
      </w:r>
      <w:r w:rsidR="000C1822">
        <w:rPr>
          <w:sz w:val="28"/>
          <w:szCs w:val="28"/>
        </w:rPr>
        <w:t>у</w:t>
      </w:r>
      <w:r w:rsidRPr="000C1822" w:rsidR="000C1822">
        <w:rPr>
          <w:sz w:val="28"/>
          <w:szCs w:val="28"/>
        </w:rPr>
        <w:t xml:space="preserve"> о взыскании задолженности по договору займа № 532-20184 от 28.09.2019 года</w:t>
      </w:r>
      <w:r w:rsidRPr="000C1822">
        <w:rPr>
          <w:sz w:val="28"/>
          <w:szCs w:val="28"/>
        </w:rPr>
        <w:t>,</w:t>
      </w:r>
    </w:p>
    <w:p w:rsidR="006122B0" w:rsidRPr="000C1822" w:rsidP="006122B0" w14:paraId="305E96D4" w14:textId="4E1F24FC">
      <w:pPr>
        <w:ind w:firstLine="708"/>
        <w:jc w:val="both"/>
        <w:rPr>
          <w:sz w:val="28"/>
          <w:szCs w:val="28"/>
        </w:rPr>
      </w:pPr>
      <w:r w:rsidRPr="000C1822">
        <w:rPr>
          <w:sz w:val="28"/>
          <w:szCs w:val="28"/>
        </w:rPr>
        <w:t>Руководствуясь ст.</w:t>
      </w:r>
      <w:r w:rsidRPr="000C1822" w:rsidR="00507F81">
        <w:rPr>
          <w:sz w:val="28"/>
          <w:szCs w:val="28"/>
        </w:rPr>
        <w:t xml:space="preserve"> </w:t>
      </w:r>
      <w:r w:rsidRPr="000C1822">
        <w:rPr>
          <w:sz w:val="28"/>
          <w:szCs w:val="28"/>
        </w:rPr>
        <w:t>ст. 194</w:t>
      </w:r>
      <w:r w:rsidRPr="000C1822" w:rsidR="00507F81">
        <w:rPr>
          <w:sz w:val="28"/>
          <w:szCs w:val="28"/>
        </w:rPr>
        <w:t xml:space="preserve"> </w:t>
      </w:r>
      <w:r w:rsidRPr="000C1822">
        <w:rPr>
          <w:sz w:val="28"/>
          <w:szCs w:val="28"/>
        </w:rPr>
        <w:t>- 199 ГПК РФ, суд</w:t>
      </w:r>
    </w:p>
    <w:p w:rsidR="006122B0" w:rsidRPr="000C1822" w:rsidP="006122B0" w14:paraId="37CD1F41" w14:textId="77777777">
      <w:pPr>
        <w:jc w:val="both"/>
        <w:rPr>
          <w:sz w:val="28"/>
          <w:szCs w:val="28"/>
        </w:rPr>
      </w:pPr>
    </w:p>
    <w:p w:rsidR="006122B0" w:rsidRPr="000C1822" w:rsidP="006122B0" w14:paraId="5334CB17" w14:textId="77777777">
      <w:pPr>
        <w:jc w:val="center"/>
        <w:rPr>
          <w:sz w:val="28"/>
          <w:szCs w:val="28"/>
        </w:rPr>
      </w:pPr>
      <w:r w:rsidRPr="000C1822">
        <w:rPr>
          <w:sz w:val="28"/>
          <w:szCs w:val="28"/>
        </w:rPr>
        <w:t>решил:</w:t>
      </w:r>
    </w:p>
    <w:p w:rsidR="006122B0" w:rsidRPr="000C1822" w:rsidP="006122B0" w14:paraId="2B602053" w14:textId="77777777">
      <w:pPr>
        <w:jc w:val="center"/>
        <w:rPr>
          <w:sz w:val="28"/>
          <w:szCs w:val="28"/>
        </w:rPr>
      </w:pPr>
    </w:p>
    <w:p w:rsidR="006122B0" w:rsidRPr="002700FA" w:rsidP="006122B0" w14:paraId="21C4EA5E" w14:textId="0D04E42E">
      <w:pPr>
        <w:ind w:firstLine="708"/>
        <w:jc w:val="both"/>
        <w:rPr>
          <w:color w:val="000000"/>
          <w:sz w:val="28"/>
          <w:szCs w:val="28"/>
        </w:rPr>
      </w:pPr>
      <w:r w:rsidRPr="002700FA">
        <w:rPr>
          <w:color w:val="000000"/>
          <w:sz w:val="28"/>
          <w:szCs w:val="28"/>
        </w:rPr>
        <w:t xml:space="preserve">исковые требования </w:t>
      </w:r>
      <w:r w:rsidRPr="000C1822" w:rsidR="000C1822">
        <w:rPr>
          <w:sz w:val="28"/>
          <w:szCs w:val="28"/>
        </w:rPr>
        <w:t xml:space="preserve">Общества с ограниченной ответственностью </w:t>
      </w:r>
      <w:r w:rsidRPr="000C1822" w:rsidR="000C1822">
        <w:rPr>
          <w:color w:val="000000"/>
          <w:sz w:val="28"/>
          <w:szCs w:val="28"/>
        </w:rPr>
        <w:t xml:space="preserve">«ДЗП-Центр» к </w:t>
      </w:r>
      <w:r w:rsidRPr="000C1822" w:rsidR="000C1822">
        <w:rPr>
          <w:sz w:val="28"/>
          <w:szCs w:val="28"/>
        </w:rPr>
        <w:t>Литовченко Артём</w:t>
      </w:r>
      <w:r w:rsidR="000C1822">
        <w:rPr>
          <w:sz w:val="28"/>
          <w:szCs w:val="28"/>
        </w:rPr>
        <w:t>у</w:t>
      </w:r>
      <w:r w:rsidRPr="000C1822" w:rsidR="000C1822">
        <w:rPr>
          <w:sz w:val="28"/>
          <w:szCs w:val="28"/>
        </w:rPr>
        <w:t xml:space="preserve"> Владимирович</w:t>
      </w:r>
      <w:r w:rsidR="000C1822">
        <w:rPr>
          <w:sz w:val="28"/>
          <w:szCs w:val="28"/>
        </w:rPr>
        <w:t>у</w:t>
      </w:r>
      <w:r w:rsidRPr="000C1822" w:rsidR="000C1822">
        <w:rPr>
          <w:sz w:val="28"/>
          <w:szCs w:val="28"/>
        </w:rPr>
        <w:t xml:space="preserve"> о взыскании задолженности по договору займа № 532-20184 от 28.09.2019 года</w:t>
      </w:r>
      <w:r w:rsidRPr="002700FA" w:rsidR="00032373">
        <w:rPr>
          <w:color w:val="000000"/>
          <w:sz w:val="28"/>
          <w:szCs w:val="28"/>
        </w:rPr>
        <w:t xml:space="preserve"> </w:t>
      </w:r>
      <w:r w:rsidRPr="002700FA">
        <w:rPr>
          <w:color w:val="000000"/>
          <w:sz w:val="28"/>
          <w:szCs w:val="28"/>
        </w:rPr>
        <w:t>– удовлетворить.</w:t>
      </w:r>
    </w:p>
    <w:p w:rsidR="006122B0" w:rsidRPr="000C1822" w:rsidP="000C1822" w14:paraId="1A5FE64D" w14:textId="3B2903B2">
      <w:pPr>
        <w:ind w:firstLine="708"/>
        <w:jc w:val="both"/>
        <w:rPr>
          <w:color w:val="000000"/>
          <w:sz w:val="28"/>
          <w:szCs w:val="28"/>
        </w:rPr>
      </w:pPr>
      <w:r w:rsidRPr="002700FA">
        <w:rPr>
          <w:color w:val="000000"/>
          <w:sz w:val="28"/>
          <w:szCs w:val="28"/>
        </w:rPr>
        <w:t xml:space="preserve">Взыскать с </w:t>
      </w:r>
      <w:r w:rsidRPr="000C1822" w:rsidR="000C1822">
        <w:rPr>
          <w:sz w:val="28"/>
          <w:szCs w:val="28"/>
        </w:rPr>
        <w:t>Литовченко Артём</w:t>
      </w:r>
      <w:r w:rsidR="000C1822">
        <w:rPr>
          <w:sz w:val="28"/>
          <w:szCs w:val="28"/>
        </w:rPr>
        <w:t>а</w:t>
      </w:r>
      <w:r w:rsidRPr="000C1822" w:rsidR="000C1822">
        <w:rPr>
          <w:sz w:val="28"/>
          <w:szCs w:val="28"/>
        </w:rPr>
        <w:t xml:space="preserve"> Владимирович</w:t>
      </w:r>
      <w:r w:rsidR="000C1822">
        <w:rPr>
          <w:sz w:val="28"/>
          <w:szCs w:val="28"/>
        </w:rPr>
        <w:t>а</w:t>
      </w:r>
      <w:r w:rsidRPr="002700FA">
        <w:rPr>
          <w:color w:val="000000"/>
          <w:sz w:val="28"/>
          <w:szCs w:val="28"/>
        </w:rPr>
        <w:t xml:space="preserve">, </w:t>
      </w:r>
      <w:r w:rsidR="008A66F2">
        <w:rPr>
          <w:color w:val="000000"/>
          <w:sz w:val="28"/>
          <w:szCs w:val="28"/>
        </w:rPr>
        <w:t>Х</w:t>
      </w:r>
      <w:r w:rsidRPr="002700FA">
        <w:rPr>
          <w:color w:val="000000"/>
          <w:sz w:val="28"/>
          <w:szCs w:val="28"/>
        </w:rPr>
        <w:t xml:space="preserve"> года рождения, в </w:t>
      </w:r>
      <w:r w:rsidRPr="002700FA" w:rsidR="00032373">
        <w:rPr>
          <w:color w:val="000000"/>
          <w:sz w:val="28"/>
          <w:szCs w:val="28"/>
        </w:rPr>
        <w:t xml:space="preserve">пользу </w:t>
      </w:r>
      <w:r w:rsidRPr="000C1822" w:rsidR="000C1822">
        <w:rPr>
          <w:sz w:val="28"/>
          <w:szCs w:val="28"/>
        </w:rPr>
        <w:t xml:space="preserve">Общества с ограниченной ответственностью </w:t>
      </w:r>
      <w:r w:rsidRPr="000C1822" w:rsidR="000C1822">
        <w:rPr>
          <w:color w:val="000000"/>
          <w:sz w:val="28"/>
          <w:szCs w:val="28"/>
        </w:rPr>
        <w:t>«ДЗП-Центр»</w:t>
      </w:r>
      <w:r w:rsidRPr="002700FA">
        <w:rPr>
          <w:color w:val="000000"/>
          <w:sz w:val="28"/>
          <w:szCs w:val="28"/>
        </w:rPr>
        <w:t xml:space="preserve"> ИНН </w:t>
      </w:r>
      <w:r w:rsidR="008A66F2">
        <w:rPr>
          <w:color w:val="000000"/>
          <w:sz w:val="28"/>
          <w:szCs w:val="28"/>
        </w:rPr>
        <w:t>Х</w:t>
      </w:r>
      <w:r w:rsidRPr="002700FA">
        <w:rPr>
          <w:color w:val="000000"/>
          <w:sz w:val="28"/>
          <w:szCs w:val="28"/>
        </w:rPr>
        <w:t xml:space="preserve"> </w:t>
      </w:r>
      <w:r w:rsidR="000C1822">
        <w:rPr>
          <w:sz w:val="28"/>
          <w:szCs w:val="28"/>
        </w:rPr>
        <w:t>задолженность</w:t>
      </w:r>
      <w:r w:rsidRPr="000C1822" w:rsidR="000C1822">
        <w:rPr>
          <w:sz w:val="28"/>
          <w:szCs w:val="28"/>
        </w:rPr>
        <w:t xml:space="preserve"> по договору займа № 532-20184 от 28.09.2019 года</w:t>
      </w:r>
      <w:r w:rsidRPr="002700FA" w:rsidR="00032373">
        <w:rPr>
          <w:color w:val="000000"/>
          <w:sz w:val="28"/>
          <w:szCs w:val="28"/>
        </w:rPr>
        <w:t xml:space="preserve"> в размере </w:t>
      </w:r>
      <w:r w:rsidR="000C1822">
        <w:rPr>
          <w:color w:val="000000"/>
          <w:sz w:val="28"/>
          <w:szCs w:val="28"/>
        </w:rPr>
        <w:t>40200</w:t>
      </w:r>
      <w:r w:rsidRPr="002700FA" w:rsidR="000D0678">
        <w:rPr>
          <w:color w:val="000000"/>
          <w:sz w:val="28"/>
          <w:szCs w:val="28"/>
        </w:rPr>
        <w:t xml:space="preserve"> рублей</w:t>
      </w:r>
      <w:r w:rsidRPr="002700FA" w:rsidR="00032373">
        <w:rPr>
          <w:color w:val="000000"/>
          <w:sz w:val="28"/>
          <w:szCs w:val="28"/>
        </w:rPr>
        <w:t>,</w:t>
      </w:r>
      <w:r w:rsidR="000C1822">
        <w:rPr>
          <w:color w:val="000000"/>
          <w:sz w:val="28"/>
          <w:szCs w:val="28"/>
        </w:rPr>
        <w:t xml:space="preserve"> из которых: 13400 рублей сумма займа, 3517,50 рублей проценты</w:t>
      </w:r>
      <w:r w:rsidRPr="002700FA" w:rsidR="00032373">
        <w:rPr>
          <w:color w:val="000000"/>
          <w:sz w:val="28"/>
          <w:szCs w:val="28"/>
        </w:rPr>
        <w:t xml:space="preserve"> за пользование чужими денежными средствами в период с </w:t>
      </w:r>
      <w:r w:rsidR="000C1822">
        <w:rPr>
          <w:color w:val="000000"/>
          <w:sz w:val="28"/>
          <w:szCs w:val="28"/>
        </w:rPr>
        <w:t>28.09.2019</w:t>
      </w:r>
      <w:r w:rsidRPr="002700FA" w:rsidR="00032373">
        <w:rPr>
          <w:color w:val="000000"/>
          <w:sz w:val="28"/>
          <w:szCs w:val="28"/>
        </w:rPr>
        <w:t xml:space="preserve"> по </w:t>
      </w:r>
      <w:r w:rsidR="000C1822">
        <w:rPr>
          <w:color w:val="000000"/>
          <w:sz w:val="28"/>
          <w:szCs w:val="28"/>
        </w:rPr>
        <w:t>16.03.2020</w:t>
      </w:r>
      <w:r w:rsidRPr="002700FA" w:rsidR="00032373">
        <w:rPr>
          <w:color w:val="000000"/>
          <w:sz w:val="28"/>
          <w:szCs w:val="28"/>
        </w:rPr>
        <w:t xml:space="preserve"> года</w:t>
      </w:r>
      <w:r w:rsidR="000C1822">
        <w:rPr>
          <w:color w:val="000000"/>
          <w:sz w:val="28"/>
          <w:szCs w:val="28"/>
        </w:rPr>
        <w:t>, 23282,50 рублей</w:t>
      </w:r>
      <w:r w:rsidRPr="000C1822" w:rsidR="000C1822">
        <w:rPr>
          <w:color w:val="000000"/>
          <w:sz w:val="28"/>
          <w:szCs w:val="28"/>
        </w:rPr>
        <w:t xml:space="preserve"> </w:t>
      </w:r>
      <w:r w:rsidR="000C1822">
        <w:rPr>
          <w:color w:val="000000"/>
          <w:sz w:val="28"/>
          <w:szCs w:val="28"/>
        </w:rPr>
        <w:t>проценты</w:t>
      </w:r>
      <w:r w:rsidRPr="002700FA" w:rsidR="000C1822">
        <w:rPr>
          <w:color w:val="000000"/>
          <w:sz w:val="28"/>
          <w:szCs w:val="28"/>
        </w:rPr>
        <w:t xml:space="preserve"> за пользование чужими денежными средствами в период с </w:t>
      </w:r>
      <w:r w:rsidR="000C1822">
        <w:rPr>
          <w:color w:val="000000"/>
          <w:sz w:val="28"/>
          <w:szCs w:val="28"/>
        </w:rPr>
        <w:t>03.11.2019</w:t>
      </w:r>
      <w:r w:rsidRPr="002700FA" w:rsidR="000C1822">
        <w:rPr>
          <w:color w:val="000000"/>
          <w:sz w:val="28"/>
          <w:szCs w:val="28"/>
        </w:rPr>
        <w:t xml:space="preserve"> по </w:t>
      </w:r>
      <w:r w:rsidR="000C1822">
        <w:rPr>
          <w:color w:val="000000"/>
          <w:sz w:val="28"/>
          <w:szCs w:val="28"/>
        </w:rPr>
        <w:t>25.04.2022</w:t>
      </w:r>
      <w:r w:rsidRPr="002700FA" w:rsidR="000C1822">
        <w:rPr>
          <w:color w:val="000000"/>
          <w:sz w:val="28"/>
          <w:szCs w:val="28"/>
        </w:rPr>
        <w:t xml:space="preserve"> года</w:t>
      </w:r>
      <w:r w:rsidRPr="002700FA" w:rsidR="00032373">
        <w:rPr>
          <w:color w:val="000000"/>
          <w:sz w:val="28"/>
          <w:szCs w:val="28"/>
        </w:rPr>
        <w:t xml:space="preserve">, расходы на услуги представителя в размере </w:t>
      </w:r>
      <w:r w:rsidR="000C1822">
        <w:rPr>
          <w:color w:val="000000"/>
          <w:sz w:val="28"/>
          <w:szCs w:val="28"/>
        </w:rPr>
        <w:t>5</w:t>
      </w:r>
      <w:r w:rsidRPr="002700FA" w:rsidR="00032373">
        <w:rPr>
          <w:color w:val="000000"/>
          <w:sz w:val="28"/>
          <w:szCs w:val="28"/>
        </w:rPr>
        <w:t xml:space="preserve"> 000 рублей, </w:t>
      </w:r>
      <w:r w:rsidRPr="002700FA">
        <w:rPr>
          <w:sz w:val="28"/>
          <w:szCs w:val="28"/>
        </w:rPr>
        <w:t xml:space="preserve">а также расходы на оплату государственной пошлины в размере </w:t>
      </w:r>
      <w:r w:rsidR="000C5BFF">
        <w:rPr>
          <w:sz w:val="28"/>
          <w:szCs w:val="28"/>
        </w:rPr>
        <w:t>1406 рубля</w:t>
      </w:r>
      <w:r w:rsidRPr="002700FA">
        <w:rPr>
          <w:sz w:val="28"/>
          <w:szCs w:val="28"/>
        </w:rPr>
        <w:t>.</w:t>
      </w:r>
    </w:p>
    <w:p w:rsidR="006122B0" w:rsidRPr="002700FA" w:rsidP="006122B0" w14:paraId="2AABCE94" w14:textId="71201D13">
      <w:pPr>
        <w:ind w:firstLine="708"/>
        <w:jc w:val="both"/>
        <w:rPr>
          <w:color w:val="000000"/>
          <w:sz w:val="28"/>
          <w:szCs w:val="28"/>
        </w:rPr>
      </w:pPr>
      <w:r w:rsidRPr="002700FA">
        <w:rPr>
          <w:color w:val="000000"/>
          <w:sz w:val="28"/>
          <w:szCs w:val="28"/>
        </w:rPr>
        <w:t>Р</w:t>
      </w:r>
      <w:r w:rsidRPr="002700FA">
        <w:rPr>
          <w:color w:val="000000"/>
          <w:sz w:val="28"/>
          <w:szCs w:val="28"/>
        </w:rPr>
        <w:t>ешение может быть обжаловано в апелляционном порядке в Октябрьский районный суд г. Ставрополя в течение одного месяца со дня</w:t>
      </w:r>
      <w:r w:rsidRPr="002700FA">
        <w:rPr>
          <w:color w:val="000000"/>
          <w:sz w:val="28"/>
          <w:szCs w:val="28"/>
        </w:rPr>
        <w:t xml:space="preserve"> его</w:t>
      </w:r>
      <w:r w:rsidRPr="002700FA">
        <w:rPr>
          <w:color w:val="000000"/>
          <w:sz w:val="28"/>
          <w:szCs w:val="28"/>
        </w:rPr>
        <w:t xml:space="preserve"> </w:t>
      </w:r>
      <w:r w:rsidRPr="002700FA">
        <w:rPr>
          <w:color w:val="000000"/>
          <w:sz w:val="28"/>
          <w:szCs w:val="28"/>
        </w:rPr>
        <w:t>принятия</w:t>
      </w:r>
      <w:r w:rsidRPr="002700FA">
        <w:rPr>
          <w:color w:val="000000"/>
          <w:sz w:val="28"/>
          <w:szCs w:val="28"/>
        </w:rPr>
        <w:t xml:space="preserve"> </w:t>
      </w:r>
      <w:r w:rsidRPr="002700FA">
        <w:rPr>
          <w:color w:val="000000"/>
          <w:sz w:val="28"/>
          <w:szCs w:val="28"/>
        </w:rPr>
        <w:t>в окончательной форме</w:t>
      </w:r>
      <w:r w:rsidRPr="002700FA">
        <w:rPr>
          <w:color w:val="000000"/>
          <w:sz w:val="28"/>
          <w:szCs w:val="28"/>
        </w:rPr>
        <w:t>.</w:t>
      </w:r>
    </w:p>
    <w:p w:rsidR="002700FA" w:rsidRPr="002700FA" w:rsidP="002700FA" w14:paraId="64374621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FA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</w:t>
      </w:r>
    </w:p>
    <w:p w:rsidR="002700FA" w:rsidRPr="002700FA" w:rsidP="002700FA" w14:paraId="378A4C8F" w14:textId="1C7FE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FA">
        <w:rPr>
          <w:sz w:val="28"/>
          <w:szCs w:val="28"/>
        </w:rPr>
        <w:t xml:space="preserve">Резолютивная часть решения вынесена в совещательной комнате </w:t>
      </w:r>
      <w:r w:rsidR="000C5BFF">
        <w:rPr>
          <w:sz w:val="28"/>
          <w:szCs w:val="28"/>
        </w:rPr>
        <w:t>14.02</w:t>
      </w:r>
      <w:r w:rsidRPr="002700FA">
        <w:rPr>
          <w:sz w:val="28"/>
          <w:szCs w:val="28"/>
        </w:rPr>
        <w:t>.202</w:t>
      </w:r>
      <w:r w:rsidR="000C5BFF">
        <w:rPr>
          <w:sz w:val="28"/>
          <w:szCs w:val="28"/>
        </w:rPr>
        <w:t>4</w:t>
      </w:r>
      <w:r w:rsidRPr="002700FA">
        <w:rPr>
          <w:sz w:val="28"/>
          <w:szCs w:val="28"/>
        </w:rPr>
        <w:t xml:space="preserve"> г.</w:t>
      </w:r>
    </w:p>
    <w:p w:rsidR="006122B0" w:rsidRPr="002700FA" w:rsidP="006122B0" w14:paraId="44D06CB7" w14:textId="77777777">
      <w:pPr>
        <w:rPr>
          <w:sz w:val="28"/>
          <w:szCs w:val="28"/>
        </w:rPr>
      </w:pPr>
    </w:p>
    <w:p w:rsidR="006122B0" w:rsidRPr="002700FA" w:rsidP="006122B0" w14:paraId="0AE77210" w14:textId="77777777">
      <w:pPr>
        <w:rPr>
          <w:sz w:val="28"/>
          <w:szCs w:val="28"/>
        </w:rPr>
      </w:pPr>
    </w:p>
    <w:p w:rsidR="006122B0" w:rsidRPr="002700FA" w:rsidP="006122B0" w14:paraId="6C0F9186" w14:textId="23BEE6B5">
      <w:pPr>
        <w:rPr>
          <w:sz w:val="28"/>
          <w:szCs w:val="28"/>
        </w:rPr>
      </w:pPr>
      <w:r w:rsidRPr="002700FA">
        <w:rPr>
          <w:sz w:val="28"/>
          <w:szCs w:val="28"/>
        </w:rPr>
        <w:t>Мировой судья</w:t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</w:r>
      <w:r w:rsidRPr="002700FA">
        <w:rPr>
          <w:sz w:val="28"/>
          <w:szCs w:val="28"/>
        </w:rPr>
        <w:tab/>
        <w:t xml:space="preserve">         </w:t>
      </w:r>
      <w:r w:rsidRPr="002700FA" w:rsidR="003E6147">
        <w:rPr>
          <w:sz w:val="28"/>
          <w:szCs w:val="28"/>
        </w:rPr>
        <w:t xml:space="preserve">     </w:t>
      </w:r>
      <w:r w:rsidRPr="002700FA">
        <w:rPr>
          <w:sz w:val="28"/>
          <w:szCs w:val="28"/>
        </w:rPr>
        <w:t>И.В. Морозов</w:t>
      </w:r>
    </w:p>
    <w:p w:rsidR="003E6147" w:rsidRPr="002700FA" w:rsidP="006122B0" w14:paraId="4050700A" w14:textId="77777777">
      <w:pPr>
        <w:rPr>
          <w:sz w:val="28"/>
          <w:szCs w:val="28"/>
        </w:rPr>
      </w:pPr>
    </w:p>
    <w:p w:rsidR="003E6147" w:rsidRPr="002700FA" w:rsidP="006122B0" w14:paraId="68E6FE28" w14:textId="4A18801E">
      <w:pPr>
        <w:rPr>
          <w:sz w:val="28"/>
          <w:szCs w:val="28"/>
        </w:rPr>
      </w:pPr>
    </w:p>
    <w:p w:rsidR="00162D9D" w:rsidP="003E6147" w14:paraId="5159C6A0" w14:textId="2F7F85C1">
      <w:pPr>
        <w:rPr>
          <w:sz w:val="24"/>
        </w:rPr>
      </w:pPr>
      <w:r>
        <w:rPr>
          <w:sz w:val="28"/>
          <w:szCs w:val="28"/>
        </w:rPr>
        <w:t>Х</w:t>
      </w:r>
    </w:p>
    <w:p w:rsidR="001B1997" w:rsidRPr="006122B0" w:rsidP="006122B0" w14:paraId="48CF10DD" w14:textId="77777777"/>
    <w:sectPr w:rsidSect="00270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6"/>
    <w:rsid w:val="000029D0"/>
    <w:rsid w:val="00032373"/>
    <w:rsid w:val="00091140"/>
    <w:rsid w:val="000B5734"/>
    <w:rsid w:val="000C1822"/>
    <w:rsid w:val="000C5BFF"/>
    <w:rsid w:val="000D0678"/>
    <w:rsid w:val="000F15D8"/>
    <w:rsid w:val="00112876"/>
    <w:rsid w:val="00130EF1"/>
    <w:rsid w:val="001315E9"/>
    <w:rsid w:val="00162D9D"/>
    <w:rsid w:val="001B1997"/>
    <w:rsid w:val="001E2612"/>
    <w:rsid w:val="001E3A2C"/>
    <w:rsid w:val="002700FA"/>
    <w:rsid w:val="002A527A"/>
    <w:rsid w:val="002B5B72"/>
    <w:rsid w:val="00392096"/>
    <w:rsid w:val="003A4E5D"/>
    <w:rsid w:val="003E6147"/>
    <w:rsid w:val="004134B5"/>
    <w:rsid w:val="00422546"/>
    <w:rsid w:val="00507F81"/>
    <w:rsid w:val="00514912"/>
    <w:rsid w:val="005A6F25"/>
    <w:rsid w:val="005C7344"/>
    <w:rsid w:val="005E0452"/>
    <w:rsid w:val="005F31A3"/>
    <w:rsid w:val="006122B0"/>
    <w:rsid w:val="006414E0"/>
    <w:rsid w:val="00693E13"/>
    <w:rsid w:val="006B246E"/>
    <w:rsid w:val="006B6CFD"/>
    <w:rsid w:val="00733322"/>
    <w:rsid w:val="0076309C"/>
    <w:rsid w:val="00857F8C"/>
    <w:rsid w:val="008A23A4"/>
    <w:rsid w:val="008A66F2"/>
    <w:rsid w:val="009267B2"/>
    <w:rsid w:val="009D27C9"/>
    <w:rsid w:val="00A8797D"/>
    <w:rsid w:val="00AF6989"/>
    <w:rsid w:val="00B449E1"/>
    <w:rsid w:val="00BB78E8"/>
    <w:rsid w:val="00BE786C"/>
    <w:rsid w:val="00C85FCA"/>
    <w:rsid w:val="00CB55B1"/>
    <w:rsid w:val="00D34A0B"/>
    <w:rsid w:val="00D77490"/>
    <w:rsid w:val="00DB79C4"/>
    <w:rsid w:val="00E5365B"/>
    <w:rsid w:val="00E5564F"/>
    <w:rsid w:val="00E976E6"/>
    <w:rsid w:val="00ED14C0"/>
    <w:rsid w:val="00F00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4535E6-6E86-4FF7-8CBF-7D86785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3A4E5D"/>
    <w:rPr>
      <w:rFonts w:ascii="Bookman Old Style" w:hAnsi="Bookman Old Style" w:cs="Bookman Old Style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449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4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