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F" w:rsidRPr="00045B23" w:rsidP="00841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№2-2391-28-506/2024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26MS0096-01 -2024-001711-03</w:t>
      </w:r>
    </w:p>
    <w:p w:rsidR="008415BF" w:rsidRPr="00045B23" w:rsidP="0084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5BF" w:rsidRPr="008415BF" w:rsidP="0084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415BF" w:rsidRPr="008415BF" w:rsidP="0084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B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415BF" w:rsidRPr="008415BF" w:rsidP="0084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15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(вводная и резолютивная части)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29 октября 2024 года 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="00045B2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     г. Ставрополь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2 Октябрьского района г.Ставрополя Морозов И.В., при секретаре судебного заседания Романовой К.А., рассмотрев в открытом судебном заседании в помещении судебного участка гражданское дело по иску Ставропольская краевая общественная организация защиты прав граждан и потребителей в интересах Айвазян Арнольда Артуровича к Обществу с ограниченной ответственностью «Методика» ИНН7842166560 о защите прав потребителей, 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Руководствуясь ст. 199 ГПК РФ, суд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исковые требования Ставропольской краевой общественной организации защиты прав граждан и потребителей в интересах Айвазян Арнольда Артуровича к Обществу с ограниченной ответственностью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о защите прав потребителей - удовлетворить частично.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Айвазян Арнольда Артуровича денежные средства в размере 58000 рублей.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Айвазян Арнольда Артуровича проценты за пользование чужими денежными средствами в размере 2256 рублей.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Айвазян Арнольда Артуровича компенсацию морального вреда в размере 5 000 рублей.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Айвазян Арнольда Артуровича штраф в размере 15139 рублей.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Ставропольская краевая общественная организация защиты прав граждан и потребителей штраф за неудовлетворение требований потребителя в добровольном порядке в размере 15139 рублей.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Взыскать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в доход государства государственную пошлину в размере</w:t>
      </w:r>
      <w:r w:rsidRPr="00045B23">
        <w:rPr>
          <w:sz w:val="26"/>
          <w:szCs w:val="26"/>
        </w:rPr>
        <w:t xml:space="preserve"> 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>1940 рублей 00 копеек.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В удовлетворении исковых требований Ставропольская краевая общественная организация защиты прав граждан и потребителей в интересах Айвазяна Арнольда Артуровича о взыскании с ООО «Методика» ИНН</w:t>
      </w:r>
      <w:r w:rsidR="00E01507">
        <w:rPr>
          <w:rFonts w:ascii="Times New Roman" w:hAnsi="Times New Roman" w:cs="Times New Roman"/>
          <w:color w:val="000000"/>
          <w:sz w:val="26"/>
          <w:szCs w:val="26"/>
        </w:rPr>
        <w:t xml:space="preserve"> Х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компенсации морального вреда в размере 45 000 рублей - отказать.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Решение может быть обжаловано в апелляционном порядке в Октябрьский районный суд г. Ставрополя в течение месяца со дня его принятия в окончательной форме.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</w:t>
      </w:r>
    </w:p>
    <w:p w:rsidR="008415BF" w:rsidRPr="00045B23" w:rsidP="0084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15BF" w:rsidP="0084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                                                                                   </w:t>
      </w:r>
      <w:r w:rsidR="00045B2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045B23">
        <w:rPr>
          <w:rFonts w:ascii="Times New Roman" w:hAnsi="Times New Roman" w:cs="Times New Roman"/>
          <w:color w:val="000000"/>
          <w:sz w:val="26"/>
          <w:szCs w:val="26"/>
        </w:rPr>
        <w:t xml:space="preserve"> И.В. Морозов</w:t>
      </w:r>
    </w:p>
    <w:p w:rsidR="00045B23" w:rsidRPr="008415BF" w:rsidP="0084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</w:p>
    <w:p w:rsidR="00623CBD" w:rsidRPr="008415BF" w:rsidP="0084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45B23">
      <w:pgSz w:w="12240" w:h="15840"/>
      <w:pgMar w:top="426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7E"/>
    <w:rsid w:val="00045B23"/>
    <w:rsid w:val="0006507E"/>
    <w:rsid w:val="00623CBD"/>
    <w:rsid w:val="007347CE"/>
    <w:rsid w:val="008415BF"/>
    <w:rsid w:val="00CE5404"/>
    <w:rsid w:val="00E01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2C53C2-D71D-41CC-8794-14ADE79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