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780" w:rsidRPr="001203FD" w:rsidP="008C25E5">
      <w:pPr>
        <w:ind w:firstLine="709"/>
        <w:jc w:val="right"/>
        <w:rPr>
          <w:b/>
          <w:sz w:val="28"/>
          <w:szCs w:val="28"/>
        </w:rPr>
      </w:pPr>
      <w:r w:rsidRPr="00136755">
        <w:rPr>
          <w:sz w:val="28"/>
          <w:szCs w:val="28"/>
        </w:rPr>
        <w:t xml:space="preserve">      </w:t>
      </w:r>
      <w:r w:rsidRPr="001203FD">
        <w:rPr>
          <w:b/>
          <w:sz w:val="28"/>
          <w:szCs w:val="28"/>
        </w:rPr>
        <w:t xml:space="preserve">Дело № </w:t>
      </w:r>
      <w:r w:rsidR="008C25E5">
        <w:rPr>
          <w:b/>
          <w:sz w:val="28"/>
          <w:szCs w:val="28"/>
        </w:rPr>
        <w:t>*****</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902A69">
        <w:rPr>
          <w:b/>
          <w:bCs/>
          <w:sz w:val="28"/>
          <w:szCs w:val="28"/>
        </w:rPr>
        <w:t xml:space="preserve">З А О Ч Н О Е   </w:t>
      </w: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11</w:t>
      </w:r>
      <w:r w:rsidR="004F460C">
        <w:rPr>
          <w:sz w:val="28"/>
          <w:szCs w:val="28"/>
        </w:rPr>
        <w:t xml:space="preserve"> января</w:t>
      </w:r>
      <w:r>
        <w:rPr>
          <w:sz w:val="28"/>
          <w:szCs w:val="28"/>
        </w:rPr>
        <w:t xml:space="preserve"> </w:t>
      </w:r>
      <w:r w:rsidRPr="00136755">
        <w:rPr>
          <w:sz w:val="28"/>
          <w:szCs w:val="28"/>
        </w:rPr>
        <w:t>20</w:t>
      </w:r>
      <w:r w:rsidR="004F460C">
        <w:rPr>
          <w:sz w:val="28"/>
          <w:szCs w:val="28"/>
        </w:rPr>
        <w:t xml:space="preserve">24 </w:t>
      </w:r>
      <w:r w:rsidR="009C7E8A">
        <w:rPr>
          <w:sz w:val="28"/>
          <w:szCs w:val="28"/>
        </w:rPr>
        <w:t xml:space="preserve">года                    </w:t>
      </w:r>
      <w:r>
        <w:rPr>
          <w:sz w:val="28"/>
          <w:szCs w:val="28"/>
        </w:rPr>
        <w:t xml:space="preserve">                                       </w:t>
      </w:r>
      <w:r w:rsidR="00E47DEB">
        <w:rPr>
          <w:sz w:val="28"/>
          <w:szCs w:val="28"/>
        </w:rPr>
        <w:t xml:space="preserve">     </w:t>
      </w:r>
      <w:r>
        <w:rPr>
          <w:sz w:val="28"/>
          <w:szCs w:val="28"/>
        </w:rPr>
        <w:t xml:space="preserve">  </w:t>
      </w:r>
      <w:r w:rsidR="00E60D6E">
        <w:rPr>
          <w:sz w:val="28"/>
          <w:szCs w:val="28"/>
        </w:rPr>
        <w:t xml:space="preserve">   </w:t>
      </w:r>
      <w:r>
        <w:rPr>
          <w:sz w:val="28"/>
          <w:szCs w:val="28"/>
        </w:rPr>
        <w:t>г. Ставрополь</w:t>
      </w:r>
    </w:p>
    <w:p w:rsidR="003548D9" w:rsidRPr="00AA3CB2" w:rsidP="003548D9">
      <w:pPr>
        <w:shd w:val="clear" w:color="auto" w:fill="FFFFFF"/>
        <w:tabs>
          <w:tab w:val="left" w:pos="5213"/>
        </w:tabs>
      </w:pPr>
    </w:p>
    <w:p w:rsidR="009B5874" w:rsidP="00B228A4">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Pr>
          <w:sz w:val="28"/>
          <w:szCs w:val="28"/>
        </w:rPr>
        <w:t>Спасибовой</w:t>
      </w:r>
      <w:r>
        <w:rPr>
          <w:sz w:val="28"/>
          <w:szCs w:val="28"/>
        </w:rPr>
        <w:t xml:space="preserve"> М.Г</w:t>
      </w:r>
      <w:r w:rsidRPr="003F6780">
        <w:rPr>
          <w:sz w:val="28"/>
          <w:szCs w:val="28"/>
        </w:rPr>
        <w:t>., рассмотрев в открытом судебном заседании гражданское дело по иску</w:t>
      </w:r>
      <w:r w:rsidR="00E47DEB">
        <w:rPr>
          <w:sz w:val="28"/>
          <w:szCs w:val="28"/>
        </w:rPr>
        <w:t xml:space="preserve"> </w:t>
      </w:r>
      <w:r w:rsidRPr="007F520C" w:rsidR="007F520C">
        <w:rPr>
          <w:sz w:val="28"/>
          <w:szCs w:val="28"/>
        </w:rPr>
        <w:t xml:space="preserve">СНТСН «Октябрьское» к </w:t>
      </w:r>
      <w:r w:rsidRPr="007F520C" w:rsidR="007F520C">
        <w:rPr>
          <w:sz w:val="28"/>
          <w:szCs w:val="28"/>
        </w:rPr>
        <w:t>Григориадис</w:t>
      </w:r>
      <w:r w:rsidRPr="007F520C" w:rsidR="007F520C">
        <w:rPr>
          <w:sz w:val="28"/>
          <w:szCs w:val="28"/>
        </w:rPr>
        <w:t xml:space="preserve"> В</w:t>
      </w:r>
      <w:r w:rsidR="008C25E5">
        <w:rPr>
          <w:sz w:val="28"/>
          <w:szCs w:val="28"/>
        </w:rPr>
        <w:t>****</w:t>
      </w:r>
      <w:r w:rsidRPr="007F520C" w:rsidR="007F520C">
        <w:rPr>
          <w:sz w:val="28"/>
          <w:szCs w:val="28"/>
        </w:rPr>
        <w:t xml:space="preserve"> Л</w:t>
      </w:r>
      <w:r w:rsidR="008C25E5">
        <w:rPr>
          <w:sz w:val="28"/>
          <w:szCs w:val="28"/>
        </w:rPr>
        <w:t>****</w:t>
      </w:r>
      <w:r w:rsidRPr="007F520C" w:rsidR="007F520C">
        <w:rPr>
          <w:sz w:val="28"/>
          <w:szCs w:val="28"/>
        </w:rPr>
        <w:t xml:space="preserve"> о взыскании платы за содержание (пользование) объектами инфраструктуры</w:t>
      </w:r>
      <w:r w:rsidR="00B228A4">
        <w:rPr>
          <w:sz w:val="28"/>
          <w:szCs w:val="28"/>
        </w:rPr>
        <w:t>,</w:t>
      </w:r>
    </w:p>
    <w:p w:rsidR="003F6780" w:rsidRPr="00B228A4" w:rsidP="00B228A4">
      <w:pPr>
        <w:tabs>
          <w:tab w:val="left" w:pos="5631"/>
        </w:tabs>
        <w:suppressAutoHyphens/>
        <w:ind w:firstLine="709"/>
        <w:jc w:val="center"/>
        <w:rPr>
          <w:sz w:val="28"/>
          <w:szCs w:val="28"/>
        </w:rPr>
      </w:pPr>
      <w:r w:rsidRPr="003F6780">
        <w:rPr>
          <w:b/>
          <w:bCs/>
          <w:sz w:val="28"/>
          <w:szCs w:val="28"/>
        </w:rPr>
        <w:t>РЕШИЛ:</w:t>
      </w:r>
    </w:p>
    <w:p w:rsidR="003548D9" w:rsidRPr="003F6780" w:rsidP="003F6780">
      <w:pPr>
        <w:suppressAutoHyphens/>
        <w:ind w:firstLine="709"/>
        <w:jc w:val="both"/>
        <w:rPr>
          <w:bCs/>
          <w:sz w:val="28"/>
          <w:szCs w:val="28"/>
        </w:rPr>
      </w:pPr>
      <w:r w:rsidRPr="003F6780">
        <w:rPr>
          <w:bCs/>
          <w:sz w:val="28"/>
          <w:szCs w:val="28"/>
        </w:rPr>
        <w:t>Исковые требования</w:t>
      </w:r>
      <w:r w:rsidRPr="003F6780">
        <w:rPr>
          <w:sz w:val="26"/>
        </w:rPr>
        <w:t xml:space="preserve"> </w:t>
      </w:r>
      <w:r w:rsidRPr="007F520C" w:rsidR="007F520C">
        <w:rPr>
          <w:sz w:val="28"/>
          <w:szCs w:val="28"/>
        </w:rPr>
        <w:t xml:space="preserve">СНТСН «Октябрьское» к </w:t>
      </w:r>
      <w:r w:rsidRPr="007F520C" w:rsidR="007F520C">
        <w:rPr>
          <w:sz w:val="28"/>
          <w:szCs w:val="28"/>
        </w:rPr>
        <w:t>Григориадис</w:t>
      </w:r>
      <w:r w:rsidRPr="007F520C" w:rsidR="007F520C">
        <w:rPr>
          <w:sz w:val="28"/>
          <w:szCs w:val="28"/>
        </w:rPr>
        <w:t xml:space="preserve"> В</w:t>
      </w:r>
      <w:r w:rsidR="008C25E5">
        <w:rPr>
          <w:sz w:val="28"/>
          <w:szCs w:val="28"/>
        </w:rPr>
        <w:t>***</w:t>
      </w:r>
      <w:r w:rsidRPr="007F520C" w:rsidR="007F520C">
        <w:rPr>
          <w:sz w:val="28"/>
          <w:szCs w:val="28"/>
        </w:rPr>
        <w:t>Л</w:t>
      </w:r>
      <w:r w:rsidR="008C25E5">
        <w:rPr>
          <w:sz w:val="28"/>
          <w:szCs w:val="28"/>
        </w:rPr>
        <w:t>****</w:t>
      </w:r>
      <w:r w:rsidRPr="007F520C" w:rsidR="007F520C">
        <w:rPr>
          <w:sz w:val="28"/>
          <w:szCs w:val="28"/>
        </w:rPr>
        <w:t xml:space="preserve"> о взыскании платы за содержание (пользование) объектами инфраструктуры</w:t>
      </w:r>
      <w:r w:rsidRPr="003F6780" w:rsidR="007F520C">
        <w:rPr>
          <w:bCs/>
          <w:sz w:val="28"/>
          <w:szCs w:val="28"/>
        </w:rPr>
        <w:t xml:space="preserve"> </w:t>
      </w:r>
      <w:r w:rsidRPr="003F6780">
        <w:rPr>
          <w:bCs/>
          <w:sz w:val="28"/>
          <w:szCs w:val="28"/>
        </w:rPr>
        <w:t>– удовлетворить</w:t>
      </w:r>
      <w:r w:rsidR="006D7935">
        <w:rPr>
          <w:bCs/>
          <w:sz w:val="28"/>
          <w:szCs w:val="28"/>
        </w:rPr>
        <w:t xml:space="preserve"> частично</w:t>
      </w:r>
      <w:r w:rsidRPr="003F6780">
        <w:rPr>
          <w:bCs/>
          <w:sz w:val="28"/>
          <w:szCs w:val="28"/>
        </w:rPr>
        <w:t>.</w:t>
      </w:r>
    </w:p>
    <w:p w:rsidR="008C25E5" w:rsidP="009B5874">
      <w:pPr>
        <w:ind w:firstLine="709"/>
        <w:jc w:val="both"/>
        <w:rPr>
          <w:sz w:val="28"/>
          <w:szCs w:val="28"/>
        </w:rPr>
      </w:pPr>
      <w:r w:rsidRPr="003F6780">
        <w:rPr>
          <w:sz w:val="28"/>
          <w:szCs w:val="28"/>
        </w:rPr>
        <w:t xml:space="preserve">Взыскать с </w:t>
      </w:r>
      <w:r w:rsidR="007F520C">
        <w:rPr>
          <w:sz w:val="28"/>
          <w:szCs w:val="28"/>
        </w:rPr>
        <w:t>Григориадис</w:t>
      </w:r>
      <w:r w:rsidR="007F520C">
        <w:rPr>
          <w:sz w:val="28"/>
          <w:szCs w:val="28"/>
        </w:rPr>
        <w:t xml:space="preserve"> В</w:t>
      </w:r>
      <w:r>
        <w:rPr>
          <w:sz w:val="28"/>
          <w:szCs w:val="28"/>
        </w:rPr>
        <w:t>***</w:t>
      </w:r>
      <w:r w:rsidR="007F520C">
        <w:rPr>
          <w:sz w:val="28"/>
          <w:szCs w:val="28"/>
        </w:rPr>
        <w:t xml:space="preserve"> Л</w:t>
      </w:r>
      <w:r>
        <w:rPr>
          <w:sz w:val="28"/>
          <w:szCs w:val="28"/>
        </w:rPr>
        <w:t>***</w:t>
      </w:r>
      <w:r w:rsidRPr="007F520C" w:rsidR="007F520C">
        <w:rPr>
          <w:sz w:val="28"/>
          <w:szCs w:val="28"/>
        </w:rPr>
        <w:t xml:space="preserve"> </w:t>
      </w:r>
      <w:r>
        <w:rPr>
          <w:sz w:val="28"/>
          <w:szCs w:val="28"/>
        </w:rPr>
        <w:t>****</w:t>
      </w:r>
      <w:r w:rsidR="00E47DEB">
        <w:rPr>
          <w:sz w:val="28"/>
          <w:szCs w:val="28"/>
        </w:rPr>
        <w:t xml:space="preserve"> </w:t>
      </w:r>
      <w:r w:rsidRPr="003F6780">
        <w:rPr>
          <w:sz w:val="28"/>
          <w:szCs w:val="28"/>
        </w:rPr>
        <w:t xml:space="preserve">в пользу </w:t>
      </w:r>
      <w:r w:rsidRPr="007F520C" w:rsidR="007F520C">
        <w:rPr>
          <w:sz w:val="28"/>
          <w:szCs w:val="28"/>
        </w:rPr>
        <w:t xml:space="preserve">СНТСН «Октябрьское» </w:t>
      </w:r>
      <w:r>
        <w:rPr>
          <w:sz w:val="28"/>
          <w:szCs w:val="28"/>
        </w:rPr>
        <w:t>****</w:t>
      </w:r>
      <w:r w:rsidRPr="009C7E8A" w:rsidR="009C7E8A">
        <w:t xml:space="preserve"> </w:t>
      </w:r>
      <w:r w:rsidR="004F460C">
        <w:rPr>
          <w:sz w:val="28"/>
          <w:szCs w:val="28"/>
        </w:rPr>
        <w:t xml:space="preserve">задолженность </w:t>
      </w:r>
      <w:r w:rsidRPr="004F460C" w:rsidR="004F460C">
        <w:rPr>
          <w:sz w:val="28"/>
          <w:szCs w:val="28"/>
        </w:rPr>
        <w:t>за содержание (пользование) объектами инфраструктуры</w:t>
      </w:r>
      <w:r w:rsidR="004F460C">
        <w:rPr>
          <w:sz w:val="28"/>
          <w:szCs w:val="28"/>
        </w:rPr>
        <w:t xml:space="preserve"> за период с </w:t>
      </w:r>
      <w:r w:rsidR="007F520C">
        <w:rPr>
          <w:sz w:val="28"/>
          <w:szCs w:val="28"/>
        </w:rPr>
        <w:t>2021-2023 года в размере 38040,02</w:t>
      </w:r>
      <w:r w:rsidR="004F460C">
        <w:rPr>
          <w:sz w:val="28"/>
          <w:szCs w:val="28"/>
        </w:rPr>
        <w:t xml:space="preserve"> рублей, </w:t>
      </w:r>
      <w:r w:rsidR="007F520C">
        <w:rPr>
          <w:sz w:val="28"/>
          <w:szCs w:val="28"/>
        </w:rPr>
        <w:t xml:space="preserve">процент за пользование чужими денежными средствами </w:t>
      </w:r>
      <w:r w:rsidR="004F460C">
        <w:rPr>
          <w:sz w:val="28"/>
          <w:szCs w:val="28"/>
        </w:rPr>
        <w:t xml:space="preserve">за период с </w:t>
      </w:r>
      <w:r w:rsidR="007F520C">
        <w:rPr>
          <w:sz w:val="28"/>
          <w:szCs w:val="28"/>
        </w:rPr>
        <w:t>02.12.2021г. по 28</w:t>
      </w:r>
      <w:r w:rsidR="004F460C">
        <w:rPr>
          <w:sz w:val="28"/>
          <w:szCs w:val="28"/>
        </w:rPr>
        <w:t>.11</w:t>
      </w:r>
      <w:r w:rsidR="009B5874">
        <w:rPr>
          <w:sz w:val="28"/>
          <w:szCs w:val="28"/>
        </w:rPr>
        <w:t xml:space="preserve">.2023г. в размере </w:t>
      </w:r>
      <w:r w:rsidR="007F520C">
        <w:rPr>
          <w:sz w:val="28"/>
          <w:szCs w:val="28"/>
        </w:rPr>
        <w:t>3866,93</w:t>
      </w:r>
      <w:r w:rsidR="009B5874">
        <w:rPr>
          <w:sz w:val="28"/>
          <w:szCs w:val="28"/>
        </w:rPr>
        <w:t xml:space="preserve"> рублей, сумму почтовых расходов в размере </w:t>
      </w:r>
      <w:r w:rsidR="004F460C">
        <w:rPr>
          <w:sz w:val="28"/>
          <w:szCs w:val="28"/>
        </w:rPr>
        <w:t>100</w:t>
      </w:r>
      <w:r w:rsidR="009B5874">
        <w:rPr>
          <w:sz w:val="28"/>
          <w:szCs w:val="28"/>
        </w:rPr>
        <w:t>,00 руб</w:t>
      </w:r>
      <w:r w:rsidR="005D43C0">
        <w:rPr>
          <w:sz w:val="28"/>
          <w:szCs w:val="28"/>
        </w:rPr>
        <w:t>лей</w:t>
      </w:r>
      <w:r w:rsidR="009B5874">
        <w:rPr>
          <w:sz w:val="28"/>
          <w:szCs w:val="28"/>
        </w:rPr>
        <w:t xml:space="preserve">, </w:t>
      </w:r>
      <w:r w:rsidRPr="009C7E8A" w:rsidR="009B5874">
        <w:rPr>
          <w:sz w:val="28"/>
          <w:szCs w:val="28"/>
        </w:rPr>
        <w:t>на услуги представителя в размере 5000,00 рублей.</w:t>
      </w:r>
    </w:p>
    <w:p w:rsidR="00DB1676" w:rsidRPr="00DC2139" w:rsidP="009B5874">
      <w:pPr>
        <w:ind w:firstLine="709"/>
        <w:jc w:val="both"/>
        <w:rPr>
          <w:sz w:val="28"/>
          <w:szCs w:val="28"/>
        </w:rPr>
      </w:pPr>
      <w:r w:rsidRPr="00EB1377">
        <w:rPr>
          <w:bCs/>
          <w:sz w:val="28"/>
          <w:szCs w:val="28"/>
        </w:rPr>
        <w:t xml:space="preserve">Взыскать с </w:t>
      </w:r>
      <w:r w:rsidR="007F520C">
        <w:rPr>
          <w:sz w:val="28"/>
          <w:szCs w:val="28"/>
        </w:rPr>
        <w:t>Григориадис</w:t>
      </w:r>
      <w:r w:rsidR="007F520C">
        <w:rPr>
          <w:sz w:val="28"/>
          <w:szCs w:val="28"/>
        </w:rPr>
        <w:t xml:space="preserve"> В</w:t>
      </w:r>
      <w:r w:rsidR="008C25E5">
        <w:rPr>
          <w:sz w:val="28"/>
          <w:szCs w:val="28"/>
        </w:rPr>
        <w:t>****</w:t>
      </w:r>
      <w:r w:rsidR="007F520C">
        <w:rPr>
          <w:sz w:val="28"/>
          <w:szCs w:val="28"/>
        </w:rPr>
        <w:t xml:space="preserve"> Л</w:t>
      </w:r>
      <w:r w:rsidR="008C25E5">
        <w:rPr>
          <w:sz w:val="28"/>
          <w:szCs w:val="28"/>
        </w:rPr>
        <w:t>****</w:t>
      </w:r>
      <w:r w:rsidRPr="007F520C" w:rsidR="007F520C">
        <w:rPr>
          <w:sz w:val="28"/>
          <w:szCs w:val="28"/>
        </w:rPr>
        <w:t xml:space="preserve"> </w:t>
      </w:r>
      <w:r w:rsidRPr="00EB1377">
        <w:rPr>
          <w:bCs/>
          <w:sz w:val="28"/>
          <w:szCs w:val="28"/>
        </w:rPr>
        <w:t xml:space="preserve">в пользу </w:t>
      </w:r>
      <w:r w:rsidRPr="007F520C" w:rsidR="007F520C">
        <w:rPr>
          <w:sz w:val="28"/>
          <w:szCs w:val="28"/>
        </w:rPr>
        <w:t xml:space="preserve">СНТСН «Октябрьское» </w:t>
      </w:r>
      <w:r w:rsidRPr="00EB1377">
        <w:rPr>
          <w:bCs/>
          <w:sz w:val="28"/>
          <w:szCs w:val="28"/>
        </w:rPr>
        <w:t xml:space="preserve">уплаченную госпошлину в размере </w:t>
      </w:r>
      <w:r w:rsidR="007F520C">
        <w:rPr>
          <w:bCs/>
          <w:sz w:val="28"/>
          <w:szCs w:val="28"/>
        </w:rPr>
        <w:t>1457,21</w:t>
      </w:r>
      <w:r w:rsidRPr="00EB1377">
        <w:rPr>
          <w:bCs/>
          <w:sz w:val="28"/>
          <w:szCs w:val="28"/>
        </w:rPr>
        <w:t xml:space="preserve"> рублей.</w:t>
      </w:r>
    </w:p>
    <w:p w:rsidR="00DB1676" w:rsidP="00DB1676">
      <w:pPr>
        <w:pStyle w:val="BodyTextIndent2"/>
        <w:suppressAutoHyphens/>
        <w:ind w:firstLine="709"/>
        <w:rPr>
          <w:bCs/>
          <w:sz w:val="28"/>
          <w:szCs w:val="28"/>
        </w:rPr>
      </w:pPr>
      <w:r w:rsidRPr="00BF3FB9">
        <w:rPr>
          <w:bCs/>
          <w:sz w:val="28"/>
          <w:szCs w:val="28"/>
        </w:rPr>
        <w:t>В удовлетворении остальной части требований – отказать.</w:t>
      </w:r>
    </w:p>
    <w:p w:rsidR="00902A69" w:rsidRPr="00902A69" w:rsidP="00902A69">
      <w:pPr>
        <w:pStyle w:val="BodyTextIndent2"/>
        <w:suppressAutoHyphens/>
        <w:ind w:firstLine="709"/>
        <w:rPr>
          <w:bCs/>
          <w:sz w:val="28"/>
          <w:szCs w:val="28"/>
        </w:rPr>
      </w:pPr>
      <w:r w:rsidRPr="00902A69">
        <w:rPr>
          <w:bCs/>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902A69" w:rsidRPr="00902A69" w:rsidP="00902A69">
      <w:pPr>
        <w:pStyle w:val="BodyTextIndent2"/>
        <w:suppressAutoHyphens/>
        <w:ind w:firstLine="709"/>
        <w:rPr>
          <w:bCs/>
          <w:sz w:val="28"/>
          <w:szCs w:val="28"/>
        </w:rPr>
      </w:pPr>
      <w:r w:rsidRPr="00902A69">
        <w:rPr>
          <w:bCs/>
          <w:sz w:val="28"/>
          <w:szCs w:val="28"/>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F6780" w:rsidRPr="0045758E" w:rsidP="00902A69">
      <w:pPr>
        <w:pStyle w:val="BodyTextIndent2"/>
        <w:suppressAutoHyphens/>
        <w:ind w:firstLine="709"/>
        <w:rPr>
          <w:bCs/>
          <w:sz w:val="28"/>
          <w:szCs w:val="28"/>
        </w:rPr>
      </w:pPr>
      <w:r w:rsidRPr="00902A69">
        <w:rPr>
          <w:bCs/>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45758E">
        <w:rPr>
          <w:bCs/>
          <w:sz w:val="28"/>
          <w:szCs w:val="28"/>
        </w:rPr>
        <w:t>.</w:t>
      </w:r>
    </w:p>
    <w:p w:rsidR="003F6780" w:rsidP="003F6780">
      <w:pPr>
        <w:ind w:firstLine="709"/>
        <w:rPr>
          <w:sz w:val="28"/>
          <w:szCs w:val="28"/>
        </w:rPr>
      </w:pPr>
    </w:p>
    <w:p w:rsidR="008C25E5" w:rsidP="008C25E5">
      <w:pPr>
        <w:pStyle w:val="Style4"/>
        <w:widowControl/>
        <w:spacing w:line="240" w:lineRule="auto"/>
        <w:ind w:left="680" w:firstLine="0"/>
        <w:jc w:val="left"/>
        <w:rPr>
          <w:rStyle w:val="FontStyle17"/>
          <w:b w:val="0"/>
          <w:sz w:val="18"/>
        </w:rPr>
      </w:pPr>
      <w:r>
        <w:rPr>
          <w:rStyle w:val="FontStyle17"/>
          <w:sz w:val="18"/>
        </w:rPr>
        <w:t>Согласовано</w:t>
      </w:r>
    </w:p>
    <w:p w:rsidR="008C25E5" w:rsidP="008C25E5">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8C25E5" w:rsidP="008C25E5">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8C25E5" w:rsidP="008C25E5">
      <w:pPr>
        <w:pStyle w:val="Style4"/>
        <w:widowControl/>
        <w:spacing w:line="240" w:lineRule="auto"/>
        <w:ind w:left="680" w:firstLine="0"/>
        <w:jc w:val="left"/>
        <w:rPr>
          <w:b/>
          <w:sz w:val="20"/>
        </w:rPr>
      </w:pPr>
      <w:r>
        <w:rPr>
          <w:rStyle w:val="FontStyle17"/>
          <w:sz w:val="18"/>
        </w:rPr>
        <w:t>С.А. Донских ________</w:t>
      </w:r>
    </w:p>
    <w:p w:rsidR="00DB1676" w:rsidP="00B228A4">
      <w:pPr>
        <w:spacing w:line="240" w:lineRule="atLeast"/>
        <w:jc w:val="right"/>
        <w:rPr>
          <w:b/>
          <w:sz w:val="26"/>
          <w:szCs w:val="26"/>
        </w:rPr>
      </w:pPr>
    </w:p>
    <w:sectPr w:rsidSect="009961FE">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16739"/>
    <w:rsid w:val="00022BBB"/>
    <w:rsid w:val="000319A0"/>
    <w:rsid w:val="00037BA3"/>
    <w:rsid w:val="000B0138"/>
    <w:rsid w:val="000B5F31"/>
    <w:rsid w:val="001203FD"/>
    <w:rsid w:val="00130D3E"/>
    <w:rsid w:val="00136755"/>
    <w:rsid w:val="00150131"/>
    <w:rsid w:val="00191FA7"/>
    <w:rsid w:val="00196E2C"/>
    <w:rsid w:val="001B4327"/>
    <w:rsid w:val="001E69D7"/>
    <w:rsid w:val="001F3CF6"/>
    <w:rsid w:val="00281962"/>
    <w:rsid w:val="002A0670"/>
    <w:rsid w:val="00316759"/>
    <w:rsid w:val="003217AB"/>
    <w:rsid w:val="00336CD2"/>
    <w:rsid w:val="003548D9"/>
    <w:rsid w:val="00374865"/>
    <w:rsid w:val="003F6780"/>
    <w:rsid w:val="00417032"/>
    <w:rsid w:val="0045758E"/>
    <w:rsid w:val="004A6E5A"/>
    <w:rsid w:val="004C0212"/>
    <w:rsid w:val="004C7B51"/>
    <w:rsid w:val="004F460C"/>
    <w:rsid w:val="0051198C"/>
    <w:rsid w:val="00547F3A"/>
    <w:rsid w:val="00566037"/>
    <w:rsid w:val="00581444"/>
    <w:rsid w:val="005D43C0"/>
    <w:rsid w:val="005D4828"/>
    <w:rsid w:val="005E162C"/>
    <w:rsid w:val="00605BFC"/>
    <w:rsid w:val="006D7935"/>
    <w:rsid w:val="007917DC"/>
    <w:rsid w:val="00796070"/>
    <w:rsid w:val="007C39F9"/>
    <w:rsid w:val="007F520C"/>
    <w:rsid w:val="00805CDF"/>
    <w:rsid w:val="00831110"/>
    <w:rsid w:val="00832BF9"/>
    <w:rsid w:val="0085378E"/>
    <w:rsid w:val="008C25E5"/>
    <w:rsid w:val="00900F1B"/>
    <w:rsid w:val="00902A69"/>
    <w:rsid w:val="009961FE"/>
    <w:rsid w:val="009A77BC"/>
    <w:rsid w:val="009B5874"/>
    <w:rsid w:val="009C7E8A"/>
    <w:rsid w:val="009E5009"/>
    <w:rsid w:val="009F1DE2"/>
    <w:rsid w:val="009F5B49"/>
    <w:rsid w:val="00A06367"/>
    <w:rsid w:val="00A35DFF"/>
    <w:rsid w:val="00A728F0"/>
    <w:rsid w:val="00AA3CB2"/>
    <w:rsid w:val="00B126ED"/>
    <w:rsid w:val="00B15740"/>
    <w:rsid w:val="00B228A4"/>
    <w:rsid w:val="00B509BB"/>
    <w:rsid w:val="00BE474C"/>
    <w:rsid w:val="00BF3FB9"/>
    <w:rsid w:val="00C20581"/>
    <w:rsid w:val="00C563BA"/>
    <w:rsid w:val="00C67363"/>
    <w:rsid w:val="00CC302C"/>
    <w:rsid w:val="00CF32AB"/>
    <w:rsid w:val="00D243DE"/>
    <w:rsid w:val="00D574CD"/>
    <w:rsid w:val="00D635DE"/>
    <w:rsid w:val="00D709CE"/>
    <w:rsid w:val="00D95E6E"/>
    <w:rsid w:val="00DA1F98"/>
    <w:rsid w:val="00DA79D7"/>
    <w:rsid w:val="00DB1676"/>
    <w:rsid w:val="00DC2139"/>
    <w:rsid w:val="00E322A8"/>
    <w:rsid w:val="00E417E5"/>
    <w:rsid w:val="00E45E50"/>
    <w:rsid w:val="00E47DEB"/>
    <w:rsid w:val="00E60D6E"/>
    <w:rsid w:val="00EB1377"/>
    <w:rsid w:val="00EC2E52"/>
    <w:rsid w:val="00EE7102"/>
    <w:rsid w:val="00F143AB"/>
    <w:rsid w:val="00F15465"/>
    <w:rsid w:val="00F267B5"/>
    <w:rsid w:val="00F542D5"/>
    <w:rsid w:val="00F827F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8C25E5"/>
    <w:pPr>
      <w:widowControl w:val="0"/>
      <w:autoSpaceDE w:val="0"/>
      <w:autoSpaceDN w:val="0"/>
      <w:adjustRightInd w:val="0"/>
      <w:spacing w:line="223" w:lineRule="exact"/>
      <w:ind w:firstLine="518"/>
      <w:jc w:val="both"/>
    </w:pPr>
  </w:style>
  <w:style w:type="character" w:customStyle="1" w:styleId="FontStyle17">
    <w:name w:val="Font Style17"/>
    <w:rsid w:val="008C25E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