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535" w:rsidRPr="00FD1F38" w:rsidP="00FB3535" w14:paraId="58F687FA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000434-31</w:t>
      </w:r>
    </w:p>
    <w:p w:rsidR="00FB3535" w:rsidRPr="00A14E80" w:rsidP="00FB3535" w14:paraId="04CB72F7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</w:p>
    <w:p w:rsidR="00FB3535" w:rsidRPr="00477FB2" w:rsidP="00FB3535" w14:paraId="0C062BD9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>
        <w:rPr>
          <w:sz w:val="27"/>
          <w:szCs w:val="27"/>
        </w:rPr>
        <w:t>259/1/2024</w:t>
      </w:r>
    </w:p>
    <w:p w:rsidR="00FB3535" w:rsidRPr="00A14E80" w:rsidP="00FB3535" w14:paraId="63CCED8F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FB3535" w:rsidRPr="00A14E80" w:rsidP="00FB3535" w14:paraId="47C27CF6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FB3535" w:rsidRPr="00477FB2" w:rsidP="00FB3535" w14:paraId="0B40C66F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ЗАОЧНОЕ  Р Е Ш Е Н И Е</w:t>
      </w:r>
    </w:p>
    <w:p w:rsidR="00FB3535" w:rsidRPr="00477FB2" w:rsidP="00FB3535" w14:paraId="4F09345D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FB3535" w:rsidRPr="00477FB2" w:rsidP="00FB3535" w14:paraId="2F2ABBC9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FB3535" w:rsidRPr="00477FB2" w:rsidP="00FB3535" w14:paraId="1572EC5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</w:t>
      </w:r>
      <w:r>
        <w:rPr>
          <w:rFonts w:ascii="Times New Roman" w:hAnsi="Times New Roman"/>
          <w:bCs/>
          <w:iCs/>
          <w:sz w:val="27"/>
          <w:szCs w:val="27"/>
        </w:rPr>
        <w:t xml:space="preserve">         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iCs/>
          <w:sz w:val="27"/>
          <w:szCs w:val="27"/>
        </w:rPr>
        <w:t>04 марта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FB3535" w:rsidRPr="00477FB2" w:rsidP="00FB3535" w14:paraId="74E22CD5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FB3535" w:rsidRPr="00D71064" w:rsidP="00FB3535" w14:paraId="23DED60D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Ландина Д.О.,</w:t>
      </w:r>
    </w:p>
    <w:p w:rsidR="00FB3535" w:rsidRPr="00D71064" w:rsidP="00FB3535" w14:paraId="36C66F24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FB3535" w:rsidRPr="00D71064" w:rsidP="00FB3535" w14:paraId="75A27751" w14:textId="51629C7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Козаеву </w:t>
      </w:r>
      <w:r>
        <w:rPr>
          <w:rFonts w:ascii="Times New Roman" w:hAnsi="Times New Roman" w:cs="Times New Roman"/>
          <w:sz w:val="27"/>
          <w:szCs w:val="27"/>
        </w:rPr>
        <w:t>В.Д.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FB3535" w:rsidRPr="00D71064" w:rsidP="00FB3535" w14:paraId="74C843F3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235, 98 Гражданского процессуального кодекса РФ, судья, </w:t>
      </w:r>
    </w:p>
    <w:p w:rsidR="00FB3535" w:rsidRPr="00D71064" w:rsidP="00FB3535" w14:paraId="41E3C646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FB3535" w:rsidRPr="00477FB2" w:rsidP="00FB3535" w14:paraId="5A3A552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FB3535" w:rsidRPr="00F329A3" w:rsidP="00FB3535" w14:paraId="0AE19E53" w14:textId="120E17B3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Козаеву </w:t>
      </w:r>
      <w:r>
        <w:rPr>
          <w:rFonts w:ascii="Times New Roman" w:hAnsi="Times New Roman" w:cs="Times New Roman"/>
          <w:sz w:val="27"/>
          <w:szCs w:val="27"/>
        </w:rPr>
        <w:t>В.Д.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FB3535" w:rsidRPr="007130F6" w:rsidP="00FB3535" w14:paraId="0C8391E0" w14:textId="786EA811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Козаева </w:t>
      </w:r>
      <w:r>
        <w:rPr>
          <w:rFonts w:ascii="Times New Roman" w:hAnsi="Times New Roman" w:cs="Times New Roman"/>
          <w:sz w:val="27"/>
          <w:szCs w:val="27"/>
        </w:rPr>
        <w:t>В.Д.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задолженность по оплате за оказанные коммунальные услуги по обращению с твердыми коммунальными отходами за период с 01 января 2018 года по </w:t>
      </w:r>
      <w:r>
        <w:rPr>
          <w:rFonts w:ascii="Times New Roman" w:hAnsi="Times New Roman" w:cs="Times New Roman"/>
          <w:sz w:val="27"/>
          <w:szCs w:val="27"/>
        </w:rPr>
        <w:t>30 ноября 2023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hAnsi="Times New Roman" w:cs="Times New Roman"/>
          <w:sz w:val="27"/>
          <w:szCs w:val="27"/>
        </w:rPr>
        <w:t xml:space="preserve">16 837 </w:t>
      </w:r>
      <w:r w:rsidRPr="007130F6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20</w:t>
      </w:r>
      <w:r w:rsidRPr="007130F6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B3535" w:rsidRPr="003E33AF" w:rsidP="00FB3535" w14:paraId="2E7FE8F0" w14:textId="32AD1297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Козаева </w:t>
      </w:r>
      <w:r>
        <w:rPr>
          <w:rFonts w:ascii="Times New Roman" w:hAnsi="Times New Roman" w:cs="Times New Roman"/>
          <w:sz w:val="27"/>
          <w:szCs w:val="27"/>
        </w:rPr>
        <w:t>В.Д.</w:t>
      </w:r>
      <w:r w:rsidRPr="007130F6"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A63FAD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673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 xml:space="preserve">я 49 </w:t>
      </w:r>
      <w:r w:rsidRPr="003E33AF">
        <w:rPr>
          <w:rFonts w:ascii="Times New Roman" w:hAnsi="Times New Roman" w:cs="Times New Roman"/>
          <w:sz w:val="27"/>
          <w:szCs w:val="27"/>
        </w:rPr>
        <w:t>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FB3535" w:rsidRPr="00E06CBC" w:rsidP="00FB3535" w14:paraId="7C17F941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FB3535" w:rsidRPr="00E06CBC" w:rsidP="00FB3535" w14:paraId="3EC22A0D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B3535" w:rsidRPr="00E06CBC" w:rsidP="00FB3535" w14:paraId="39D3FCE1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1 Грачёвского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FB3535" w:rsidRPr="00E06CBC" w:rsidP="00FB3535" w14:paraId="14991A82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FB3535" w:rsidRPr="00E06CBC" w:rsidP="00FB3535" w14:paraId="509AADBD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5908148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Д.О. Ландина</w:t>
      </w:r>
    </w:p>
    <w:p w:rsidR="00FB3535" w:rsidP="00FB3535" w14:paraId="2609972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58F982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770C4FD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2E60655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431D94B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60DE70C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5099E67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3B2AA74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6E608FB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0976EE9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32AB37C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6D876D8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7F81187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1694CAB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6532034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4AB4C67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142E668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531FEB5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0A95099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129E495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5D7053C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394A52C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73568E8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5AA7DDD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74F73FE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4C5C3C5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0984B0E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42833DB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3FE3B7B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1E0B318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P="00FB3535" w14:paraId="2E7810A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FB3535" w:rsidRPr="00A14E80" w:rsidP="00FB3535" w14:paraId="4F231C13" w14:textId="77777777">
      <w:pPr>
        <w:rPr>
          <w:szCs w:val="27"/>
        </w:rPr>
      </w:pPr>
    </w:p>
    <w:p w:rsidR="007E0588" w14:paraId="2ECC3A85" w14:textId="77777777"/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10"/>
    <w:rsid w:val="003E33AF"/>
    <w:rsid w:val="00477FB2"/>
    <w:rsid w:val="007130F6"/>
    <w:rsid w:val="007E0588"/>
    <w:rsid w:val="00A14E80"/>
    <w:rsid w:val="00A63FAD"/>
    <w:rsid w:val="00D71064"/>
    <w:rsid w:val="00E06CBC"/>
    <w:rsid w:val="00ED1F10"/>
    <w:rsid w:val="00F329A3"/>
    <w:rsid w:val="00FB3535"/>
    <w:rsid w:val="00FD1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527DE2-41CE-4103-9099-7BC1BFE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3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3535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FB3535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B3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FB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B3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B3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