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4C5" w:rsidP="00B561E7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1617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C804C5" w:rsidRPr="00852C92" w:rsidP="00B561E7">
      <w:pPr>
        <w:spacing w:after="0"/>
        <w:jc w:val="center"/>
        <w:rPr>
          <w:sz w:val="28"/>
          <w:szCs w:val="28"/>
        </w:rPr>
      </w:pPr>
    </w:p>
    <w:p w:rsidR="00C804C5" w:rsidRPr="00F215CD" w:rsidP="00B5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C804C5" w:rsidRPr="00F215CD" w:rsidP="00B5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804C5" w:rsidRPr="00F215CD" w:rsidP="00B5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C804C5" w:rsidRPr="00F215CD" w:rsidP="00B5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4C5" w:rsidRPr="00F215CD" w:rsidP="00B56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04C5" w:rsidRPr="00F215CD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804C5" w:rsidRPr="00F215CD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804C5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  (ООО) «</w:t>
      </w:r>
      <w:r w:rsidR="00E46EC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о   взыскании с  </w:t>
      </w:r>
      <w:r>
        <w:rPr>
          <w:rFonts w:ascii="Times New Roman" w:hAnsi="Times New Roman" w:cs="Times New Roman"/>
          <w:sz w:val="28"/>
          <w:szCs w:val="28"/>
        </w:rPr>
        <w:t>Кен</w:t>
      </w:r>
      <w:r w:rsidR="00E46EC3">
        <w:rPr>
          <w:rFonts w:ascii="Times New Roman" w:hAnsi="Times New Roman" w:cs="Times New Roman"/>
          <w:sz w:val="28"/>
          <w:szCs w:val="28"/>
        </w:rPr>
        <w:t>жеева</w:t>
      </w:r>
      <w:r w:rsidR="00E46EC3">
        <w:rPr>
          <w:rFonts w:ascii="Times New Roman" w:hAnsi="Times New Roman" w:cs="Times New Roman"/>
          <w:sz w:val="28"/>
          <w:szCs w:val="28"/>
        </w:rPr>
        <w:t xml:space="preserve">  Б.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оплате  коммунальной услуги  в области обращения  с твердыми  коммунальными отходами  за период с  01.10.2020 г. по  30.04.2023 г.  в </w:t>
      </w:r>
      <w:r>
        <w:rPr>
          <w:rFonts w:ascii="Times New Roman" w:hAnsi="Times New Roman" w:cs="Times New Roman"/>
          <w:sz w:val="28"/>
          <w:szCs w:val="28"/>
        </w:rPr>
        <w:t>размере  20427</w:t>
      </w:r>
      <w:r>
        <w:rPr>
          <w:rFonts w:ascii="Times New Roman" w:hAnsi="Times New Roman" w:cs="Times New Roman"/>
          <w:sz w:val="28"/>
          <w:szCs w:val="28"/>
        </w:rPr>
        <w:t xml:space="preserve">  руб. 75 коп.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812 руб. 83 коп.     </w:t>
      </w:r>
    </w:p>
    <w:p w:rsidR="00C804C5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153,155 ЖК РФ,158, 309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C804C5" w:rsidRPr="00F215CD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C804C5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 (ООО) «</w:t>
      </w:r>
      <w:r w:rsidR="00E46EC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о   взыскании с  </w:t>
      </w:r>
      <w:r>
        <w:rPr>
          <w:rFonts w:ascii="Times New Roman" w:hAnsi="Times New Roman" w:cs="Times New Roman"/>
          <w:sz w:val="28"/>
          <w:szCs w:val="28"/>
        </w:rPr>
        <w:t>Кенжеева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E4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оплате  коммунальной услуги  в области обращения  с твердыми  коммунальными отходами  за период с  01.10.2020 г. по  30.04.2023 г.  в </w:t>
      </w:r>
      <w:r>
        <w:rPr>
          <w:rFonts w:ascii="Times New Roman" w:hAnsi="Times New Roman" w:cs="Times New Roman"/>
          <w:sz w:val="28"/>
          <w:szCs w:val="28"/>
        </w:rPr>
        <w:t>размере  20427</w:t>
      </w:r>
      <w:r>
        <w:rPr>
          <w:rFonts w:ascii="Times New Roman" w:hAnsi="Times New Roman" w:cs="Times New Roman"/>
          <w:sz w:val="28"/>
          <w:szCs w:val="28"/>
        </w:rPr>
        <w:t xml:space="preserve">  руб. 75 коп.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812 руб. 83 коп.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215CD">
        <w:rPr>
          <w:rFonts w:ascii="Times New Roman" w:hAnsi="Times New Roman" w:cs="Times New Roman"/>
          <w:sz w:val="28"/>
          <w:szCs w:val="28"/>
        </w:rPr>
        <w:t>.</w:t>
      </w:r>
    </w:p>
    <w:p w:rsidR="00C804C5" w:rsidP="00B56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Кенжеева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E4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 (ООО) «</w:t>
      </w:r>
      <w:r w:rsidR="00E46EC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задолженность  по оплате  коммунальной услуги  в области обращения  с твердыми  коммунальными отходами  за период с  01.10.2020 г. по  30.04.2023 г.  в </w:t>
      </w:r>
      <w:r>
        <w:rPr>
          <w:rFonts w:ascii="Times New Roman" w:hAnsi="Times New Roman" w:cs="Times New Roman"/>
          <w:sz w:val="28"/>
          <w:szCs w:val="28"/>
        </w:rPr>
        <w:t>размере  15225</w:t>
      </w:r>
      <w:r>
        <w:rPr>
          <w:rFonts w:ascii="Times New Roman" w:hAnsi="Times New Roman" w:cs="Times New Roman"/>
          <w:sz w:val="28"/>
          <w:szCs w:val="28"/>
        </w:rPr>
        <w:t xml:space="preserve">  руб. 92 коп.  </w:t>
      </w:r>
      <w:r>
        <w:rPr>
          <w:rFonts w:ascii="Times New Roman" w:hAnsi="Times New Roman" w:cs="Times New Roman"/>
          <w:sz w:val="28"/>
          <w:szCs w:val="28"/>
        </w:rPr>
        <w:t>и  расходы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</w:t>
      </w:r>
      <w:r w:rsidR="0000584E">
        <w:rPr>
          <w:rFonts w:ascii="Times New Roman" w:hAnsi="Times New Roman" w:cs="Times New Roman"/>
          <w:sz w:val="28"/>
          <w:szCs w:val="28"/>
        </w:rPr>
        <w:t>609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00584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00584E">
        <w:rPr>
          <w:rFonts w:ascii="Times New Roman" w:hAnsi="Times New Roman" w:cs="Times New Roman"/>
          <w:sz w:val="28"/>
          <w:szCs w:val="28"/>
        </w:rPr>
        <w:t xml:space="preserve">, в остальной  части  взыскания задолженности по оплате  коммунальной услуги  в области обращения  с твердыми  коммунальными отходами  за период с  01.10.2020 г. по  30.04.2023 г. в размере 5201 руб. 83 коп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84E">
        <w:rPr>
          <w:rFonts w:ascii="Times New Roman" w:hAnsi="Times New Roman" w:cs="Times New Roman"/>
          <w:sz w:val="28"/>
          <w:szCs w:val="28"/>
        </w:rPr>
        <w:t xml:space="preserve">и  расходов  по  уплате   государственной пошлины  в сумме 203 руб. 79 коп.  – истцу отказать. </w:t>
      </w:r>
    </w:p>
    <w:p w:rsidR="00C804C5" w:rsidP="00B5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</w:t>
      </w:r>
      <w:r w:rsidRPr="00F215CD">
        <w:rPr>
          <w:rFonts w:ascii="Times New Roman" w:hAnsi="Times New Roman" w:cs="Times New Roman"/>
          <w:sz w:val="28"/>
          <w:szCs w:val="28"/>
        </w:rPr>
        <w:t>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C804C5" w:rsidP="00B561E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C804C5" w:rsidRPr="00F215CD" w:rsidP="00B5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804C5" w:rsidRPr="00846EC4" w:rsidP="00B5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C804C5" w:rsidRPr="00F215CD" w:rsidP="00B56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4C5" w:rsidP="00B5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C3" w:rsidP="00B5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EC3" w:rsidRPr="00433D7D" w:rsidP="00E46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Согласовано:05.07.2024 г.</w:t>
      </w:r>
    </w:p>
    <w:p w:rsidR="00C804C5" w:rsidP="00B561E7">
      <w:pPr>
        <w:spacing w:after="0"/>
      </w:pPr>
    </w:p>
    <w:p w:rsidR="00C804C5" w:rsidP="00B561E7">
      <w:pPr>
        <w:spacing w:after="0"/>
      </w:pPr>
    </w:p>
    <w:p w:rsidR="00C804C5" w:rsidP="00C804C5"/>
    <w:p w:rsidR="00C804C5" w:rsidP="00C804C5"/>
    <w:p w:rsidR="00C804C5" w:rsidP="00C804C5"/>
    <w:p w:rsidR="00C804C5" w:rsidP="00C804C5"/>
    <w:p w:rsidR="00BD56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DE"/>
    <w:rsid w:val="0000584E"/>
    <w:rsid w:val="002C5FE3"/>
    <w:rsid w:val="00433D7D"/>
    <w:rsid w:val="007661DE"/>
    <w:rsid w:val="00846EC4"/>
    <w:rsid w:val="00852C92"/>
    <w:rsid w:val="00B561E7"/>
    <w:rsid w:val="00BD56F5"/>
    <w:rsid w:val="00C804C5"/>
    <w:rsid w:val="00E46EC3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332C21-1013-49C4-B45C-5E791752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C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