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0F0E" w:rsidRPr="00920F0E" w:rsidP="00920F0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№ 2-385/2/2024                                         26</w:t>
      </w:r>
      <w:r>
        <w:rPr>
          <w:color w:val="000000"/>
          <w:sz w:val="28"/>
          <w:szCs w:val="28"/>
          <w:lang w:val="en-US"/>
        </w:rPr>
        <w:t>MS</w:t>
      </w:r>
      <w:r w:rsidRPr="00D80B8B">
        <w:rPr>
          <w:color w:val="000000"/>
          <w:sz w:val="28"/>
          <w:szCs w:val="28"/>
        </w:rPr>
        <w:t>0090-</w:t>
      </w:r>
      <w:r>
        <w:rPr>
          <w:color w:val="000000"/>
          <w:sz w:val="28"/>
          <w:szCs w:val="28"/>
        </w:rPr>
        <w:t>01-2024-000586-10</w:t>
      </w:r>
    </w:p>
    <w:p w:rsidR="00920F0E" w:rsidP="00920F0E">
      <w:pPr>
        <w:shd w:val="clear" w:color="auto" w:fill="FFFFFF"/>
        <w:autoSpaceDE w:val="0"/>
        <w:autoSpaceDN w:val="0"/>
        <w:adjustRightInd w:val="0"/>
      </w:pPr>
    </w:p>
    <w:p w:rsidR="00920F0E" w:rsidP="00920F0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Р Е Ш Е Н И Е </w:t>
      </w:r>
    </w:p>
    <w:p w:rsidR="00920F0E" w:rsidP="00920F0E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  <w:sz w:val="28"/>
          <w:szCs w:val="28"/>
        </w:rPr>
        <w:t>ИМЕНЕМ   РОССИЙСКОЙ ФЕДЕРАЦИИ</w:t>
      </w:r>
    </w:p>
    <w:p w:rsidR="00920F0E" w:rsidP="00920F0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(резолютивная часть)</w:t>
      </w:r>
    </w:p>
    <w:p w:rsidR="00920F0E" w:rsidP="00920F0E">
      <w:pPr>
        <w:jc w:val="center"/>
        <w:rPr>
          <w:b/>
          <w:bCs/>
          <w:color w:val="000000"/>
          <w:sz w:val="28"/>
          <w:szCs w:val="28"/>
        </w:rPr>
      </w:pPr>
    </w:p>
    <w:p w:rsidR="00920F0E" w:rsidP="00920F0E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г.Новоалександровск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  </w:t>
      </w:r>
      <w:r>
        <w:rPr>
          <w:color w:val="000000"/>
          <w:sz w:val="28"/>
          <w:szCs w:val="28"/>
        </w:rPr>
        <w:t>12 марта 2024 года</w:t>
      </w:r>
    </w:p>
    <w:p w:rsidR="00920F0E" w:rsidP="00920F0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920F0E" w:rsidP="00920F0E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920F0E" w:rsidP="00920F0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Мировой судья судебного участка № 2 Новоалександровского района Ставропольского края </w:t>
      </w:r>
      <w:r>
        <w:rPr>
          <w:color w:val="000000"/>
          <w:sz w:val="28"/>
          <w:szCs w:val="28"/>
        </w:rPr>
        <w:t>Е.Г.Калинина</w:t>
      </w:r>
      <w:r>
        <w:rPr>
          <w:color w:val="000000"/>
          <w:sz w:val="28"/>
          <w:szCs w:val="28"/>
        </w:rPr>
        <w:t xml:space="preserve"> </w:t>
      </w:r>
    </w:p>
    <w:p w:rsidR="00920F0E" w:rsidP="00920F0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секретаре </w:t>
      </w:r>
      <w:r>
        <w:rPr>
          <w:color w:val="000000"/>
          <w:sz w:val="28"/>
          <w:szCs w:val="28"/>
        </w:rPr>
        <w:t>Л.Р.к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Акперовой</w:t>
      </w:r>
      <w:r>
        <w:rPr>
          <w:color w:val="000000"/>
          <w:sz w:val="28"/>
          <w:szCs w:val="28"/>
        </w:rPr>
        <w:t>,</w:t>
      </w:r>
    </w:p>
    <w:p w:rsidR="00920F0E" w:rsidP="00920F0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рассмотрев в открытом судебном заседании гражданское дело по иску ООО «Право онлайн» к Трегубову </w:t>
      </w:r>
      <w:r w:rsidR="00D80B8B">
        <w:rPr>
          <w:color w:val="000000"/>
          <w:sz w:val="28"/>
          <w:szCs w:val="28"/>
        </w:rPr>
        <w:t>А.В.</w:t>
      </w:r>
      <w:r>
        <w:rPr>
          <w:color w:val="000000"/>
          <w:sz w:val="28"/>
          <w:szCs w:val="28"/>
        </w:rPr>
        <w:t xml:space="preserve"> о взыскании задолженности, </w:t>
      </w:r>
    </w:p>
    <w:p w:rsidR="00920F0E" w:rsidP="00920F0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руководствуясь ст.199 Гражданского процессуального кодекса Российской Федерации,</w:t>
      </w:r>
    </w:p>
    <w:p w:rsidR="00920F0E" w:rsidP="00920F0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 Е Ш И Л:</w:t>
      </w:r>
    </w:p>
    <w:p w:rsidR="00920F0E" w:rsidP="00920F0E">
      <w:pPr>
        <w:shd w:val="clear" w:color="auto" w:fill="FFFFFF"/>
        <w:autoSpaceDE w:val="0"/>
        <w:autoSpaceDN w:val="0"/>
        <w:adjustRightInd w:val="0"/>
        <w:jc w:val="center"/>
      </w:pPr>
    </w:p>
    <w:p w:rsidR="00920F0E" w:rsidP="00920F0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удовлетворении исковых требований к Трегубову </w:t>
      </w:r>
      <w:r w:rsidR="00D80B8B">
        <w:rPr>
          <w:color w:val="000000"/>
          <w:sz w:val="28"/>
          <w:szCs w:val="28"/>
        </w:rPr>
        <w:t>А.В.</w:t>
      </w:r>
      <w:r>
        <w:rPr>
          <w:color w:val="000000"/>
          <w:sz w:val="28"/>
          <w:szCs w:val="28"/>
        </w:rPr>
        <w:t xml:space="preserve"> о взыскании задолженности</w:t>
      </w:r>
      <w:r w:rsidRPr="00E059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договору № </w:t>
      </w:r>
      <w:r w:rsidR="00D80B8B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 xml:space="preserve"> от 15.04.2023 </w:t>
      </w:r>
      <w:r>
        <w:rPr>
          <w:color w:val="000000"/>
          <w:sz w:val="28"/>
          <w:szCs w:val="28"/>
        </w:rPr>
        <w:t>года  ООО</w:t>
      </w:r>
      <w:r>
        <w:rPr>
          <w:color w:val="000000"/>
          <w:sz w:val="28"/>
          <w:szCs w:val="28"/>
        </w:rPr>
        <w:t xml:space="preserve"> «Право онлайн»  отказать.</w:t>
      </w:r>
    </w:p>
    <w:p w:rsidR="00920F0E" w:rsidP="00920F0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920F0E" w:rsidP="00920F0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 может быть обжаловано в апелляционном порядке в Новоалександровский районный суд Ставропольского края </w:t>
      </w:r>
      <w:r>
        <w:rPr>
          <w:color w:val="000000"/>
          <w:sz w:val="28"/>
          <w:szCs w:val="28"/>
        </w:rPr>
        <w:t>через мирового судью</w:t>
      </w:r>
      <w:r>
        <w:rPr>
          <w:color w:val="000000"/>
          <w:sz w:val="28"/>
          <w:szCs w:val="28"/>
        </w:rPr>
        <w:t xml:space="preserve"> судебного участка № 2 Новоалександровского района Ставропольского края в течение месяца со дня его изготовления в окончательной форме.</w:t>
      </w:r>
    </w:p>
    <w:p w:rsidR="00920F0E" w:rsidP="00920F0E">
      <w:pPr>
        <w:ind w:firstLine="708"/>
        <w:jc w:val="both"/>
      </w:pPr>
    </w:p>
    <w:p w:rsidR="00920F0E" w:rsidP="00920F0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Мировой судья составляет мотивированное решение суда по рассмотренному им делу в случае поступления от лиц, участвующих в деле, их представителей заявления о </w:t>
      </w:r>
      <w:r>
        <w:rPr>
          <w:color w:val="000000"/>
          <w:sz w:val="28"/>
          <w:szCs w:val="28"/>
        </w:rPr>
        <w:t>составлении  мотивированного</w:t>
      </w:r>
      <w:r>
        <w:rPr>
          <w:color w:val="000000"/>
          <w:sz w:val="28"/>
          <w:szCs w:val="28"/>
        </w:rPr>
        <w:t xml:space="preserve"> решения суда, которое может быть подано:</w:t>
      </w:r>
    </w:p>
    <w:p w:rsidR="00920F0E" w:rsidP="00920F0E">
      <w:pPr>
        <w:ind w:firstLine="708"/>
        <w:jc w:val="both"/>
      </w:pPr>
    </w:p>
    <w:p w:rsidR="00920F0E" w:rsidP="00920F0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920F0E" w:rsidP="00920F0E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920F0E" w:rsidP="00920F0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20F0E" w:rsidP="00920F0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920F0E" w:rsidP="00920F0E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Мировой судья                                                               Е.Г. Калинина</w:t>
      </w:r>
    </w:p>
    <w:p w:rsidR="00920F0E" w:rsidP="00920F0E"/>
    <w:p w:rsidR="00920F0E" w:rsidP="00920F0E"/>
    <w:p w:rsidR="00920F0E" w:rsidP="00920F0E"/>
    <w:p w:rsidR="00920F0E" w:rsidP="00920F0E"/>
    <w:p w:rsidR="00920F0E" w:rsidP="00920F0E"/>
    <w:p w:rsidR="0063443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1E4"/>
    <w:rsid w:val="00634438"/>
    <w:rsid w:val="00920F0E"/>
    <w:rsid w:val="00A231E4"/>
    <w:rsid w:val="00D80B8B"/>
    <w:rsid w:val="00E059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63D0A7A-6A00-476A-9B9B-AA5710C2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