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CE8" w:rsidRPr="0056435C" w:rsidP="00284CE8" w14:paraId="3EED09E1" w14:textId="77777777">
      <w:pPr>
        <w:pStyle w:val="1"/>
        <w:ind w:firstLine="0"/>
        <w:jc w:val="right"/>
      </w:pPr>
      <w:r w:rsidRPr="0056435C">
        <w:t>Дело №2-</w:t>
      </w:r>
      <w:r w:rsidRPr="0056435C" w:rsidR="0056435C">
        <w:t>462</w:t>
      </w:r>
      <w:r w:rsidRPr="0056435C">
        <w:t>/1/</w:t>
      </w:r>
      <w:r w:rsidRPr="0056435C" w:rsidR="0056435C">
        <w:t>2024</w:t>
      </w:r>
    </w:p>
    <w:p w:rsidR="00284CE8" w:rsidRPr="009E2DAE" w:rsidP="00284CE8" w14:paraId="26A0DE26" w14:textId="77777777">
      <w:pPr>
        <w:pStyle w:val="1"/>
        <w:ind w:firstLine="0"/>
        <w:jc w:val="right"/>
        <w:rPr>
          <w:sz w:val="26"/>
          <w:szCs w:val="26"/>
        </w:rPr>
      </w:pPr>
      <w:r w:rsidRPr="009E2DAE">
        <w:rPr>
          <w:sz w:val="26"/>
          <w:szCs w:val="26"/>
        </w:rPr>
        <w:t>УИД26М</w:t>
      </w:r>
      <w:r w:rsidRPr="009E2DAE">
        <w:rPr>
          <w:sz w:val="26"/>
          <w:szCs w:val="26"/>
          <w:lang w:val="en-US"/>
        </w:rPr>
        <w:t>S</w:t>
      </w:r>
      <w:r w:rsidRPr="009E2DAE">
        <w:rPr>
          <w:sz w:val="26"/>
          <w:szCs w:val="26"/>
        </w:rPr>
        <w:t>0115-01-</w:t>
      </w:r>
      <w:r w:rsidRPr="009E2DAE" w:rsidR="0056435C">
        <w:rPr>
          <w:sz w:val="26"/>
          <w:szCs w:val="26"/>
        </w:rPr>
        <w:t>2024-000804-68</w:t>
      </w:r>
    </w:p>
    <w:p w:rsidR="00284CE8" w:rsidRPr="009E2DAE" w:rsidP="00284CE8" w14:paraId="04771061" w14:textId="77777777">
      <w:pPr>
        <w:pStyle w:val="1"/>
        <w:ind w:firstLine="0"/>
        <w:jc w:val="right"/>
        <w:rPr>
          <w:sz w:val="26"/>
          <w:szCs w:val="26"/>
        </w:rPr>
      </w:pPr>
    </w:p>
    <w:p w:rsidR="00254AFF" w:rsidRPr="009E2DAE" w14:paraId="66BC1208" w14:textId="77777777">
      <w:pPr>
        <w:pStyle w:val="1"/>
        <w:ind w:firstLine="0"/>
        <w:jc w:val="center"/>
        <w:rPr>
          <w:sz w:val="26"/>
          <w:szCs w:val="26"/>
        </w:rPr>
      </w:pPr>
      <w:r w:rsidRPr="009E2DAE">
        <w:rPr>
          <w:sz w:val="26"/>
          <w:szCs w:val="26"/>
        </w:rPr>
        <w:t>Р</w:t>
      </w:r>
      <w:r w:rsidRPr="009E2DAE" w:rsidR="00196A19">
        <w:rPr>
          <w:sz w:val="26"/>
          <w:szCs w:val="26"/>
        </w:rPr>
        <w:t>ЕШЕНИЕ</w:t>
      </w:r>
    </w:p>
    <w:p w:rsidR="00254AFF" w:rsidRPr="009E2DAE" w14:paraId="580CB0F8" w14:textId="77777777">
      <w:pPr>
        <w:pStyle w:val="1"/>
        <w:spacing w:after="320"/>
        <w:ind w:firstLine="0"/>
        <w:jc w:val="center"/>
        <w:rPr>
          <w:sz w:val="26"/>
          <w:szCs w:val="26"/>
        </w:rPr>
      </w:pPr>
      <w:r w:rsidRPr="009E2DAE">
        <w:rPr>
          <w:sz w:val="26"/>
          <w:szCs w:val="26"/>
        </w:rPr>
        <w:t>Именем Российской Федерации</w:t>
      </w:r>
      <w:r w:rsidRPr="009E2DAE">
        <w:rPr>
          <w:sz w:val="26"/>
          <w:szCs w:val="26"/>
        </w:rPr>
        <w:br/>
        <w:t>(резолютивная часть)</w:t>
      </w:r>
    </w:p>
    <w:p w:rsidR="00074D93" w:rsidRPr="009E2DAE" w:rsidP="00074D93" w14:paraId="79EE01CB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Pr="009E2DAE" w:rsidR="005643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 марта 2024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                                   </w:t>
      </w:r>
      <w:r w:rsidRPr="009E2DAE" w:rsidR="00E0483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г. Светлоград</w:t>
      </w:r>
    </w:p>
    <w:p w:rsidR="00074D93" w:rsidRPr="009E2DAE" w:rsidP="00074D93" w14:paraId="3AC7B192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74D93" w:rsidRPr="009E2DAE" w:rsidP="00074D93" w14:paraId="19F40C60" w14:textId="7777777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Мировой судья судебного участка №1 Петровского района Ставропольского края Попова А.В., </w:t>
      </w:r>
    </w:p>
    <w:p w:rsidR="00074D93" w:rsidRPr="009E2DAE" w:rsidP="00074D93" w14:paraId="428B8CA7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 секретаре судебного заседания </w:t>
      </w:r>
      <w:r w:rsidRPr="009E2DAE" w:rsidR="00284CE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Пупышевой</w:t>
      </w:r>
      <w:r w:rsidRPr="009E2DAE" w:rsidR="00284CE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О.С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.,</w:t>
      </w:r>
    </w:p>
    <w:p w:rsidR="0056435C" w:rsidRPr="009E2DAE" w:rsidP="00E04830" w14:paraId="7E9FAAF8" w14:textId="474FBDB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рассмотрев в открытом судебном заседании гражданское дело по исковому заявлению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Государственного казенного учреждения Краснодарского края «Автобаза органов государственной власти Краснодарского края» к Черновой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Е.Н.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Чернову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Е.В.</w:t>
      </w:r>
      <w:r w:rsidRPr="009E2DAE" w:rsidR="00284CE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Pr="009E2DAE" w:rsidR="00284CE8">
        <w:rPr>
          <w:rFonts w:ascii="Times New Roman" w:eastAsia="Times New Roman" w:hAnsi="Times New Roman" w:cs="Times New Roman"/>
          <w:sz w:val="26"/>
          <w:szCs w:val="26"/>
        </w:rPr>
        <w:t xml:space="preserve"> взыскании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денежных средств в счет возмещения ущерба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56435C" w:rsidRPr="009E2DAE" w:rsidP="0056435C" w14:paraId="4E6EF729" w14:textId="77777777">
      <w:pPr>
        <w:pStyle w:val="1"/>
        <w:ind w:firstLine="620"/>
        <w:jc w:val="both"/>
        <w:rPr>
          <w:color w:val="auto"/>
          <w:sz w:val="26"/>
          <w:szCs w:val="26"/>
        </w:rPr>
      </w:pPr>
      <w:r w:rsidRPr="009E2DAE">
        <w:rPr>
          <w:color w:val="auto"/>
          <w:sz w:val="26"/>
          <w:szCs w:val="26"/>
          <w:lang w:bidi="ar-SA"/>
        </w:rPr>
        <w:t xml:space="preserve">Руководствуясь </w:t>
      </w:r>
      <w:r w:rsidRPr="009E2DAE">
        <w:rPr>
          <w:color w:val="auto"/>
          <w:sz w:val="26"/>
          <w:szCs w:val="26"/>
        </w:rPr>
        <w:t>ст.ст</w:t>
      </w:r>
      <w:r w:rsidRPr="009E2DAE">
        <w:rPr>
          <w:color w:val="auto"/>
          <w:sz w:val="26"/>
          <w:szCs w:val="26"/>
        </w:rPr>
        <w:t xml:space="preserve">. 39, 56, 98, 194-199 ГПК РФ, </w:t>
      </w:r>
      <w:r w:rsidRPr="009E2DAE" w:rsidR="00100295">
        <w:rPr>
          <w:color w:val="auto"/>
          <w:sz w:val="26"/>
          <w:szCs w:val="26"/>
        </w:rPr>
        <w:t>ст.</w:t>
      </w:r>
      <w:r w:rsidRPr="009E2DAE">
        <w:rPr>
          <w:color w:val="auto"/>
          <w:sz w:val="26"/>
          <w:szCs w:val="26"/>
        </w:rPr>
        <w:t>ст</w:t>
      </w:r>
      <w:r w:rsidRPr="009E2DAE">
        <w:rPr>
          <w:color w:val="auto"/>
          <w:sz w:val="26"/>
          <w:szCs w:val="26"/>
        </w:rPr>
        <w:t>.</w:t>
      </w:r>
      <w:r w:rsidRPr="009E2DAE" w:rsidR="00100295">
        <w:rPr>
          <w:color w:val="auto"/>
          <w:sz w:val="26"/>
          <w:szCs w:val="26"/>
        </w:rPr>
        <w:t xml:space="preserve"> 1</w:t>
      </w:r>
      <w:r w:rsidRPr="009E2DAE">
        <w:rPr>
          <w:color w:val="auto"/>
          <w:sz w:val="26"/>
          <w:szCs w:val="26"/>
        </w:rPr>
        <w:t>5, 1064, 1079 ГК РФ мировой судья</w:t>
      </w:r>
    </w:p>
    <w:p w:rsidR="00074D93" w:rsidRPr="009E2DAE" w:rsidP="0056435C" w14:paraId="120CBE88" w14:textId="77777777">
      <w:pPr>
        <w:pStyle w:val="1"/>
        <w:ind w:firstLine="620"/>
        <w:jc w:val="center"/>
        <w:rPr>
          <w:color w:val="auto"/>
          <w:sz w:val="26"/>
          <w:szCs w:val="26"/>
          <w:lang w:bidi="ar-SA"/>
        </w:rPr>
      </w:pPr>
      <w:r w:rsidRPr="009E2DAE">
        <w:rPr>
          <w:color w:val="auto"/>
          <w:sz w:val="26"/>
          <w:szCs w:val="26"/>
          <w:lang w:bidi="ar-SA"/>
        </w:rPr>
        <w:t>РЕШИЛ:</w:t>
      </w:r>
    </w:p>
    <w:p w:rsidR="0056435C" w:rsidRPr="009E2DAE" w:rsidP="0056435C" w14:paraId="0DF62AB2" w14:textId="77777777">
      <w:pPr>
        <w:pStyle w:val="1"/>
        <w:ind w:firstLine="620"/>
        <w:jc w:val="center"/>
        <w:rPr>
          <w:color w:val="auto"/>
          <w:sz w:val="26"/>
          <w:szCs w:val="26"/>
          <w:lang w:bidi="ar-SA"/>
        </w:rPr>
      </w:pPr>
    </w:p>
    <w:p w:rsidR="00074D93" w:rsidRPr="009E2DAE" w:rsidP="0056435C" w14:paraId="37D0A67D" w14:textId="33656DF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Исковые требования </w:t>
      </w:r>
      <w:r w:rsidRPr="009E2DAE" w:rsidR="005643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Государственного казенного учреждения Краснодарского края «Автобаза органов государственной власти Краснодарского края» к Черновой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Е.Н.</w:t>
      </w:r>
      <w:r w:rsidRPr="009E2DAE" w:rsidR="005643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Чернову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Е.В.</w:t>
      </w:r>
      <w:r w:rsidRPr="009E2DAE" w:rsidR="005643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Pr="009E2DAE" w:rsidR="0056435C">
        <w:rPr>
          <w:rFonts w:ascii="Times New Roman" w:eastAsia="Times New Roman" w:hAnsi="Times New Roman" w:cs="Times New Roman"/>
          <w:sz w:val="26"/>
          <w:szCs w:val="26"/>
        </w:rPr>
        <w:t xml:space="preserve"> взыскании </w:t>
      </w:r>
      <w:r w:rsidRPr="009E2DAE" w:rsidR="0056435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денежных средств в счет возмещения ущерба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удовлетворить</w:t>
      </w:r>
      <w:r w:rsidRPr="009E2DAE" w:rsidR="003B49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частично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56435C" w:rsidRPr="009E2DAE" w:rsidP="0056435C" w14:paraId="5A8FC93F" w14:textId="5E6BF6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Взыскать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солидарно с Черновой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Е.Н.****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и Чернова </w:t>
      </w:r>
      <w:r w:rsidRPr="009E2DAE" w:rsid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Е.В.**</w:t>
      </w:r>
      <w:r w:rsidRPr="009E2DAE" w:rsidR="00DA00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пользу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Государственного казенного учреждения Краснодарского края «Автобаза органов государственной власти Краснодарского края»</w:t>
      </w:r>
      <w:r w:rsidRPr="009E2DAE" w:rsidR="00DA009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E2DAE" w:rsidR="00E04830">
        <w:rPr>
          <w:rFonts w:ascii="Times New Roman" w:hAnsi="Times New Roman" w:cs="Times New Roman"/>
          <w:sz w:val="26"/>
          <w:szCs w:val="26"/>
        </w:rPr>
        <w:t xml:space="preserve">сумму возмещения </w:t>
      </w:r>
      <w:r w:rsidRPr="009E2DAE">
        <w:rPr>
          <w:rFonts w:ascii="Times New Roman" w:hAnsi="Times New Roman" w:cs="Times New Roman"/>
          <w:sz w:val="26"/>
          <w:szCs w:val="26"/>
        </w:rPr>
        <w:t xml:space="preserve">ущерба </w:t>
      </w:r>
      <w:r w:rsidRPr="009E2DAE" w:rsidR="00E0483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9E2DAE">
        <w:rPr>
          <w:rFonts w:ascii="Times New Roman" w:hAnsi="Times New Roman" w:cs="Times New Roman"/>
          <w:sz w:val="26"/>
          <w:szCs w:val="26"/>
        </w:rPr>
        <w:t>47 898,67</w:t>
      </w:r>
      <w:r w:rsidRPr="009E2DAE" w:rsidR="00E048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318AE" w:rsidRPr="009E2DAE" w:rsidP="009318AE" w14:paraId="59286CCC" w14:textId="22B6F0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DAE">
        <w:rPr>
          <w:rFonts w:ascii="Times New Roman" w:hAnsi="Times New Roman" w:cs="Times New Roman"/>
          <w:sz w:val="26"/>
          <w:szCs w:val="26"/>
        </w:rPr>
        <w:t xml:space="preserve">Взыскать солидарно с Черновой </w:t>
      </w:r>
      <w:r w:rsidRPr="009E2DAE" w:rsidR="009E2DAE">
        <w:rPr>
          <w:rFonts w:ascii="Times New Roman" w:hAnsi="Times New Roman" w:cs="Times New Roman"/>
          <w:sz w:val="26"/>
          <w:szCs w:val="26"/>
        </w:rPr>
        <w:t>Е.Н.</w:t>
      </w:r>
      <w:r w:rsidRPr="009E2DAE">
        <w:rPr>
          <w:rFonts w:ascii="Times New Roman" w:hAnsi="Times New Roman" w:cs="Times New Roman"/>
          <w:sz w:val="26"/>
          <w:szCs w:val="26"/>
        </w:rPr>
        <w:t xml:space="preserve"> и Чернова </w:t>
      </w:r>
      <w:r w:rsidRPr="009E2DAE" w:rsidR="009E2DAE">
        <w:rPr>
          <w:rFonts w:ascii="Times New Roman" w:hAnsi="Times New Roman" w:cs="Times New Roman"/>
          <w:sz w:val="26"/>
          <w:szCs w:val="26"/>
        </w:rPr>
        <w:t>Е.В.</w:t>
      </w:r>
      <w:r w:rsidRPr="009E2DAE">
        <w:rPr>
          <w:rFonts w:ascii="Times New Roman" w:hAnsi="Times New Roman" w:cs="Times New Roman"/>
          <w:sz w:val="26"/>
          <w:szCs w:val="26"/>
        </w:rPr>
        <w:t xml:space="preserve"> в доход государства (наименование получателя госпошлины: УФК РФ по Тульской области (Межрегиональная инспекция Федеральной налоговой службы по управлению долгом), ИНН 7727406020, КПП 770801001, Банк получателя: ОТДЕЛЕНИЕ Тула БАНКА РОССИИ//УФК по Тульской области г. Тула № 40102810445370000059 в БИК: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 № 03100643000000018500, КБК: 18210803010011060110, ОКТМО 07546000) государственную пошлину в размере 1637,00 руб.</w:t>
      </w:r>
    </w:p>
    <w:p w:rsidR="0056435C" w:rsidRPr="009E2DAE" w:rsidP="009318AE" w14:paraId="7EE2B20F" w14:textId="7777777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Сторонам, не присутствовавшим в судебном заседании, разъясняется, что в соответствии с п. 2 ч. 4 ст. 199 ГПК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6435C" w:rsidRPr="009E2DAE" w:rsidP="0056435C" w14:paraId="59D5F57D" w14:textId="46037C1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Решение может быть обжаловано в апелляционном порядке в Петровский районный суд</w:t>
      </w:r>
      <w:r w:rsidRPr="009E2DAE" w:rsidR="009318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Ставропольского края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течение одного месяца со дня его вынесения в окончательной форме через мирового судью судебного участка №</w:t>
      </w:r>
      <w:r w:rsidRPr="009E2DAE" w:rsidR="003B49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Петровского района Ставропольского края.</w:t>
      </w:r>
    </w:p>
    <w:p w:rsidR="0056435C" w:rsidRPr="009E2DAE" w:rsidP="0056435C" w14:paraId="0037A8FC" w14:textId="77777777">
      <w:pPr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:rsidR="00074D93" w:rsidRPr="009E2DAE" w:rsidP="009E2DAE" w14:paraId="221EBEA7" w14:textId="2E42F47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Мировой судья                                                                                          </w:t>
      </w: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А.В.Попова</w:t>
      </w:r>
    </w:p>
    <w:p w:rsidR="009E2DAE" w:rsidRPr="009E2DAE" w:rsidP="009E2DAE" w14:paraId="59A9E1BB" w14:textId="374E26E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E2DA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Согласовано для публикации</w:t>
      </w:r>
    </w:p>
    <w:sectPr w:rsidSect="003B4960">
      <w:headerReference w:type="even" r:id="rId4"/>
      <w:headerReference w:type="default" r:id="rId5"/>
      <w:pgSz w:w="11900" w:h="16840"/>
      <w:pgMar w:top="568" w:right="661" w:bottom="1118" w:left="1375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AFF" w14:paraId="0D141579" w14:textId="7777777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AFF" w14:paraId="4AB8E311" w14:textId="7777777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FF"/>
    <w:rsid w:val="00074D93"/>
    <w:rsid w:val="00100295"/>
    <w:rsid w:val="00112ABC"/>
    <w:rsid w:val="00196A19"/>
    <w:rsid w:val="00254AFF"/>
    <w:rsid w:val="00284CE8"/>
    <w:rsid w:val="003B4960"/>
    <w:rsid w:val="0056435C"/>
    <w:rsid w:val="009318AE"/>
    <w:rsid w:val="009E2DAE"/>
    <w:rsid w:val="009F4170"/>
    <w:rsid w:val="00DA009E"/>
    <w:rsid w:val="00E04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C69918-0038-4236-B139-070DD06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074D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74D93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74D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4D93"/>
    <w:rPr>
      <w:color w:val="000000"/>
    </w:rPr>
  </w:style>
  <w:style w:type="paragraph" w:styleId="BodyText">
    <w:name w:val="Body Text"/>
    <w:basedOn w:val="Normal"/>
    <w:link w:val="a2"/>
    <w:uiPriority w:val="99"/>
    <w:semiHidden/>
    <w:unhideWhenUsed/>
    <w:rsid w:val="00074D9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074D93"/>
    <w:rPr>
      <w:color w:val="000000"/>
    </w:rPr>
  </w:style>
  <w:style w:type="paragraph" w:styleId="BodyText2">
    <w:name w:val="Body Text 2"/>
    <w:basedOn w:val="Normal"/>
    <w:link w:val="21"/>
    <w:uiPriority w:val="99"/>
    <w:semiHidden/>
    <w:unhideWhenUsed/>
    <w:rsid w:val="00074D93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074D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