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39F" w:rsidP="0040739F" w14:paraId="2F34CF13" w14:textId="452E976B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</w:t>
      </w:r>
      <w:r w:rsidR="004A7E37">
        <w:rPr>
          <w:b w:val="0"/>
          <w:sz w:val="24"/>
          <w:szCs w:val="24"/>
        </w:rPr>
        <w:t xml:space="preserve">                            </w:t>
      </w:r>
      <w:r w:rsidR="00F05D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УИД 26MS0</w:t>
      </w:r>
      <w:r w:rsidR="00FC069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0</w:t>
      </w:r>
      <w:r w:rsidR="0045112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-01-20</w:t>
      </w:r>
      <w:r w:rsidR="00FC0697">
        <w:rPr>
          <w:b w:val="0"/>
          <w:sz w:val="24"/>
          <w:szCs w:val="24"/>
        </w:rPr>
        <w:t>2</w:t>
      </w:r>
      <w:r w:rsidR="0045112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-00</w:t>
      </w:r>
      <w:r w:rsidR="00FC0697">
        <w:rPr>
          <w:b w:val="0"/>
          <w:sz w:val="24"/>
          <w:szCs w:val="24"/>
        </w:rPr>
        <w:t>2</w:t>
      </w:r>
      <w:r w:rsidR="0045112E">
        <w:rPr>
          <w:b w:val="0"/>
          <w:sz w:val="24"/>
          <w:szCs w:val="24"/>
        </w:rPr>
        <w:t>434</w:t>
      </w:r>
      <w:r>
        <w:rPr>
          <w:b w:val="0"/>
          <w:sz w:val="24"/>
          <w:szCs w:val="24"/>
        </w:rPr>
        <w:t>-</w:t>
      </w:r>
      <w:r w:rsidR="0045112E">
        <w:rPr>
          <w:b w:val="0"/>
          <w:sz w:val="24"/>
          <w:szCs w:val="24"/>
        </w:rPr>
        <w:t>38</w:t>
      </w:r>
    </w:p>
    <w:p w:rsidR="0040739F" w:rsidP="0040739F" w14:paraId="17F8DBDB" w14:textId="77777777">
      <w:pPr>
        <w:pStyle w:val="Title"/>
        <w:rPr>
          <w:b w:val="0"/>
          <w:sz w:val="24"/>
          <w:szCs w:val="24"/>
        </w:rPr>
      </w:pPr>
    </w:p>
    <w:p w:rsidR="00271F03" w:rsidP="0040739F" w14:paraId="41170CC4" w14:textId="77777777">
      <w:pPr>
        <w:pStyle w:val="Title"/>
        <w:rPr>
          <w:b w:val="0"/>
          <w:sz w:val="24"/>
          <w:szCs w:val="24"/>
        </w:rPr>
      </w:pPr>
    </w:p>
    <w:p w:rsidR="0040739F" w:rsidRPr="004A7E37" w:rsidP="0040739F" w14:paraId="2C519B7D" w14:textId="77777777">
      <w:pPr>
        <w:pStyle w:val="Title"/>
        <w:rPr>
          <w:b w:val="0"/>
          <w:sz w:val="24"/>
          <w:szCs w:val="24"/>
        </w:rPr>
      </w:pPr>
      <w:r w:rsidRPr="004A7E37">
        <w:rPr>
          <w:b w:val="0"/>
          <w:sz w:val="24"/>
          <w:szCs w:val="24"/>
        </w:rPr>
        <w:t>РЕШЕНИЕ</w:t>
      </w:r>
    </w:p>
    <w:p w:rsidR="0040739F" w:rsidRPr="004A7E37" w:rsidP="0040739F" w14:paraId="51C6CD8C" w14:textId="77777777">
      <w:pPr>
        <w:pStyle w:val="Heading1"/>
        <w:jc w:val="center"/>
        <w:rPr>
          <w:bCs/>
          <w:szCs w:val="24"/>
        </w:rPr>
      </w:pPr>
      <w:r w:rsidRPr="004A7E37">
        <w:rPr>
          <w:bCs/>
          <w:szCs w:val="24"/>
        </w:rPr>
        <w:t>ИМЕНЕМ РОССИЙСКОЙ ФЕДЕРАЦИИ</w:t>
      </w:r>
    </w:p>
    <w:p w:rsidR="0040739F" w:rsidRPr="004A7E37" w:rsidP="0040739F" w14:paraId="52C8441B" w14:textId="77777777">
      <w:pPr>
        <w:jc w:val="center"/>
        <w:rPr>
          <w:bCs/>
          <w:sz w:val="24"/>
          <w:szCs w:val="24"/>
        </w:rPr>
      </w:pPr>
    </w:p>
    <w:p w:rsidR="00271F03" w:rsidP="004A7E37" w14:paraId="67E9AE40" w14:textId="77777777">
      <w:pPr>
        <w:jc w:val="both"/>
        <w:rPr>
          <w:sz w:val="24"/>
          <w:szCs w:val="24"/>
        </w:rPr>
      </w:pPr>
    </w:p>
    <w:p w:rsidR="004A7E37" w:rsidRPr="00302661" w:rsidP="004A7E37" w14:paraId="0ACEC36A" w14:textId="29B9E127">
      <w:pPr>
        <w:jc w:val="both"/>
        <w:rPr>
          <w:sz w:val="24"/>
          <w:szCs w:val="24"/>
        </w:rPr>
      </w:pPr>
      <w:r>
        <w:rPr>
          <w:sz w:val="24"/>
          <w:szCs w:val="24"/>
        </w:rPr>
        <w:t>13 ноября 2024</w:t>
      </w:r>
      <w:r w:rsidRPr="00302661">
        <w:rPr>
          <w:sz w:val="24"/>
          <w:szCs w:val="24"/>
        </w:rPr>
        <w:t xml:space="preserve"> года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 w:rsidRPr="00302661">
        <w:rPr>
          <w:sz w:val="24"/>
          <w:szCs w:val="24"/>
        </w:rPr>
        <w:t>с. Дивное</w:t>
      </w:r>
    </w:p>
    <w:p w:rsidR="004A7E37" w:rsidRPr="00302661" w:rsidP="004A7E37" w14:paraId="392B7E25" w14:textId="77777777">
      <w:pPr>
        <w:ind w:left="-851"/>
        <w:jc w:val="both"/>
        <w:rPr>
          <w:b/>
          <w:sz w:val="24"/>
          <w:szCs w:val="24"/>
        </w:rPr>
      </w:pPr>
    </w:p>
    <w:p w:rsidR="0045112E" w:rsidP="0045112E" w14:paraId="598CCB7F" w14:textId="6D4FEB58">
      <w:pPr>
        <w:ind w:firstLine="720"/>
        <w:jc w:val="both"/>
        <w:rPr>
          <w:sz w:val="24"/>
          <w:szCs w:val="24"/>
        </w:rPr>
      </w:pPr>
      <w:r w:rsidRPr="00302661">
        <w:rPr>
          <w:sz w:val="24"/>
          <w:szCs w:val="24"/>
        </w:rPr>
        <w:t xml:space="preserve">Мировой судья судебного участка № 2 Апанасенковского района Ставропольского края Мишина Н.А., </w:t>
      </w:r>
      <w:r>
        <w:rPr>
          <w:sz w:val="24"/>
          <w:szCs w:val="24"/>
        </w:rPr>
        <w:t>исполняющая обязанности мирового судьи судебного участка № 1 Апанасенковского района Ставропольского края,</w:t>
      </w:r>
    </w:p>
    <w:p w:rsidR="0045112E" w:rsidP="0045112E" w14:paraId="0967A38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участием представителя истца – ООО «Эко-Сити» по доверенности от 09 января 2024 года Пустовойт Н.В., </w:t>
      </w:r>
    </w:p>
    <w:p w:rsidR="0045112E" w:rsidP="0045112E" w14:paraId="67F9241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ответчицы Ходаревой Н.В.,</w:t>
      </w:r>
    </w:p>
    <w:p w:rsidR="0045112E" w:rsidRPr="00DC4058" w:rsidP="0045112E" w14:paraId="5BEA9372" w14:textId="77777777">
      <w:pPr>
        <w:jc w:val="both"/>
        <w:rPr>
          <w:sz w:val="24"/>
          <w:szCs w:val="24"/>
        </w:rPr>
      </w:pPr>
      <w:r w:rsidRPr="00DC4058">
        <w:rPr>
          <w:sz w:val="24"/>
          <w:szCs w:val="24"/>
        </w:rPr>
        <w:t xml:space="preserve">при секретаре судебного заседания </w:t>
      </w:r>
      <w:r>
        <w:rPr>
          <w:sz w:val="24"/>
          <w:szCs w:val="24"/>
        </w:rPr>
        <w:t>Евменовой В.Е.</w:t>
      </w:r>
      <w:r w:rsidRPr="00DC4058">
        <w:rPr>
          <w:sz w:val="24"/>
          <w:szCs w:val="24"/>
        </w:rPr>
        <w:t>,</w:t>
      </w:r>
    </w:p>
    <w:p w:rsidR="0045112E" w:rsidRPr="00DC4058" w:rsidP="0045112E" w14:paraId="51275760" w14:textId="628859BB">
      <w:pPr>
        <w:ind w:firstLine="708"/>
        <w:jc w:val="both"/>
        <w:rPr>
          <w:sz w:val="24"/>
          <w:szCs w:val="24"/>
        </w:rPr>
      </w:pPr>
      <w:r w:rsidRPr="00DC4058">
        <w:rPr>
          <w:sz w:val="24"/>
          <w:szCs w:val="24"/>
        </w:rPr>
        <w:t>рассмотрев в открытом судебном заседании гражданское дело № 2-</w:t>
      </w:r>
      <w:r>
        <w:rPr>
          <w:sz w:val="24"/>
          <w:szCs w:val="24"/>
        </w:rPr>
        <w:t>1524</w:t>
      </w:r>
      <w:r w:rsidRPr="00DC4058">
        <w:rPr>
          <w:sz w:val="24"/>
          <w:szCs w:val="24"/>
        </w:rPr>
        <w:t>-02-40</w:t>
      </w:r>
      <w:r>
        <w:rPr>
          <w:sz w:val="24"/>
          <w:szCs w:val="24"/>
        </w:rPr>
        <w:t>4</w:t>
      </w:r>
      <w:r w:rsidRPr="00DC4058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DC4058">
        <w:rPr>
          <w:sz w:val="24"/>
          <w:szCs w:val="24"/>
        </w:rPr>
        <w:t xml:space="preserve"> по иску Общества с ограниченной ответственностью (далее – ООО) «Эко-Сити» к</w:t>
      </w:r>
      <w:r>
        <w:rPr>
          <w:sz w:val="24"/>
          <w:szCs w:val="24"/>
        </w:rPr>
        <w:t xml:space="preserve"> Ходаревой </w:t>
      </w:r>
      <w:r w:rsidR="003103E0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DC4058">
        <w:rPr>
          <w:sz w:val="24"/>
          <w:szCs w:val="24"/>
        </w:rPr>
        <w:t xml:space="preserve">о взыскании задолженности по оплате за оказанные коммунальные услуги по обращению с твердыми коммунальными отходами и судебных расходов,  </w:t>
      </w:r>
    </w:p>
    <w:p w:rsidR="0045112E" w:rsidP="004A7E37" w14:paraId="1491AE8E" w14:textId="77777777">
      <w:pPr>
        <w:jc w:val="center"/>
        <w:rPr>
          <w:sz w:val="24"/>
          <w:szCs w:val="24"/>
        </w:rPr>
      </w:pPr>
    </w:p>
    <w:p w:rsidR="0040739F" w:rsidRPr="004A7E37" w:rsidP="0045112E" w14:paraId="702A7156" w14:textId="77EC8B19">
      <w:pPr>
        <w:jc w:val="center"/>
        <w:rPr>
          <w:sz w:val="24"/>
          <w:szCs w:val="24"/>
        </w:rPr>
      </w:pPr>
      <w:r w:rsidRPr="004A7E37">
        <w:rPr>
          <w:sz w:val="24"/>
          <w:szCs w:val="24"/>
        </w:rPr>
        <w:t>УСТАНОВИЛ:</w:t>
      </w:r>
    </w:p>
    <w:p w:rsidR="0040739F" w:rsidRPr="004A7E37" w:rsidP="004A7E37" w14:paraId="274AF401" w14:textId="77777777">
      <w:pPr>
        <w:pStyle w:val="BodyText"/>
        <w:rPr>
          <w:sz w:val="24"/>
          <w:szCs w:val="24"/>
        </w:rPr>
      </w:pPr>
    </w:p>
    <w:p w:rsidR="00CA12FC" w:rsidRPr="004A7E37" w:rsidP="004A7E37" w14:paraId="017FA10F" w14:textId="5F585D2B">
      <w:pPr>
        <w:ind w:firstLine="720"/>
        <w:jc w:val="both"/>
        <w:rPr>
          <w:sz w:val="24"/>
          <w:szCs w:val="24"/>
        </w:rPr>
      </w:pPr>
      <w:r w:rsidRPr="004A7E37">
        <w:rPr>
          <w:sz w:val="24"/>
          <w:szCs w:val="24"/>
        </w:rPr>
        <w:t xml:space="preserve">ООО «Эко-Сити» </w:t>
      </w:r>
      <w:r w:rsidRPr="004A7E37" w:rsidR="0040739F">
        <w:rPr>
          <w:sz w:val="24"/>
          <w:szCs w:val="24"/>
        </w:rPr>
        <w:t>обратилось к мировому судье с иском</w:t>
      </w:r>
      <w:r w:rsidR="004A7E37">
        <w:rPr>
          <w:sz w:val="24"/>
          <w:szCs w:val="24"/>
        </w:rPr>
        <w:t>, уточненным в порядке ст. 39 ГПК РФ,</w:t>
      </w:r>
      <w:r w:rsidRPr="004A7E37" w:rsidR="0040739F">
        <w:rPr>
          <w:sz w:val="24"/>
          <w:szCs w:val="24"/>
        </w:rPr>
        <w:t xml:space="preserve"> к</w:t>
      </w:r>
      <w:r w:rsidR="004A7E37">
        <w:rPr>
          <w:sz w:val="24"/>
          <w:szCs w:val="24"/>
        </w:rPr>
        <w:t xml:space="preserve"> </w:t>
      </w:r>
      <w:r w:rsidR="0045112E">
        <w:rPr>
          <w:sz w:val="24"/>
          <w:szCs w:val="24"/>
        </w:rPr>
        <w:t>Ходаревой (Сатаровой) Н.В.</w:t>
      </w:r>
      <w:r w:rsidRPr="004A7E37">
        <w:rPr>
          <w:sz w:val="24"/>
          <w:szCs w:val="24"/>
        </w:rPr>
        <w:t xml:space="preserve"> о взыскании задолженности по оплате за оказанные коммунальные услуги по обращению с твердыми коммунальными отходами и судебных расходов.</w:t>
      </w:r>
    </w:p>
    <w:p w:rsidR="004C34DA" w:rsidP="004C34DA" w14:paraId="7F3952A8" w14:textId="2A432ACA">
      <w:pPr>
        <w:ind w:firstLine="720"/>
        <w:jc w:val="both"/>
        <w:rPr>
          <w:sz w:val="24"/>
          <w:szCs w:val="24"/>
        </w:rPr>
      </w:pPr>
      <w:r w:rsidRPr="004A7E37">
        <w:rPr>
          <w:sz w:val="24"/>
          <w:szCs w:val="24"/>
        </w:rPr>
        <w:t xml:space="preserve">В обоснование своих требований истец указал, что с </w:t>
      </w:r>
      <w:r w:rsidR="003103E0">
        <w:rPr>
          <w:sz w:val="24"/>
          <w:szCs w:val="24"/>
        </w:rPr>
        <w:t>…</w:t>
      </w:r>
      <w:r w:rsidRPr="004A7E37">
        <w:rPr>
          <w:sz w:val="24"/>
          <w:szCs w:val="24"/>
        </w:rPr>
        <w:t xml:space="preserve"> года на государственном уровне формируется новая система обращения с твердыми коммунальными отходами (далее – ТКО). Собственники ТКО заключают договор на оказание услуг по обращению с ТКО с региональными операторами</w:t>
      </w:r>
      <w:r w:rsidRPr="004A7E37" w:rsidR="00C55AEB">
        <w:rPr>
          <w:sz w:val="24"/>
          <w:szCs w:val="24"/>
        </w:rPr>
        <w:t xml:space="preserve">, в зоне деятельности которого образуются ТКО и находятся в местах сбора. </w:t>
      </w:r>
      <w:r w:rsidRPr="004A7E37" w:rsidR="00DF4954">
        <w:rPr>
          <w:sz w:val="24"/>
          <w:szCs w:val="24"/>
        </w:rPr>
        <w:t>Договор на оказание услуг по обращению с ТКО</w:t>
      </w:r>
      <w:r w:rsidR="00A11A3F">
        <w:rPr>
          <w:sz w:val="24"/>
          <w:szCs w:val="24"/>
        </w:rPr>
        <w:t xml:space="preserve"> заключается в соответствии с типовым договором, утвержденным постановлением Правительства </w:t>
      </w:r>
      <w:r w:rsidR="00B22AA6">
        <w:rPr>
          <w:sz w:val="24"/>
          <w:szCs w:val="24"/>
        </w:rPr>
        <w:t xml:space="preserve">РФ от 12 ноября 2016 года № 1156 «Об обращении с ТКО и внесении изменения в постановление Правительства РФ от 25 августа 2008 года № 641». </w:t>
      </w:r>
      <w:r w:rsidRPr="004A7E37" w:rsidR="00550EB9">
        <w:rPr>
          <w:sz w:val="24"/>
          <w:szCs w:val="24"/>
        </w:rPr>
        <w:t>Договор на оказание услуг по обращению с ТКО</w:t>
      </w:r>
      <w:r w:rsidR="00550EB9">
        <w:rPr>
          <w:sz w:val="24"/>
          <w:szCs w:val="24"/>
        </w:rPr>
        <w:t xml:space="preserve"> </w:t>
      </w:r>
      <w:r w:rsidRPr="004A7E37" w:rsidR="00DF4954">
        <w:rPr>
          <w:sz w:val="24"/>
          <w:szCs w:val="24"/>
        </w:rPr>
        <w:t>является публичным для регионального оператора.</w:t>
      </w:r>
      <w:r w:rsidR="00550EB9">
        <w:rPr>
          <w:sz w:val="24"/>
          <w:szCs w:val="24"/>
        </w:rPr>
        <w:t xml:space="preserve"> Собственник жилого дома обязан обеспечивать обращение с ТКО путем заключения договора с региональным оператором. </w:t>
      </w:r>
      <w:r w:rsidR="003432D4">
        <w:rPr>
          <w:sz w:val="24"/>
          <w:szCs w:val="24"/>
        </w:rPr>
        <w:t xml:space="preserve">Ходарева (Сатарова) Н.В. с </w:t>
      </w:r>
      <w:r w:rsidR="003103E0">
        <w:rPr>
          <w:sz w:val="24"/>
          <w:szCs w:val="24"/>
        </w:rPr>
        <w:t>…</w:t>
      </w:r>
      <w:r w:rsidR="003432D4">
        <w:rPr>
          <w:sz w:val="24"/>
          <w:szCs w:val="24"/>
        </w:rPr>
        <w:t xml:space="preserve"> года является собственником жилого дома, расположенного по адресу: </w:t>
      </w:r>
      <w:r w:rsidR="003103E0">
        <w:rPr>
          <w:sz w:val="24"/>
          <w:szCs w:val="24"/>
        </w:rPr>
        <w:t>…</w:t>
      </w:r>
      <w:r w:rsidR="003432D4">
        <w:rPr>
          <w:sz w:val="24"/>
          <w:szCs w:val="24"/>
        </w:rPr>
        <w:t xml:space="preserve">. Ответчица договор с региональным оператором не заключала. </w:t>
      </w:r>
      <w:r w:rsidR="00C7257A">
        <w:rPr>
          <w:sz w:val="24"/>
          <w:szCs w:val="24"/>
        </w:rPr>
        <w:t>ООО «Эко-Сити»</w:t>
      </w:r>
      <w:r>
        <w:rPr>
          <w:sz w:val="24"/>
          <w:szCs w:val="24"/>
        </w:rPr>
        <w:t xml:space="preserve">, как единственный региональный оператор по обращению с ТКО на территории </w:t>
      </w:r>
      <w:r w:rsidR="003103E0">
        <w:rPr>
          <w:sz w:val="24"/>
          <w:szCs w:val="24"/>
        </w:rPr>
        <w:t>…</w:t>
      </w:r>
      <w:r>
        <w:rPr>
          <w:sz w:val="24"/>
          <w:szCs w:val="24"/>
        </w:rPr>
        <w:t xml:space="preserve">, с </w:t>
      </w:r>
      <w:r w:rsidR="003103E0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добросовестно оказывает услуги по обращению с ТКО всему населению с. </w:t>
      </w:r>
      <w:r w:rsidR="003103E0">
        <w:rPr>
          <w:sz w:val="24"/>
          <w:szCs w:val="24"/>
        </w:rPr>
        <w:t>…</w:t>
      </w:r>
      <w:r>
        <w:rPr>
          <w:sz w:val="24"/>
          <w:szCs w:val="24"/>
        </w:rPr>
        <w:t xml:space="preserve">, в том числе и Ходаревой Н.В., независимо от наличия заключенных договоров. Однако ответчица длительное время не оплачивает коммунальную услугу по обращению с ТКО. </w:t>
      </w:r>
      <w:r w:rsidR="00324A3C">
        <w:rPr>
          <w:sz w:val="24"/>
          <w:szCs w:val="24"/>
        </w:rPr>
        <w:t>Складирование, сжигание, захоронение, хранение отходов в местах, специально не предназначенных для этих целей, запрещено, то есть потребитель лишен возможности распоряжаться ТКО по своему усмотрению.</w:t>
      </w:r>
      <w:r>
        <w:rPr>
          <w:sz w:val="24"/>
          <w:szCs w:val="24"/>
        </w:rPr>
        <w:t xml:space="preserve"> С учетом уточненных исковых требований, просит суд взыскать с Ходаревой Н.В. в пользу ООО «Эко-Сити» задолженность </w:t>
      </w:r>
      <w:r w:rsidR="00B352FD">
        <w:rPr>
          <w:sz w:val="24"/>
          <w:szCs w:val="24"/>
        </w:rPr>
        <w:t xml:space="preserve">за услугу по обращению с ТКО в размере </w:t>
      </w:r>
      <w:r w:rsidR="003103E0">
        <w:rPr>
          <w:sz w:val="24"/>
          <w:szCs w:val="24"/>
        </w:rPr>
        <w:t>…</w:t>
      </w:r>
      <w:r w:rsidR="00B352FD">
        <w:rPr>
          <w:sz w:val="24"/>
          <w:szCs w:val="24"/>
        </w:rPr>
        <w:t xml:space="preserve"> рублей </w:t>
      </w:r>
      <w:r w:rsidR="003103E0">
        <w:rPr>
          <w:sz w:val="24"/>
          <w:szCs w:val="24"/>
        </w:rPr>
        <w:t xml:space="preserve">… </w:t>
      </w:r>
      <w:r w:rsidR="00B352FD">
        <w:rPr>
          <w:sz w:val="24"/>
          <w:szCs w:val="24"/>
        </w:rPr>
        <w:t xml:space="preserve">копейку за период с </w:t>
      </w:r>
      <w:r w:rsidR="003103E0">
        <w:rPr>
          <w:sz w:val="24"/>
          <w:szCs w:val="24"/>
        </w:rPr>
        <w:t>…</w:t>
      </w:r>
      <w:r w:rsidR="00B352FD">
        <w:rPr>
          <w:sz w:val="24"/>
          <w:szCs w:val="24"/>
        </w:rPr>
        <w:t xml:space="preserve"> года по </w:t>
      </w:r>
      <w:r w:rsidR="003103E0">
        <w:rPr>
          <w:sz w:val="24"/>
          <w:szCs w:val="24"/>
        </w:rPr>
        <w:t>…</w:t>
      </w:r>
      <w:r w:rsidR="00B352FD">
        <w:rPr>
          <w:sz w:val="24"/>
          <w:szCs w:val="24"/>
        </w:rPr>
        <w:t xml:space="preserve"> года, государственную пошлину в размере </w:t>
      </w:r>
      <w:r w:rsidR="003103E0">
        <w:rPr>
          <w:sz w:val="24"/>
          <w:szCs w:val="24"/>
        </w:rPr>
        <w:t>…</w:t>
      </w:r>
      <w:r w:rsidR="00B352FD">
        <w:rPr>
          <w:sz w:val="24"/>
          <w:szCs w:val="24"/>
        </w:rPr>
        <w:t xml:space="preserve"> рублей </w:t>
      </w:r>
      <w:r w:rsidR="003103E0">
        <w:rPr>
          <w:sz w:val="24"/>
          <w:szCs w:val="24"/>
        </w:rPr>
        <w:t>…</w:t>
      </w:r>
      <w:r w:rsidR="00B352FD">
        <w:rPr>
          <w:sz w:val="24"/>
          <w:szCs w:val="24"/>
        </w:rPr>
        <w:t xml:space="preserve"> копеек, а также зачесть государственную пошлину в размере </w:t>
      </w:r>
      <w:r w:rsidR="003103E0">
        <w:rPr>
          <w:sz w:val="24"/>
          <w:szCs w:val="24"/>
        </w:rPr>
        <w:t>…</w:t>
      </w:r>
      <w:r w:rsidR="00B352FD">
        <w:rPr>
          <w:sz w:val="24"/>
          <w:szCs w:val="24"/>
        </w:rPr>
        <w:t xml:space="preserve"> рублей, уплаченную при подаче в суд заявления о вынесении судебного приказа. </w:t>
      </w:r>
      <w:r w:rsidR="00324A3C">
        <w:rPr>
          <w:sz w:val="24"/>
          <w:szCs w:val="24"/>
        </w:rPr>
        <w:t xml:space="preserve">  </w:t>
      </w:r>
    </w:p>
    <w:p w:rsidR="002A6FB5" w:rsidRPr="002A6FB5" w:rsidP="002A6FB5" w14:paraId="145A1E85" w14:textId="009E9DD2">
      <w:pPr>
        <w:ind w:firstLine="720"/>
        <w:jc w:val="both"/>
        <w:rPr>
          <w:bCs/>
          <w:sz w:val="24"/>
          <w:szCs w:val="24"/>
          <w:lang w:eastAsia="en-US"/>
        </w:rPr>
      </w:pPr>
      <w:r w:rsidRPr="004A7E37">
        <w:rPr>
          <w:sz w:val="24"/>
          <w:szCs w:val="24"/>
        </w:rPr>
        <w:t>В судебном заседании представитель истца ООО «Эко-Сити» Пустовойт</w:t>
      </w:r>
      <w:r w:rsidRPr="004A7E37" w:rsidR="00A32AA7">
        <w:rPr>
          <w:sz w:val="24"/>
          <w:szCs w:val="24"/>
        </w:rPr>
        <w:t xml:space="preserve"> Н.В.</w:t>
      </w:r>
      <w:r w:rsidR="00F05DD8">
        <w:rPr>
          <w:sz w:val="24"/>
          <w:szCs w:val="24"/>
        </w:rPr>
        <w:t xml:space="preserve"> уточненные</w:t>
      </w:r>
      <w:r w:rsidRPr="004A7E37" w:rsidR="00A32AA7">
        <w:rPr>
          <w:sz w:val="24"/>
          <w:szCs w:val="24"/>
        </w:rPr>
        <w:t xml:space="preserve"> исковые требования поддержала в полном объеме по основаниям, </w:t>
      </w:r>
      <w:r w:rsidRPr="004A7E37" w:rsidR="00A32AA7">
        <w:rPr>
          <w:sz w:val="24"/>
          <w:szCs w:val="24"/>
        </w:rPr>
        <w:t xml:space="preserve">изложенным в </w:t>
      </w:r>
      <w:r w:rsidR="00F05DD8">
        <w:rPr>
          <w:sz w:val="24"/>
          <w:szCs w:val="24"/>
        </w:rPr>
        <w:t>исков</w:t>
      </w:r>
      <w:r w:rsidR="008A686A">
        <w:rPr>
          <w:sz w:val="24"/>
          <w:szCs w:val="24"/>
        </w:rPr>
        <w:t>ом</w:t>
      </w:r>
      <w:r w:rsidR="00F05DD8">
        <w:rPr>
          <w:sz w:val="24"/>
          <w:szCs w:val="24"/>
        </w:rPr>
        <w:t xml:space="preserve"> заявлени</w:t>
      </w:r>
      <w:r w:rsidR="008A686A">
        <w:rPr>
          <w:sz w:val="24"/>
          <w:szCs w:val="24"/>
        </w:rPr>
        <w:t>и и правовых позициях по иску</w:t>
      </w:r>
      <w:r w:rsidRPr="004A7E37" w:rsidR="00A32AA7">
        <w:rPr>
          <w:sz w:val="24"/>
          <w:szCs w:val="24"/>
        </w:rPr>
        <w:t xml:space="preserve">, просила суд их удовлетворить. </w:t>
      </w:r>
      <w:r w:rsidRPr="004A7E37" w:rsidR="00C37059">
        <w:rPr>
          <w:sz w:val="24"/>
          <w:szCs w:val="24"/>
        </w:rPr>
        <w:t xml:space="preserve">Пояснила, </w:t>
      </w:r>
      <w:r w:rsidR="006E1AFF">
        <w:rPr>
          <w:sz w:val="24"/>
          <w:szCs w:val="24"/>
        </w:rPr>
        <w:t xml:space="preserve">что </w:t>
      </w:r>
      <w:r w:rsidRPr="006E1AFF" w:rsidR="006E1AFF">
        <w:rPr>
          <w:sz w:val="24"/>
          <w:szCs w:val="24"/>
          <w:lang w:eastAsia="en-US"/>
        </w:rPr>
        <w:t>Ходарева Н.В. в адрес регионального оператора с заявкой для заключения договора на оказание услуг по обращению с ТКО не обращалась, следовательно в соответствии с п. 8(18) Правил № 1156, услуга по обращению с ТКО оказывается ей в соответствии с условиями типового договора и соглашением и подлежит оплате в соответствии с условиями типового договора по цене, равной утвержденному в установленном порядке единому тарифу на услугу регионального оператора.</w:t>
      </w:r>
      <w:r w:rsidR="006E1AFF">
        <w:rPr>
          <w:sz w:val="24"/>
          <w:szCs w:val="24"/>
        </w:rPr>
        <w:t xml:space="preserve"> </w:t>
      </w:r>
      <w:r w:rsidRPr="006E1AFF" w:rsidR="006E1AFF">
        <w:rPr>
          <w:sz w:val="24"/>
          <w:szCs w:val="24"/>
          <w:lang w:eastAsia="en-US"/>
        </w:rPr>
        <w:t xml:space="preserve">Ввиду отсутствия заключенного в письменной форме договора между ООО «Эко-Сити» и Ходаревой Н.В., место накопления ТКО, расположенное по адресу: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 между потребителем и </w:t>
      </w:r>
      <w:r w:rsidR="006E1AFF">
        <w:rPr>
          <w:sz w:val="24"/>
          <w:szCs w:val="24"/>
          <w:lang w:eastAsia="en-US"/>
        </w:rPr>
        <w:t>региональным оператором</w:t>
      </w:r>
      <w:r w:rsidRPr="006E1AFF" w:rsidR="006E1AFF">
        <w:rPr>
          <w:sz w:val="24"/>
          <w:szCs w:val="24"/>
          <w:lang w:eastAsia="en-US"/>
        </w:rPr>
        <w:t xml:space="preserve"> не согласовано.  </w:t>
      </w:r>
      <w:r w:rsidR="00430C6E">
        <w:rPr>
          <w:sz w:val="24"/>
          <w:szCs w:val="24"/>
          <w:lang w:eastAsia="en-US"/>
        </w:rPr>
        <w:t>С</w:t>
      </w:r>
      <w:r w:rsidRPr="006E1AFF" w:rsidR="006E1AFF">
        <w:rPr>
          <w:sz w:val="24"/>
          <w:szCs w:val="24"/>
          <w:lang w:eastAsia="en-US"/>
        </w:rPr>
        <w:t xml:space="preserve">ледовательно у регионального оператора отсутствует обязанность оказывать потребителю услугу по обращению с ТКО непосредственно от домовладения, расположенного по адресу с.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>.</w:t>
      </w:r>
      <w:r w:rsidR="00ED4CCB">
        <w:rPr>
          <w:sz w:val="24"/>
          <w:szCs w:val="24"/>
        </w:rPr>
        <w:t xml:space="preserve"> </w:t>
      </w:r>
      <w:r w:rsidRPr="006E1AFF" w:rsidR="006E1AFF">
        <w:rPr>
          <w:sz w:val="24"/>
          <w:szCs w:val="24"/>
          <w:lang w:eastAsia="en-US"/>
        </w:rPr>
        <w:t>Разделом VI территориальной схемы обращения с отходами в Ставропольском крае, утвержденной постановлением Правительства Ставропольского края от 22 сентября 2016 г. № 408-п, определено, что</w:t>
      </w:r>
      <w:r w:rsidR="006E1AFF">
        <w:rPr>
          <w:sz w:val="24"/>
          <w:szCs w:val="24"/>
          <w:lang w:eastAsia="en-US"/>
        </w:rPr>
        <w:t>,</w:t>
      </w:r>
      <w:r w:rsidRPr="006E1AFF" w:rsidR="006E1AFF">
        <w:rPr>
          <w:sz w:val="24"/>
          <w:szCs w:val="24"/>
          <w:lang w:eastAsia="en-US"/>
        </w:rPr>
        <w:t xml:space="preserve"> учитывая уровень оснащенности муниципальных образований контейнерными площадками, применяется бестарная система накопления ТКО (в мешках). Вывоз отходов при такой системе накопления ТКО от индивидуального жилого фонда, садоводческих и дачных объединений составляет один раз в неделю или реже. Бестарная система сбора ТКО осуществляется путем движения специализированной техники по определенной улице в установленные дни и не предполагает накопление ТКО на контейнерных площадках, следовательно периодичность вывоза ТКО определяется территориальной схемой обращения с отходами. В связи с тем, что санитарными нормами и правилами не определен порядок удаления отходов при применении бестарного способа (без дворовых сборников) накопления отходов, то удаление отходов, накопленных бестарным способом, осуществляется в соответствии с п. 3 Правил № 1156 безопасным для населения и окружающей среды способом - путем непосредственной погрузки мешков потребителей в мусоровоз, осуществляющий вывоз отходов еженедельно. </w:t>
      </w:r>
      <w:r w:rsidR="00ED4CCB">
        <w:rPr>
          <w:sz w:val="24"/>
          <w:szCs w:val="24"/>
          <w:lang w:eastAsia="en-US"/>
        </w:rPr>
        <w:t>Д</w:t>
      </w:r>
      <w:r w:rsidRPr="006E1AFF" w:rsidR="006E1AFF">
        <w:rPr>
          <w:sz w:val="24"/>
          <w:szCs w:val="24"/>
          <w:lang w:eastAsia="en-US"/>
        </w:rPr>
        <w:t>омовладение №</w:t>
      </w:r>
      <w:r w:rsidR="00ED4CCB">
        <w:rPr>
          <w:sz w:val="24"/>
          <w:szCs w:val="24"/>
          <w:lang w:eastAsia="en-US"/>
        </w:rPr>
        <w:t xml:space="preserve">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, по ул.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>,</w:t>
      </w:r>
      <w:r w:rsidR="00ED4CCB">
        <w:rPr>
          <w:sz w:val="24"/>
          <w:szCs w:val="24"/>
          <w:lang w:eastAsia="en-US"/>
        </w:rPr>
        <w:t xml:space="preserve"> где проживает ответчица,</w:t>
      </w:r>
      <w:r w:rsidRPr="006E1AFF" w:rsidR="006E1AFF">
        <w:rPr>
          <w:sz w:val="24"/>
          <w:szCs w:val="24"/>
          <w:lang w:eastAsia="en-US"/>
        </w:rPr>
        <w:t xml:space="preserve"> расположено в отдаленности от дороги общего пользования и не имеет подъездного пути, соответствующего требованиям законодательства в области автомобильных дорог. </w:t>
      </w:r>
      <w:r w:rsidRPr="00487727" w:rsidR="006E1AFF">
        <w:rPr>
          <w:sz w:val="24"/>
          <w:szCs w:val="24"/>
          <w:lang w:eastAsia="en-US"/>
        </w:rPr>
        <w:t>Ссылка ответчи</w:t>
      </w:r>
      <w:r w:rsidR="00487727">
        <w:rPr>
          <w:sz w:val="24"/>
          <w:szCs w:val="24"/>
          <w:lang w:eastAsia="en-US"/>
        </w:rPr>
        <w:t>цы</w:t>
      </w:r>
      <w:r w:rsidRPr="00487727" w:rsidR="006E1AFF">
        <w:rPr>
          <w:sz w:val="24"/>
          <w:szCs w:val="24"/>
          <w:lang w:eastAsia="en-US"/>
        </w:rPr>
        <w:t xml:space="preserve"> на возможность проезда к её домовладению не соответствует действительности, в связи с тем, что «</w:t>
      </w:r>
      <w:r w:rsidR="00487727">
        <w:rPr>
          <w:sz w:val="24"/>
          <w:szCs w:val="24"/>
          <w:lang w:eastAsia="en-US"/>
        </w:rPr>
        <w:t>д</w:t>
      </w:r>
      <w:r w:rsidRPr="00487727" w:rsidR="006E1AFF">
        <w:rPr>
          <w:sz w:val="24"/>
          <w:szCs w:val="24"/>
          <w:lang w:eastAsia="en-US"/>
        </w:rPr>
        <w:t xml:space="preserve">орога через поле» фактически не относится и не входит в перечень автомобильных дорог общего пользования </w:t>
      </w:r>
      <w:r w:rsidR="003103E0">
        <w:rPr>
          <w:sz w:val="24"/>
          <w:szCs w:val="24"/>
          <w:lang w:eastAsia="en-US"/>
        </w:rPr>
        <w:t>…</w:t>
      </w:r>
      <w:r w:rsidRPr="00487727" w:rsidR="006E1AFF">
        <w:rPr>
          <w:sz w:val="24"/>
          <w:szCs w:val="24"/>
          <w:lang w:eastAsia="en-US"/>
        </w:rPr>
        <w:t xml:space="preserve"> и не соответствует требования законодательства. </w:t>
      </w:r>
      <w:r w:rsidRPr="006E1AFF" w:rsidR="006E1AFF">
        <w:rPr>
          <w:sz w:val="24"/>
          <w:szCs w:val="24"/>
          <w:lang w:eastAsia="en-US"/>
        </w:rPr>
        <w:t xml:space="preserve">Кроме того, специализированные транспортные средства регионального оператора относятся к многотоннажным, с грузоподъемностью от 12 тонн, с полной загрузкой до 20 тонн,  что делает невозможным его передвижение по </w:t>
      </w:r>
      <w:r w:rsidR="00487727">
        <w:rPr>
          <w:sz w:val="24"/>
          <w:szCs w:val="24"/>
          <w:lang w:eastAsia="en-US"/>
        </w:rPr>
        <w:t>дороге через поле к дому Ходаревой Н.В.</w:t>
      </w:r>
      <w:r w:rsidRPr="006E1AFF" w:rsidR="006E1AFF">
        <w:rPr>
          <w:sz w:val="24"/>
          <w:szCs w:val="24"/>
          <w:lang w:eastAsia="en-US"/>
        </w:rPr>
        <w:t xml:space="preserve">, так как передвижение мусоровоза приведет к его застреванию в грунтовом покрытии. Факт отсутствия возможности оказывать услугу по обращению с ТКО непосредственно от домовладения </w:t>
      </w:r>
      <w:r w:rsidR="00A14250">
        <w:rPr>
          <w:sz w:val="24"/>
          <w:szCs w:val="24"/>
          <w:lang w:eastAsia="en-US"/>
        </w:rPr>
        <w:t>ответчицы</w:t>
      </w:r>
      <w:r w:rsidRPr="006E1AFF" w:rsidR="006E1AFF">
        <w:rPr>
          <w:sz w:val="24"/>
          <w:szCs w:val="24"/>
          <w:lang w:eastAsia="en-US"/>
        </w:rPr>
        <w:t xml:space="preserve"> подтвержден письмом </w:t>
      </w:r>
      <w:r w:rsidR="00A14250">
        <w:rPr>
          <w:sz w:val="24"/>
          <w:szCs w:val="24"/>
          <w:lang w:eastAsia="en-US"/>
        </w:rPr>
        <w:t>Т</w:t>
      </w:r>
      <w:r w:rsidRPr="006E1AFF" w:rsidR="006E1AFF">
        <w:rPr>
          <w:sz w:val="24"/>
          <w:szCs w:val="24"/>
          <w:lang w:eastAsia="en-US"/>
        </w:rPr>
        <w:t>ерриториального отдела</w:t>
      </w:r>
      <w:r w:rsidR="00A14250">
        <w:rPr>
          <w:sz w:val="24"/>
          <w:szCs w:val="24"/>
          <w:lang w:eastAsia="en-US"/>
        </w:rPr>
        <w:t xml:space="preserve"> с. Дербето</w:t>
      </w:r>
      <w:r w:rsidR="00D5037A">
        <w:rPr>
          <w:sz w:val="24"/>
          <w:szCs w:val="24"/>
          <w:lang w:eastAsia="en-US"/>
        </w:rPr>
        <w:t>в</w:t>
      </w:r>
      <w:r w:rsidR="00A14250">
        <w:rPr>
          <w:sz w:val="24"/>
          <w:szCs w:val="24"/>
          <w:lang w:eastAsia="en-US"/>
        </w:rPr>
        <w:t>ка</w:t>
      </w:r>
      <w:r w:rsidRPr="006E1AFF" w:rsidR="006E1AFF">
        <w:rPr>
          <w:sz w:val="24"/>
          <w:szCs w:val="24"/>
          <w:lang w:eastAsia="en-US"/>
        </w:rPr>
        <w:t xml:space="preserve"> администрации Апанасенковского муниципального округа Ставропольского края, в котором указано об отсутствии дорожного полотна по ул. Степной. </w:t>
      </w:r>
      <w:r>
        <w:rPr>
          <w:sz w:val="24"/>
          <w:szCs w:val="24"/>
          <w:lang w:eastAsia="en-US"/>
        </w:rPr>
        <w:t>Кроме того, Ходарева Н.В.</w:t>
      </w:r>
      <w:r w:rsidRPr="006E1AFF" w:rsidR="006E1AFF">
        <w:rPr>
          <w:sz w:val="24"/>
          <w:szCs w:val="24"/>
          <w:lang w:eastAsia="en-US"/>
        </w:rPr>
        <w:t xml:space="preserve"> обращалась в администрацию муниципального образования с вопросом обустройства по ул. Степной дорожного покрытия, что также подтверждает отсутствие возможности проезда многотонажной специализированной техники регионального оператора по ул.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2A6FB5" w:rsidR="006E1AFF">
        <w:rPr>
          <w:sz w:val="24"/>
          <w:szCs w:val="24"/>
          <w:lang w:eastAsia="en-US"/>
        </w:rPr>
        <w:t xml:space="preserve">В связи с отсутствием проезда к домовладению по ул. </w:t>
      </w:r>
      <w:r w:rsidR="003103E0">
        <w:rPr>
          <w:sz w:val="24"/>
          <w:szCs w:val="24"/>
          <w:lang w:eastAsia="en-US"/>
        </w:rPr>
        <w:t>…</w:t>
      </w:r>
      <w:r w:rsidRPr="002A6FB5" w:rsidR="006E1AFF">
        <w:rPr>
          <w:sz w:val="24"/>
          <w:szCs w:val="24"/>
          <w:lang w:eastAsia="en-US"/>
        </w:rPr>
        <w:t xml:space="preserve">, региональным оператором было определено место сбора ТКО для жителей ул. </w:t>
      </w:r>
      <w:r w:rsidR="003103E0">
        <w:rPr>
          <w:sz w:val="24"/>
          <w:szCs w:val="24"/>
          <w:lang w:eastAsia="en-US"/>
        </w:rPr>
        <w:t>…</w:t>
      </w:r>
      <w:r w:rsidRPr="002A6FB5" w:rsidR="006E1AFF">
        <w:rPr>
          <w:sz w:val="24"/>
          <w:szCs w:val="24"/>
          <w:lang w:eastAsia="en-US"/>
        </w:rPr>
        <w:t xml:space="preserve"> – ул. </w:t>
      </w:r>
      <w:r w:rsidR="003103E0">
        <w:rPr>
          <w:sz w:val="24"/>
          <w:szCs w:val="24"/>
          <w:lang w:eastAsia="en-US"/>
        </w:rPr>
        <w:t>…</w:t>
      </w:r>
      <w:r w:rsidRPr="002A6FB5" w:rsidR="006E1AFF">
        <w:rPr>
          <w:sz w:val="24"/>
          <w:szCs w:val="24"/>
          <w:lang w:eastAsia="en-US"/>
        </w:rPr>
        <w:t xml:space="preserve">, имеющая асфальтовое покрытие и находящееся в доступности от </w:t>
      </w:r>
      <w:r w:rsidRPr="002A6FB5">
        <w:rPr>
          <w:sz w:val="24"/>
          <w:szCs w:val="24"/>
          <w:lang w:eastAsia="en-US"/>
        </w:rPr>
        <w:t>ответчицы</w:t>
      </w:r>
      <w:r w:rsidRPr="002A6FB5" w:rsidR="006E1AFF">
        <w:rPr>
          <w:sz w:val="24"/>
          <w:szCs w:val="24"/>
          <w:lang w:eastAsia="en-US"/>
        </w:rPr>
        <w:t xml:space="preserve">. Ввиду отсутствия заключенного в письменной форме </w:t>
      </w:r>
      <w:r>
        <w:rPr>
          <w:sz w:val="24"/>
          <w:szCs w:val="24"/>
          <w:lang w:eastAsia="en-US"/>
        </w:rPr>
        <w:t>д</w:t>
      </w:r>
      <w:r w:rsidRPr="002A6FB5" w:rsidR="006E1AFF">
        <w:rPr>
          <w:sz w:val="24"/>
          <w:szCs w:val="24"/>
          <w:lang w:eastAsia="en-US"/>
        </w:rPr>
        <w:t>оговора между ООО «</w:t>
      </w:r>
      <w:r w:rsidRPr="006E1AFF" w:rsidR="006E1AFF">
        <w:rPr>
          <w:sz w:val="24"/>
          <w:szCs w:val="24"/>
          <w:lang w:eastAsia="en-US"/>
        </w:rPr>
        <w:t xml:space="preserve">Эко-Сити» и Ходаревой Н.В., определить ул.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, как место складирования ТКО по адресу оказания услуги: с.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>, не представлялось возможным.</w:t>
      </w:r>
      <w:r>
        <w:rPr>
          <w:sz w:val="24"/>
          <w:szCs w:val="24"/>
          <w:lang w:eastAsia="en-US"/>
        </w:rPr>
        <w:t xml:space="preserve"> Р</w:t>
      </w:r>
      <w:r w:rsidRPr="006E1AFF" w:rsidR="006E1AFF">
        <w:rPr>
          <w:sz w:val="24"/>
          <w:szCs w:val="24"/>
          <w:lang w:eastAsia="en-US"/>
        </w:rPr>
        <w:t xml:space="preserve">егиональный оператор в </w:t>
      </w:r>
      <w:r w:rsidR="003103E0">
        <w:rPr>
          <w:sz w:val="24"/>
          <w:szCs w:val="24"/>
          <w:lang w:eastAsia="en-US"/>
        </w:rPr>
        <w:t>…</w:t>
      </w:r>
      <w:r>
        <w:rPr>
          <w:sz w:val="24"/>
          <w:szCs w:val="24"/>
          <w:lang w:eastAsia="en-US"/>
        </w:rPr>
        <w:t xml:space="preserve"> года,</w:t>
      </w:r>
      <w:r w:rsidRPr="006E1AFF" w:rsidR="006E1AFF">
        <w:rPr>
          <w:sz w:val="24"/>
          <w:szCs w:val="24"/>
          <w:lang w:eastAsia="en-US"/>
        </w:rPr>
        <w:t xml:space="preserve"> ввиду сложившейся ситуации по невозможности проезда мусоровозов  по улицам с.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 и отсутствием мест накопления, организованных в соответствии с нормами действующего законодательства, обращался в адрес главы администрации Апанасенковского муниципального района с вопросом об </w:t>
      </w:r>
      <w:r w:rsidRPr="006E1AFF" w:rsidR="006E1AFF">
        <w:rPr>
          <w:sz w:val="24"/>
          <w:szCs w:val="24"/>
          <w:lang w:eastAsia="en-US"/>
        </w:rPr>
        <w:t xml:space="preserve">утверждении места накопления ТКО по ул.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 для жителей не</w:t>
      </w:r>
      <w:r>
        <w:rPr>
          <w:sz w:val="24"/>
          <w:szCs w:val="24"/>
          <w:lang w:eastAsia="en-US"/>
        </w:rPr>
        <w:t xml:space="preserve"> </w:t>
      </w:r>
      <w:r w:rsidRPr="006E1AFF" w:rsidR="006E1AFF">
        <w:rPr>
          <w:sz w:val="24"/>
          <w:szCs w:val="24"/>
          <w:lang w:eastAsia="en-US"/>
        </w:rPr>
        <w:t xml:space="preserve">проездных улиц с.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, в том числе ул.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>. Так же главе администрации был направлен реестр мест накопления ТКО не</w:t>
      </w:r>
      <w:r>
        <w:rPr>
          <w:sz w:val="24"/>
          <w:szCs w:val="24"/>
          <w:lang w:eastAsia="en-US"/>
        </w:rPr>
        <w:t xml:space="preserve"> </w:t>
      </w:r>
      <w:r w:rsidRPr="006E1AFF" w:rsidR="006E1AFF">
        <w:rPr>
          <w:sz w:val="24"/>
          <w:szCs w:val="24"/>
          <w:lang w:eastAsia="en-US"/>
        </w:rPr>
        <w:t xml:space="preserve">проездных улиц с.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, где ул. </w:t>
      </w:r>
      <w:r w:rsidR="003103E0">
        <w:rPr>
          <w:sz w:val="24"/>
          <w:szCs w:val="24"/>
          <w:lang w:eastAsia="en-US"/>
        </w:rPr>
        <w:t>…</w:t>
      </w:r>
      <w:r w:rsidRPr="006E1AFF" w:rsidR="006E1AFF">
        <w:rPr>
          <w:sz w:val="24"/>
          <w:szCs w:val="24"/>
          <w:lang w:eastAsia="en-US"/>
        </w:rPr>
        <w:t xml:space="preserve">, была указана как место складирования ТКО для жителей ул. </w:t>
      </w:r>
      <w:r w:rsidR="003103E0">
        <w:rPr>
          <w:sz w:val="24"/>
          <w:szCs w:val="24"/>
          <w:lang w:eastAsia="en-US"/>
        </w:rPr>
        <w:t>…</w:t>
      </w:r>
      <w:r>
        <w:rPr>
          <w:sz w:val="24"/>
          <w:szCs w:val="24"/>
          <w:lang w:eastAsia="en-US"/>
        </w:rPr>
        <w:t>.</w:t>
      </w:r>
      <w:r w:rsidRPr="006E1AFF" w:rsidR="006E1AF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Считает, что Ходарева Н.В. не была лишена возможности </w:t>
      </w:r>
      <w:r w:rsidRPr="002A6FB5" w:rsidR="006E1AFF">
        <w:rPr>
          <w:bCs/>
          <w:sz w:val="24"/>
          <w:szCs w:val="24"/>
          <w:lang w:eastAsia="en-US"/>
        </w:rPr>
        <w:t xml:space="preserve">пользоваться услугой по обращению с ТКО с ближайшей в с. </w:t>
      </w:r>
      <w:r w:rsidR="003103E0">
        <w:rPr>
          <w:bCs/>
          <w:sz w:val="24"/>
          <w:szCs w:val="24"/>
          <w:lang w:eastAsia="en-US"/>
        </w:rPr>
        <w:t>…</w:t>
      </w:r>
      <w:r w:rsidRPr="002A6FB5" w:rsidR="006E1AFF">
        <w:rPr>
          <w:bCs/>
          <w:sz w:val="24"/>
          <w:szCs w:val="24"/>
          <w:lang w:eastAsia="en-US"/>
        </w:rPr>
        <w:t xml:space="preserve">, а также к с. </w:t>
      </w:r>
      <w:r w:rsidR="003103E0">
        <w:rPr>
          <w:bCs/>
          <w:sz w:val="24"/>
          <w:szCs w:val="24"/>
          <w:lang w:eastAsia="en-US"/>
        </w:rPr>
        <w:t>…</w:t>
      </w:r>
      <w:r w:rsidRPr="002A6FB5" w:rsidR="006E1AFF">
        <w:rPr>
          <w:bCs/>
          <w:sz w:val="24"/>
          <w:szCs w:val="24"/>
          <w:lang w:eastAsia="en-US"/>
        </w:rPr>
        <w:t xml:space="preserve"> контейнерных площадок.</w:t>
      </w:r>
      <w:r>
        <w:rPr>
          <w:bCs/>
          <w:sz w:val="24"/>
          <w:szCs w:val="24"/>
          <w:lang w:eastAsia="en-US"/>
        </w:rPr>
        <w:t xml:space="preserve"> </w:t>
      </w:r>
      <w:r w:rsidRPr="006E1AFF" w:rsidR="006E1AFF">
        <w:rPr>
          <w:sz w:val="24"/>
          <w:szCs w:val="24"/>
          <w:lang w:eastAsia="en-US"/>
        </w:rPr>
        <w:t>Доказательств, подтверждающих, что Ходарева Н.В. утилизирует ТКО самостоятельно, не представлено</w:t>
      </w:r>
      <w:r>
        <w:rPr>
          <w:sz w:val="24"/>
          <w:szCs w:val="24"/>
          <w:lang w:eastAsia="en-US"/>
        </w:rPr>
        <w:t>.</w:t>
      </w:r>
      <w:r w:rsidRPr="006E1AFF" w:rsidR="006E1AF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Считает, что </w:t>
      </w:r>
      <w:r w:rsidRPr="006E1AFF" w:rsidR="006E1AFF">
        <w:rPr>
          <w:sz w:val="24"/>
          <w:szCs w:val="24"/>
          <w:lang w:eastAsia="en-US"/>
        </w:rPr>
        <w:t>Ходаревой</w:t>
      </w:r>
      <w:r>
        <w:rPr>
          <w:sz w:val="24"/>
          <w:szCs w:val="24"/>
          <w:lang w:eastAsia="en-US"/>
        </w:rPr>
        <w:t xml:space="preserve"> Н.В.</w:t>
      </w:r>
      <w:r w:rsidRPr="006E1AFF" w:rsidR="006E1AFF">
        <w:rPr>
          <w:sz w:val="24"/>
          <w:szCs w:val="24"/>
          <w:lang w:eastAsia="en-US"/>
        </w:rPr>
        <w:t xml:space="preserve"> не представлены доказательства, подтверждающие факт ненадлежащего исполнения региональным оператором обязательств по оказанию услуг, либо доказательства, подтверждающие утилизацию ею образованных ТКО законным способом, также как и не предоставлено претензий, направленных </w:t>
      </w:r>
      <w:r>
        <w:rPr>
          <w:sz w:val="24"/>
          <w:szCs w:val="24"/>
          <w:lang w:eastAsia="en-US"/>
        </w:rPr>
        <w:t xml:space="preserve">ею </w:t>
      </w:r>
      <w:r w:rsidRPr="006E1AFF" w:rsidR="006E1AFF">
        <w:rPr>
          <w:sz w:val="24"/>
          <w:szCs w:val="24"/>
          <w:lang w:eastAsia="en-US"/>
        </w:rPr>
        <w:t xml:space="preserve">в адрес регионального оператора по факту неоказания услуг по обращению с ТКО. </w:t>
      </w:r>
    </w:p>
    <w:p w:rsidR="00454075" w:rsidP="006E1AFF" w14:paraId="1DD76468" w14:textId="0BD7EEB6">
      <w:pPr>
        <w:autoSpaceDE w:val="0"/>
        <w:autoSpaceDN w:val="0"/>
        <w:adjustRightInd w:val="0"/>
        <w:ind w:firstLine="31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Ответчица Ходарева Н.В. в судебном заседании исковые требования не признала. </w:t>
      </w:r>
      <w:r w:rsidR="00512559">
        <w:rPr>
          <w:sz w:val="24"/>
          <w:szCs w:val="24"/>
          <w:lang w:eastAsia="en-US"/>
        </w:rPr>
        <w:t xml:space="preserve">Показала, что, как в законе, так и в иске истец указывает на публичность договора на вывоз ТКО, однако действие публичного договора по организации вывоза мусора в с. </w:t>
      </w:r>
      <w:r w:rsidR="003103E0">
        <w:rPr>
          <w:sz w:val="24"/>
          <w:szCs w:val="24"/>
          <w:lang w:eastAsia="en-US"/>
        </w:rPr>
        <w:t>…</w:t>
      </w:r>
      <w:r w:rsidR="00512559">
        <w:rPr>
          <w:sz w:val="24"/>
          <w:szCs w:val="24"/>
          <w:lang w:eastAsia="en-US"/>
        </w:rPr>
        <w:t xml:space="preserve"> на неё не распространяется в части места накопления от </w:t>
      </w:r>
      <w:r w:rsidR="001A4FA8">
        <w:rPr>
          <w:sz w:val="24"/>
          <w:szCs w:val="24"/>
          <w:lang w:eastAsia="en-US"/>
        </w:rPr>
        <w:t>её</w:t>
      </w:r>
      <w:r w:rsidR="00512559">
        <w:rPr>
          <w:sz w:val="24"/>
          <w:szCs w:val="24"/>
          <w:lang w:eastAsia="en-US"/>
        </w:rPr>
        <w:t xml:space="preserve"> домовладения.</w:t>
      </w:r>
      <w:r w:rsidR="001A4FA8">
        <w:rPr>
          <w:sz w:val="24"/>
          <w:szCs w:val="24"/>
          <w:lang w:eastAsia="en-US"/>
        </w:rPr>
        <w:t xml:space="preserve"> Истец в своей позиции указал о том, что у регионального оператора нет обязанности осуществлять подъезд и сбор ТКО непосредственно от домовладений, при этом ею в суд представлены доказательства (фото, копии договоров на оказание услуг по обращению с ТКО), свидетельствующие, что региональный оператор занимается сбором мусора в с. Дербетовке пакетировано и от каждого домовладения. </w:t>
      </w:r>
      <w:r>
        <w:rPr>
          <w:sz w:val="24"/>
          <w:szCs w:val="24"/>
          <w:lang w:eastAsia="en-US"/>
        </w:rPr>
        <w:t>На территории с. Дербетовк</w:t>
      </w:r>
      <w:r w:rsidR="00AB4B0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отсутствуют утвержденные территориальные схемы накопления ТКО, о чем письменно информировал начальник территориального отдела, также он указал, что можно воспользоваться любым утвержденным местом накопления ТКО, выставляя ТКО на асфальтированную автомобильную дорогу по ул. </w:t>
      </w:r>
      <w:r w:rsidR="003103E0">
        <w:rPr>
          <w:sz w:val="24"/>
          <w:szCs w:val="24"/>
          <w:lang w:eastAsia="en-US"/>
        </w:rPr>
        <w:t>…</w:t>
      </w:r>
      <w:r>
        <w:rPr>
          <w:sz w:val="24"/>
          <w:szCs w:val="24"/>
          <w:lang w:eastAsia="en-US"/>
        </w:rPr>
        <w:t xml:space="preserve">. </w:t>
      </w:r>
      <w:r w:rsidR="000053A7">
        <w:rPr>
          <w:sz w:val="24"/>
          <w:szCs w:val="24"/>
          <w:lang w:eastAsia="en-US"/>
        </w:rPr>
        <w:t>При этом, у</w:t>
      </w:r>
      <w:r>
        <w:rPr>
          <w:sz w:val="24"/>
          <w:szCs w:val="24"/>
          <w:lang w:eastAsia="en-US"/>
        </w:rPr>
        <w:t xml:space="preserve">даленность ул. </w:t>
      </w:r>
      <w:r w:rsidR="003103E0">
        <w:rPr>
          <w:sz w:val="24"/>
          <w:szCs w:val="24"/>
          <w:lang w:eastAsia="en-US"/>
        </w:rPr>
        <w:t>…</w:t>
      </w:r>
      <w:r>
        <w:rPr>
          <w:sz w:val="24"/>
          <w:szCs w:val="24"/>
          <w:lang w:eastAsia="en-US"/>
        </w:rPr>
        <w:t xml:space="preserve">, где она проживает, от </w:t>
      </w:r>
      <w:r w:rsidR="000053A7">
        <w:rPr>
          <w:sz w:val="24"/>
          <w:szCs w:val="24"/>
          <w:lang w:eastAsia="en-US"/>
        </w:rPr>
        <w:t xml:space="preserve">ул. </w:t>
      </w:r>
      <w:r w:rsidR="003103E0">
        <w:rPr>
          <w:sz w:val="24"/>
          <w:szCs w:val="24"/>
          <w:lang w:eastAsia="en-US"/>
        </w:rPr>
        <w:t>…</w:t>
      </w:r>
      <w:r w:rsidR="000053A7">
        <w:rPr>
          <w:sz w:val="24"/>
          <w:szCs w:val="24"/>
          <w:lang w:eastAsia="en-US"/>
        </w:rPr>
        <w:t xml:space="preserve"> составляет </w:t>
      </w:r>
      <w:r w:rsidR="003103E0">
        <w:rPr>
          <w:sz w:val="24"/>
          <w:szCs w:val="24"/>
          <w:lang w:eastAsia="en-US"/>
        </w:rPr>
        <w:t xml:space="preserve">… </w:t>
      </w:r>
      <w:r w:rsidR="000053A7">
        <w:rPr>
          <w:sz w:val="24"/>
          <w:szCs w:val="24"/>
          <w:lang w:eastAsia="en-US"/>
        </w:rPr>
        <w:t xml:space="preserve">метров. В услугах регионального оператора ООО «Эко-Сити» она не нуждается, поскольку обходится без неё. </w:t>
      </w:r>
      <w:r w:rsidR="002B5626">
        <w:rPr>
          <w:sz w:val="24"/>
          <w:szCs w:val="24"/>
          <w:lang w:eastAsia="en-US"/>
        </w:rPr>
        <w:t>Она</w:t>
      </w:r>
      <w:r w:rsidR="000053A7">
        <w:rPr>
          <w:sz w:val="24"/>
          <w:szCs w:val="24"/>
          <w:lang w:eastAsia="en-US"/>
        </w:rPr>
        <w:t xml:space="preserve"> проживает в сельской местности, </w:t>
      </w:r>
      <w:r w:rsidR="002B5626">
        <w:rPr>
          <w:sz w:val="24"/>
          <w:szCs w:val="24"/>
          <w:lang w:eastAsia="en-US"/>
        </w:rPr>
        <w:t>и</w:t>
      </w:r>
      <w:r w:rsidR="000053A7">
        <w:rPr>
          <w:sz w:val="24"/>
          <w:szCs w:val="24"/>
          <w:lang w:eastAsia="en-US"/>
        </w:rPr>
        <w:t xml:space="preserve"> отходы от жизнедеятельности отдает курам, поросятам, собакам, а отходы от животных использует как органическое удобрение, вывозит на местную свалку, доступ к которой не ограничен. </w:t>
      </w:r>
      <w:r w:rsidR="00A02FAE">
        <w:rPr>
          <w:sz w:val="24"/>
          <w:szCs w:val="24"/>
          <w:lang w:eastAsia="en-US"/>
        </w:rPr>
        <w:t>О том, что услуга региональным оператором ей не оказывалась свидетельствует распечатка спутниковой системы ГЛОНАСС, согласно которой специализированная машина не производила вывоз мусора по ул. Степной</w:t>
      </w:r>
      <w:r w:rsidR="002F341B">
        <w:rPr>
          <w:sz w:val="24"/>
          <w:szCs w:val="24"/>
          <w:lang w:eastAsia="en-US"/>
        </w:rPr>
        <w:t xml:space="preserve">, не ездила по данной улице. Отсутствие дорожного полотна, в связи с чем, машины регионального оператора не могут производить вывоз мусора, не является квалифицирующим признаком понятия непреодолимой силы, делающих невозможным исполнение обязательства. </w:t>
      </w:r>
      <w:r w:rsidR="005B6D48">
        <w:rPr>
          <w:sz w:val="24"/>
          <w:szCs w:val="24"/>
          <w:lang w:eastAsia="en-US"/>
        </w:rPr>
        <w:t xml:space="preserve">Постановлением Правительства Ставропольского края от 22 сентября 2016 года № 408-п регламентировано, что накопление ТКО может осуществляться </w:t>
      </w:r>
      <w:r w:rsidR="00041226">
        <w:rPr>
          <w:sz w:val="24"/>
          <w:szCs w:val="24"/>
          <w:lang w:eastAsia="en-US"/>
        </w:rPr>
        <w:t xml:space="preserve">бестарным способом (в пакетах, мешках) в зоне застройки индивидуальными жилыми домами, путем заезда мусоровывозящей техники к определенному объекту. Разделом 7 данного Постановления изображена схема потоков отходов от частного жилого дома бестарным методом на полигон и никаких промежуточных звеньев выноса мусора на другую улицу в ней нет. </w:t>
      </w:r>
      <w:r w:rsidR="00F37FCF">
        <w:rPr>
          <w:sz w:val="24"/>
          <w:szCs w:val="24"/>
          <w:lang w:eastAsia="en-US"/>
        </w:rPr>
        <w:t>О том, что машина  ООО «Эко-Сити» не может проехать к её дому является не правдой, поскольку на своем</w:t>
      </w:r>
      <w:r w:rsidR="002B5626">
        <w:rPr>
          <w:sz w:val="24"/>
          <w:szCs w:val="24"/>
          <w:lang w:eastAsia="en-US"/>
        </w:rPr>
        <w:t xml:space="preserve"> легковом</w:t>
      </w:r>
      <w:r w:rsidR="00F37FCF">
        <w:rPr>
          <w:sz w:val="24"/>
          <w:szCs w:val="24"/>
          <w:lang w:eastAsia="en-US"/>
        </w:rPr>
        <w:t xml:space="preserve"> автомобиле она проезжает по данной дороге. Кроме того, </w:t>
      </w:r>
      <w:r w:rsidR="003103E0">
        <w:rPr>
          <w:sz w:val="24"/>
          <w:szCs w:val="24"/>
          <w:lang w:eastAsia="en-US"/>
        </w:rPr>
        <w:t>…</w:t>
      </w:r>
      <w:r w:rsidR="00190E45">
        <w:rPr>
          <w:sz w:val="24"/>
          <w:szCs w:val="24"/>
          <w:lang w:eastAsia="en-US"/>
        </w:rPr>
        <w:t xml:space="preserve"> года, после подачи ею возражений на судебный приказ, к ней приезжала машина ООО «Эко-Сити», чтобы сфотографировать её домовладение и подъезд к нему, в подтверждение чего она предоставила фотографи</w:t>
      </w:r>
      <w:r w:rsidR="00947956">
        <w:rPr>
          <w:sz w:val="24"/>
          <w:szCs w:val="24"/>
          <w:lang w:eastAsia="en-US"/>
        </w:rPr>
        <w:t>ю</w:t>
      </w:r>
      <w:r w:rsidR="00190E45">
        <w:rPr>
          <w:sz w:val="24"/>
          <w:szCs w:val="24"/>
          <w:lang w:eastAsia="en-US"/>
        </w:rPr>
        <w:t xml:space="preserve">. Также, ежемесячно </w:t>
      </w:r>
      <w:r w:rsidR="00D836D5">
        <w:rPr>
          <w:sz w:val="24"/>
          <w:szCs w:val="24"/>
          <w:lang w:eastAsia="en-US"/>
        </w:rPr>
        <w:t>…</w:t>
      </w:r>
      <w:r w:rsidR="00190E45">
        <w:rPr>
          <w:sz w:val="24"/>
          <w:szCs w:val="24"/>
          <w:lang w:eastAsia="en-US"/>
        </w:rPr>
        <w:t xml:space="preserve"> числа по указанной дороге к ней домой приезжают сотрудники «Энергосбыт» для снятия показаний электрического счетчика. Считает, что региональный оператор заведомо зная, что услугу по вывозу ТКО по адресу: </w:t>
      </w:r>
      <w:r w:rsidR="00D836D5">
        <w:rPr>
          <w:sz w:val="24"/>
          <w:szCs w:val="24"/>
          <w:lang w:eastAsia="en-US"/>
        </w:rPr>
        <w:t>…</w:t>
      </w:r>
      <w:r w:rsidR="00190E45">
        <w:rPr>
          <w:sz w:val="24"/>
          <w:szCs w:val="24"/>
          <w:lang w:eastAsia="en-US"/>
        </w:rPr>
        <w:t xml:space="preserve"> производить не будет из-за отсутствия дорожного полотна и отдаленности домовладения от других домов, как это было ей же озвучено сотрудником абонентского отдела ООО «Эко-Сити» с. </w:t>
      </w:r>
      <w:r w:rsidR="00D836D5">
        <w:rPr>
          <w:sz w:val="24"/>
          <w:szCs w:val="24"/>
          <w:lang w:eastAsia="en-US"/>
        </w:rPr>
        <w:t>…</w:t>
      </w:r>
      <w:r w:rsidR="00190E45">
        <w:rPr>
          <w:sz w:val="24"/>
          <w:szCs w:val="24"/>
          <w:lang w:eastAsia="en-US"/>
        </w:rPr>
        <w:t xml:space="preserve">, производил незаконные начисления. </w:t>
      </w:r>
      <w:r w:rsidR="00AB4B04">
        <w:rPr>
          <w:sz w:val="24"/>
          <w:szCs w:val="24"/>
          <w:lang w:eastAsia="en-US"/>
        </w:rPr>
        <w:t xml:space="preserve">Просит суд отказать в удовлетворении иска в полном объеме, ввиду отсутствия реального оказания истцом услуги по вывозу ТКО. </w:t>
      </w:r>
      <w:r w:rsidR="00F37FCF">
        <w:rPr>
          <w:sz w:val="24"/>
          <w:szCs w:val="24"/>
          <w:lang w:eastAsia="en-US"/>
        </w:rPr>
        <w:t xml:space="preserve"> </w:t>
      </w:r>
      <w:r w:rsidR="002F341B">
        <w:rPr>
          <w:sz w:val="24"/>
          <w:szCs w:val="24"/>
          <w:lang w:eastAsia="en-US"/>
        </w:rPr>
        <w:t xml:space="preserve"> </w:t>
      </w:r>
      <w:r w:rsidR="00A02FAE">
        <w:rPr>
          <w:sz w:val="24"/>
          <w:szCs w:val="24"/>
          <w:lang w:eastAsia="en-US"/>
        </w:rPr>
        <w:t xml:space="preserve"> </w:t>
      </w:r>
      <w:r w:rsidR="000053A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</w:p>
    <w:p w:rsidR="002B5626" w:rsidP="006E1AFF" w14:paraId="189A9047" w14:textId="4608B9EF">
      <w:pPr>
        <w:autoSpaceDE w:val="0"/>
        <w:autoSpaceDN w:val="0"/>
        <w:adjustRightInd w:val="0"/>
        <w:ind w:firstLine="31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51255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ab/>
        <w:t xml:space="preserve">Свидетель Юткина А.Г. в суде показала о том, что она проживает в с. </w:t>
      </w:r>
      <w:r w:rsidR="00D836D5">
        <w:rPr>
          <w:sz w:val="24"/>
          <w:szCs w:val="24"/>
          <w:lang w:eastAsia="en-US"/>
        </w:rPr>
        <w:t>…</w:t>
      </w:r>
      <w:r>
        <w:rPr>
          <w:sz w:val="24"/>
          <w:szCs w:val="24"/>
          <w:lang w:eastAsia="en-US"/>
        </w:rPr>
        <w:t xml:space="preserve">, по ул. </w:t>
      </w:r>
      <w:r w:rsidR="00D836D5">
        <w:rPr>
          <w:sz w:val="24"/>
          <w:szCs w:val="24"/>
          <w:lang w:eastAsia="en-US"/>
        </w:rPr>
        <w:t>…</w:t>
      </w:r>
      <w:r>
        <w:rPr>
          <w:sz w:val="24"/>
          <w:szCs w:val="24"/>
          <w:lang w:eastAsia="en-US"/>
        </w:rPr>
        <w:t xml:space="preserve">, д. </w:t>
      </w:r>
      <w:r w:rsidR="00D836D5">
        <w:rPr>
          <w:sz w:val="24"/>
          <w:szCs w:val="24"/>
          <w:lang w:eastAsia="en-US"/>
        </w:rPr>
        <w:t>….</w:t>
      </w:r>
      <w:r>
        <w:rPr>
          <w:sz w:val="24"/>
          <w:szCs w:val="24"/>
          <w:lang w:eastAsia="en-US"/>
        </w:rPr>
        <w:t xml:space="preserve"> </w:t>
      </w:r>
      <w:r w:rsidR="00E61FD7">
        <w:rPr>
          <w:sz w:val="24"/>
          <w:szCs w:val="24"/>
          <w:lang w:eastAsia="en-US"/>
        </w:rPr>
        <w:t xml:space="preserve">Вывоз мусора ООО «Эко-Сити» производится по улицам, где имеется асфальтированное покрытие. По ул. </w:t>
      </w:r>
      <w:r w:rsidR="00D836D5">
        <w:rPr>
          <w:sz w:val="24"/>
          <w:szCs w:val="24"/>
          <w:lang w:eastAsia="en-US"/>
        </w:rPr>
        <w:t>…</w:t>
      </w:r>
      <w:r w:rsidR="00E61FD7">
        <w:rPr>
          <w:sz w:val="24"/>
          <w:szCs w:val="24"/>
          <w:lang w:eastAsia="en-US"/>
        </w:rPr>
        <w:t xml:space="preserve">, ул. </w:t>
      </w:r>
      <w:r w:rsidR="00D836D5">
        <w:rPr>
          <w:sz w:val="24"/>
          <w:szCs w:val="24"/>
          <w:lang w:eastAsia="en-US"/>
        </w:rPr>
        <w:t>…</w:t>
      </w:r>
      <w:r w:rsidR="00E61FD7">
        <w:rPr>
          <w:sz w:val="24"/>
          <w:szCs w:val="24"/>
          <w:lang w:eastAsia="en-US"/>
        </w:rPr>
        <w:t xml:space="preserve"> машины регионального оператора не ездят. Считает, что дорога по ул. </w:t>
      </w:r>
      <w:r w:rsidR="00D836D5">
        <w:rPr>
          <w:sz w:val="24"/>
          <w:szCs w:val="24"/>
          <w:lang w:eastAsia="en-US"/>
        </w:rPr>
        <w:t>…</w:t>
      </w:r>
      <w:r w:rsidR="00E61FD7">
        <w:rPr>
          <w:sz w:val="24"/>
          <w:szCs w:val="24"/>
          <w:lang w:eastAsia="en-US"/>
        </w:rPr>
        <w:t xml:space="preserve"> в с. </w:t>
      </w:r>
      <w:r w:rsidR="00D836D5">
        <w:rPr>
          <w:sz w:val="24"/>
          <w:szCs w:val="24"/>
          <w:lang w:eastAsia="en-US"/>
        </w:rPr>
        <w:t>…</w:t>
      </w:r>
      <w:r w:rsidR="00E61FD7">
        <w:rPr>
          <w:sz w:val="24"/>
          <w:szCs w:val="24"/>
          <w:lang w:eastAsia="en-US"/>
        </w:rPr>
        <w:t xml:space="preserve"> является проездной, в хорошую погоду там проедет любая машина, в дождливую – нет. Ни одной контейнерной площадки в с. </w:t>
      </w:r>
      <w:r w:rsidR="00D836D5">
        <w:rPr>
          <w:sz w:val="24"/>
          <w:szCs w:val="24"/>
          <w:lang w:eastAsia="en-US"/>
        </w:rPr>
        <w:t>…</w:t>
      </w:r>
      <w:r w:rsidR="00E61FD7">
        <w:rPr>
          <w:sz w:val="24"/>
          <w:szCs w:val="24"/>
          <w:lang w:eastAsia="en-US"/>
        </w:rPr>
        <w:t xml:space="preserve"> не имеется. Каждый вторник жители села выносят пакеты от дома к асфальтовой дороге. Строительные материалы вывозят на свалку в с. Дербетовка, нанимая для этого машины в колхозе, а навоз вывозят этими же машинами на поля для удобрения. Подтвердила, что никогда не видела, чтобы Ходарева Н.В.</w:t>
      </w:r>
      <w:r w:rsidR="00874498">
        <w:rPr>
          <w:sz w:val="24"/>
          <w:szCs w:val="24"/>
          <w:lang w:eastAsia="en-US"/>
        </w:rPr>
        <w:t xml:space="preserve"> осуществляла вынос мусора, как на ул. </w:t>
      </w:r>
      <w:r w:rsidR="00D836D5">
        <w:rPr>
          <w:sz w:val="24"/>
          <w:szCs w:val="24"/>
          <w:lang w:eastAsia="en-US"/>
        </w:rPr>
        <w:t>…</w:t>
      </w:r>
      <w:r w:rsidR="00874498">
        <w:rPr>
          <w:sz w:val="24"/>
          <w:szCs w:val="24"/>
          <w:lang w:eastAsia="en-US"/>
        </w:rPr>
        <w:t xml:space="preserve">, так и на другие улицы села. Расстояние от ул. </w:t>
      </w:r>
      <w:r w:rsidR="00D836D5">
        <w:rPr>
          <w:sz w:val="24"/>
          <w:szCs w:val="24"/>
          <w:lang w:eastAsia="en-US"/>
        </w:rPr>
        <w:t>…</w:t>
      </w:r>
      <w:r w:rsidR="00874498">
        <w:rPr>
          <w:sz w:val="24"/>
          <w:szCs w:val="24"/>
          <w:lang w:eastAsia="en-US"/>
        </w:rPr>
        <w:t xml:space="preserve"> до ул. </w:t>
      </w:r>
      <w:r w:rsidR="00D836D5">
        <w:rPr>
          <w:sz w:val="24"/>
          <w:szCs w:val="24"/>
          <w:lang w:eastAsia="en-US"/>
        </w:rPr>
        <w:t>…</w:t>
      </w:r>
      <w:r w:rsidR="00874498">
        <w:rPr>
          <w:sz w:val="24"/>
          <w:szCs w:val="24"/>
          <w:lang w:eastAsia="en-US"/>
        </w:rPr>
        <w:t xml:space="preserve"> не близкое, примерно </w:t>
      </w:r>
      <w:r w:rsidR="00D836D5">
        <w:rPr>
          <w:sz w:val="24"/>
          <w:szCs w:val="24"/>
          <w:lang w:eastAsia="en-US"/>
        </w:rPr>
        <w:t>…</w:t>
      </w:r>
      <w:r w:rsidR="00874498">
        <w:rPr>
          <w:sz w:val="24"/>
          <w:szCs w:val="24"/>
          <w:lang w:eastAsia="en-US"/>
        </w:rPr>
        <w:t xml:space="preserve"> метров.  </w:t>
      </w:r>
      <w:r w:rsidR="00E61FD7">
        <w:rPr>
          <w:sz w:val="24"/>
          <w:szCs w:val="24"/>
          <w:lang w:eastAsia="en-US"/>
        </w:rPr>
        <w:t xml:space="preserve"> </w:t>
      </w:r>
    </w:p>
    <w:p w:rsidR="00D60E05" w:rsidP="00D60E05" w14:paraId="011E6E87" w14:textId="4B2F982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Свидетель Свечник Е.Н. в суде показала о том, что </w:t>
      </w:r>
      <w:r w:rsidR="00315AFF">
        <w:rPr>
          <w:sz w:val="24"/>
          <w:szCs w:val="24"/>
          <w:lang w:eastAsia="en-US"/>
        </w:rPr>
        <w:t xml:space="preserve">она проживает в с. </w:t>
      </w:r>
      <w:r w:rsidR="00D836D5">
        <w:rPr>
          <w:sz w:val="24"/>
          <w:szCs w:val="24"/>
          <w:lang w:eastAsia="en-US"/>
        </w:rPr>
        <w:t>…</w:t>
      </w:r>
      <w:r w:rsidR="00315AFF">
        <w:rPr>
          <w:sz w:val="24"/>
          <w:szCs w:val="24"/>
          <w:lang w:eastAsia="en-US"/>
        </w:rPr>
        <w:t xml:space="preserve">, по ул. </w:t>
      </w:r>
      <w:r w:rsidR="00D836D5">
        <w:rPr>
          <w:sz w:val="24"/>
          <w:szCs w:val="24"/>
          <w:lang w:eastAsia="en-US"/>
        </w:rPr>
        <w:t>…</w:t>
      </w:r>
      <w:r w:rsidR="00315AFF">
        <w:rPr>
          <w:sz w:val="24"/>
          <w:szCs w:val="24"/>
          <w:lang w:eastAsia="en-US"/>
        </w:rPr>
        <w:t xml:space="preserve">. </w:t>
      </w:r>
      <w:r w:rsidR="000F2240">
        <w:rPr>
          <w:sz w:val="24"/>
          <w:szCs w:val="24"/>
          <w:lang w:eastAsia="en-US"/>
        </w:rPr>
        <w:t xml:space="preserve">Вывоз мусора в с. </w:t>
      </w:r>
      <w:r w:rsidR="00D836D5">
        <w:rPr>
          <w:sz w:val="24"/>
          <w:szCs w:val="24"/>
          <w:lang w:eastAsia="en-US"/>
        </w:rPr>
        <w:t>…</w:t>
      </w:r>
      <w:r w:rsidR="000F2240">
        <w:rPr>
          <w:sz w:val="24"/>
          <w:szCs w:val="24"/>
          <w:lang w:eastAsia="en-US"/>
        </w:rPr>
        <w:t xml:space="preserve"> ООО «Эко-Сити» осуществляет </w:t>
      </w:r>
      <w:r w:rsidR="00C4061C">
        <w:rPr>
          <w:sz w:val="24"/>
          <w:szCs w:val="24"/>
          <w:lang w:eastAsia="en-US"/>
        </w:rPr>
        <w:t>каждый вторник в течение дня. Индивидуально</w:t>
      </w:r>
      <w:r w:rsidR="00B87768">
        <w:rPr>
          <w:sz w:val="24"/>
          <w:szCs w:val="24"/>
          <w:lang w:eastAsia="en-US"/>
        </w:rPr>
        <w:t>,</w:t>
      </w:r>
      <w:r w:rsidR="00C4061C">
        <w:rPr>
          <w:sz w:val="24"/>
          <w:szCs w:val="24"/>
          <w:lang w:eastAsia="en-US"/>
        </w:rPr>
        <w:t xml:space="preserve"> возле каждого двора домовладений подъезжают и забирают пакеты с мусором. Ул. </w:t>
      </w:r>
      <w:r w:rsidR="00D836D5">
        <w:rPr>
          <w:sz w:val="24"/>
          <w:szCs w:val="24"/>
          <w:lang w:eastAsia="en-US"/>
        </w:rPr>
        <w:t>…</w:t>
      </w:r>
      <w:r w:rsidR="00C4061C">
        <w:rPr>
          <w:sz w:val="24"/>
          <w:szCs w:val="24"/>
          <w:lang w:eastAsia="en-US"/>
        </w:rPr>
        <w:t xml:space="preserve"> в с. </w:t>
      </w:r>
      <w:r w:rsidR="00D836D5">
        <w:rPr>
          <w:sz w:val="24"/>
          <w:szCs w:val="24"/>
          <w:lang w:eastAsia="en-US"/>
        </w:rPr>
        <w:t>…</w:t>
      </w:r>
      <w:r w:rsidR="00C4061C">
        <w:rPr>
          <w:sz w:val="24"/>
          <w:szCs w:val="24"/>
          <w:lang w:eastAsia="en-US"/>
        </w:rPr>
        <w:t xml:space="preserve"> является крайней асфальтированной улицей, там, где где нет асфальтированного покрытия машины регионального оператора не ездят. Она часто видит, как с соседних улиц привозят пакеты с мусором на ул. </w:t>
      </w:r>
      <w:r w:rsidR="00D836D5">
        <w:rPr>
          <w:sz w:val="24"/>
          <w:szCs w:val="24"/>
          <w:lang w:eastAsia="en-US"/>
        </w:rPr>
        <w:t>…</w:t>
      </w:r>
      <w:r w:rsidR="00C4061C">
        <w:rPr>
          <w:sz w:val="24"/>
          <w:szCs w:val="24"/>
          <w:lang w:eastAsia="en-US"/>
        </w:rPr>
        <w:t>, оставляют их вдоль домов на дороге или на перекрестке, потом машины ООО «Эко-Сити» их забирает.</w:t>
      </w:r>
      <w:r w:rsidR="00334E6D">
        <w:rPr>
          <w:sz w:val="24"/>
          <w:szCs w:val="24"/>
          <w:lang w:eastAsia="en-US"/>
        </w:rPr>
        <w:t xml:space="preserve"> К ул. </w:t>
      </w:r>
      <w:r w:rsidR="00D836D5">
        <w:rPr>
          <w:sz w:val="24"/>
          <w:szCs w:val="24"/>
          <w:lang w:eastAsia="en-US"/>
        </w:rPr>
        <w:t>…</w:t>
      </w:r>
      <w:r w:rsidR="00334E6D">
        <w:rPr>
          <w:sz w:val="24"/>
          <w:szCs w:val="24"/>
          <w:lang w:eastAsia="en-US"/>
        </w:rPr>
        <w:t xml:space="preserve"> проходит грунтовая дорога, но машины по ней могут проехать. Расстояние от ул. </w:t>
      </w:r>
      <w:r w:rsidR="00D836D5">
        <w:rPr>
          <w:sz w:val="24"/>
          <w:szCs w:val="24"/>
          <w:lang w:eastAsia="en-US"/>
        </w:rPr>
        <w:t xml:space="preserve">… </w:t>
      </w:r>
      <w:r w:rsidR="00334E6D">
        <w:rPr>
          <w:sz w:val="24"/>
          <w:szCs w:val="24"/>
          <w:lang w:eastAsia="en-US"/>
        </w:rPr>
        <w:t xml:space="preserve">до ул. </w:t>
      </w:r>
      <w:r w:rsidR="00D836D5">
        <w:rPr>
          <w:sz w:val="24"/>
          <w:szCs w:val="24"/>
          <w:lang w:eastAsia="en-US"/>
        </w:rPr>
        <w:t>…</w:t>
      </w:r>
      <w:r w:rsidR="00334E6D">
        <w:rPr>
          <w:sz w:val="24"/>
          <w:szCs w:val="24"/>
          <w:lang w:eastAsia="en-US"/>
        </w:rPr>
        <w:t xml:space="preserve"> примерно </w:t>
      </w:r>
      <w:r w:rsidR="00D836D5">
        <w:rPr>
          <w:sz w:val="24"/>
          <w:szCs w:val="24"/>
          <w:lang w:eastAsia="en-US"/>
        </w:rPr>
        <w:t>…</w:t>
      </w:r>
      <w:r w:rsidR="00334E6D">
        <w:rPr>
          <w:sz w:val="24"/>
          <w:szCs w:val="24"/>
          <w:lang w:eastAsia="en-US"/>
        </w:rPr>
        <w:t xml:space="preserve"> метров. По ул. </w:t>
      </w:r>
      <w:r w:rsidR="00D836D5">
        <w:rPr>
          <w:sz w:val="24"/>
          <w:szCs w:val="24"/>
          <w:lang w:eastAsia="en-US"/>
        </w:rPr>
        <w:t>…</w:t>
      </w:r>
      <w:r w:rsidR="00334E6D">
        <w:rPr>
          <w:sz w:val="24"/>
          <w:szCs w:val="24"/>
          <w:lang w:eastAsia="en-US"/>
        </w:rPr>
        <w:t xml:space="preserve">, </w:t>
      </w:r>
      <w:r w:rsidR="00D836D5">
        <w:rPr>
          <w:sz w:val="24"/>
          <w:szCs w:val="24"/>
          <w:lang w:eastAsia="en-US"/>
        </w:rPr>
        <w:t>…</w:t>
      </w:r>
      <w:r w:rsidR="00334E6D">
        <w:rPr>
          <w:sz w:val="24"/>
          <w:szCs w:val="24"/>
          <w:lang w:eastAsia="en-US"/>
        </w:rPr>
        <w:t xml:space="preserve"> с. </w:t>
      </w:r>
      <w:r w:rsidR="00D836D5">
        <w:rPr>
          <w:sz w:val="24"/>
          <w:szCs w:val="24"/>
          <w:lang w:eastAsia="en-US"/>
        </w:rPr>
        <w:t>…</w:t>
      </w:r>
      <w:r w:rsidR="00334E6D">
        <w:rPr>
          <w:sz w:val="24"/>
          <w:szCs w:val="24"/>
          <w:lang w:eastAsia="en-US"/>
        </w:rPr>
        <w:t xml:space="preserve"> расположена </w:t>
      </w:r>
      <w:r w:rsidR="00271720">
        <w:rPr>
          <w:sz w:val="24"/>
          <w:szCs w:val="24"/>
          <w:lang w:eastAsia="en-US"/>
        </w:rPr>
        <w:t>вет</w:t>
      </w:r>
      <w:r w:rsidR="00334E6D">
        <w:rPr>
          <w:sz w:val="24"/>
          <w:szCs w:val="24"/>
          <w:lang w:eastAsia="en-US"/>
        </w:rPr>
        <w:t>лечебница, а не жилой дом, контейнерной площадки там нет. Поскольку ООО «Эко-Сити» забирает не весь мусор, то хозяйственные отходы</w:t>
      </w:r>
      <w:r w:rsidR="002550B2">
        <w:rPr>
          <w:sz w:val="24"/>
          <w:szCs w:val="24"/>
          <w:lang w:eastAsia="en-US"/>
        </w:rPr>
        <w:t xml:space="preserve"> жители села с использованием за плату машин из колхоза или на собственных машинах, вывозят на свалку, которая функционирует в с. </w:t>
      </w:r>
      <w:r w:rsidR="00D836D5">
        <w:rPr>
          <w:sz w:val="24"/>
          <w:szCs w:val="24"/>
          <w:lang w:eastAsia="en-US"/>
        </w:rPr>
        <w:t>…</w:t>
      </w:r>
      <w:r w:rsidR="002550B2">
        <w:rPr>
          <w:sz w:val="24"/>
          <w:szCs w:val="24"/>
          <w:lang w:eastAsia="en-US"/>
        </w:rPr>
        <w:t>. Она это видит лично, так ка</w:t>
      </w:r>
      <w:r w:rsidR="00B87768">
        <w:rPr>
          <w:sz w:val="24"/>
          <w:szCs w:val="24"/>
          <w:lang w:eastAsia="en-US"/>
        </w:rPr>
        <w:t>к</w:t>
      </w:r>
      <w:r w:rsidR="002550B2">
        <w:rPr>
          <w:sz w:val="24"/>
          <w:szCs w:val="24"/>
          <w:lang w:eastAsia="en-US"/>
        </w:rPr>
        <w:t xml:space="preserve"> проживает недалеко от свалки.  </w:t>
      </w:r>
      <w:r w:rsidR="00334E6D">
        <w:rPr>
          <w:sz w:val="24"/>
          <w:szCs w:val="24"/>
          <w:lang w:eastAsia="en-US"/>
        </w:rPr>
        <w:t xml:space="preserve">  </w:t>
      </w:r>
      <w:r w:rsidR="000F2240">
        <w:rPr>
          <w:sz w:val="24"/>
          <w:szCs w:val="24"/>
          <w:lang w:eastAsia="en-US"/>
        </w:rPr>
        <w:t xml:space="preserve"> </w:t>
      </w:r>
    </w:p>
    <w:p w:rsidR="00D60E05" w:rsidP="00315AFF" w14:paraId="4363158B" w14:textId="1801BC5E">
      <w:pPr>
        <w:autoSpaceDE w:val="0"/>
        <w:autoSpaceDN w:val="0"/>
        <w:adjustRightInd w:val="0"/>
        <w:ind w:firstLine="31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Мировой судья, выслушав представителя истца ООО «Эко-Сити» Пустовойт Н.В., ответчика Ходареву Н.В., свидетелей Юткину А.Г., Свечник Е.Н., исследовав письменные доказательства по делу, приходит к следующему. </w:t>
      </w:r>
    </w:p>
    <w:p w:rsidR="00BD1D25" w:rsidP="00BD1D25" w14:paraId="78C57940" w14:textId="772BDE2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В судебном заседании установлено и подтверждается материалами дела, Ходарева Н.В. является собственником жилого дома, расположенного по адресу: </w:t>
      </w:r>
      <w:r w:rsidR="00D836D5">
        <w:rPr>
          <w:sz w:val="24"/>
          <w:szCs w:val="24"/>
          <w:lang w:eastAsia="en-US"/>
        </w:rPr>
        <w:t xml:space="preserve">… </w:t>
      </w:r>
      <w:r>
        <w:rPr>
          <w:sz w:val="24"/>
          <w:szCs w:val="24"/>
          <w:lang w:eastAsia="en-US"/>
        </w:rPr>
        <w:t xml:space="preserve">.  </w:t>
      </w:r>
    </w:p>
    <w:p w:rsidR="00BD1D25" w:rsidP="00BD1D25" w14:paraId="349593DC" w14:textId="0E922ADF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 основании ст. 210 ГК РФ, собственник несет бремя содержания принадлежащего ему имущества, если иное не предусмотрено законом или договором. </w:t>
      </w:r>
    </w:p>
    <w:p w:rsidR="00BD1D25" w:rsidP="00BD1D25" w14:paraId="695621C1" w14:textId="335E2F7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ч. 1 ст. 153 ЖК РФ, граждане и организации обязаны своевременно и полностью вносить плату за жилое помещение и коммунальные услуги.  </w:t>
      </w:r>
    </w:p>
    <w:p w:rsidR="00BD1D25" w:rsidP="00BD1D25" w14:paraId="2859EA37" w14:textId="05180B4C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Плата за коммунальные услуги включает в себя плату за холодную воду, горячую воду, электрическую энергию, тепловую энергию, газ, плату за отведение сточных вод, обращение с твердыми коммунальными отходами.  </w:t>
      </w:r>
    </w:p>
    <w:p w:rsidR="00C85A0D" w:rsidRPr="004A7E37" w:rsidP="00CE2B8B" w14:paraId="60F70718" w14:textId="429E3F1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соглашения с Министерством ЖКХ Ставропольского края от 12.06.2017 года </w:t>
      </w:r>
      <w:r w:rsidRPr="004A7E37">
        <w:rPr>
          <w:sz w:val="24"/>
          <w:szCs w:val="24"/>
        </w:rPr>
        <w:t xml:space="preserve">об организации деятельности по обращению с ТКО, </w:t>
      </w:r>
      <w:r>
        <w:rPr>
          <w:sz w:val="24"/>
          <w:szCs w:val="24"/>
        </w:rPr>
        <w:t xml:space="preserve">заключенного по итогам конкурсного отбора, </w:t>
      </w:r>
      <w:r w:rsidRPr="004A7E37">
        <w:rPr>
          <w:sz w:val="24"/>
          <w:szCs w:val="24"/>
        </w:rPr>
        <w:t xml:space="preserve">услуги по обращению с твердыми коммунальными отходами оказываются региональным оператором ООО </w:t>
      </w:r>
      <w:r>
        <w:rPr>
          <w:sz w:val="24"/>
          <w:szCs w:val="24"/>
        </w:rPr>
        <w:t>«</w:t>
      </w:r>
      <w:r w:rsidRPr="004A7E37">
        <w:rPr>
          <w:sz w:val="24"/>
          <w:szCs w:val="24"/>
        </w:rPr>
        <w:t>Эко-Сити</w:t>
      </w:r>
      <w:r>
        <w:rPr>
          <w:sz w:val="24"/>
          <w:szCs w:val="24"/>
        </w:rPr>
        <w:t>»</w:t>
      </w:r>
      <w:r w:rsidRPr="004A7E37">
        <w:rPr>
          <w:sz w:val="24"/>
          <w:szCs w:val="24"/>
        </w:rPr>
        <w:t xml:space="preserve"> с 1 января 2018 года на всей вверенной ему территории</w:t>
      </w:r>
      <w:r>
        <w:rPr>
          <w:sz w:val="24"/>
          <w:szCs w:val="24"/>
        </w:rPr>
        <w:t>, в том числе и на территории Апанасенковского района,</w:t>
      </w:r>
      <w:r w:rsidRPr="004A7E37">
        <w:rPr>
          <w:sz w:val="24"/>
          <w:szCs w:val="24"/>
        </w:rPr>
        <w:t xml:space="preserve"> вне зависимости от наличия заключенных договоров с потребителями.</w:t>
      </w:r>
    </w:p>
    <w:p w:rsidR="00D7294A" w:rsidRPr="00D7294A" w:rsidP="00C85A0D" w14:paraId="45B9BA5A" w14:textId="69A67AD7">
      <w:pPr>
        <w:autoSpaceDE w:val="0"/>
        <w:autoSpaceDN w:val="0"/>
        <w:adjustRightInd w:val="0"/>
        <w:ind w:firstLine="31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7294A">
        <w:rPr>
          <w:sz w:val="24"/>
          <w:szCs w:val="24"/>
          <w:lang w:eastAsia="en-US"/>
        </w:rPr>
        <w:t xml:space="preserve">В соответствии с  </w:t>
      </w:r>
      <w:r>
        <w:rPr>
          <w:sz w:val="24"/>
          <w:szCs w:val="24"/>
          <w:lang w:eastAsia="en-US"/>
        </w:rPr>
        <w:t>п. 4 ст. 24.7 Ф</w:t>
      </w:r>
      <w:r w:rsidRPr="00D7294A">
        <w:rPr>
          <w:sz w:val="24"/>
          <w:szCs w:val="24"/>
          <w:lang w:eastAsia="en-US"/>
        </w:rPr>
        <w:t xml:space="preserve">едерального закона от 24.06.1998 </w:t>
      </w:r>
      <w:r>
        <w:rPr>
          <w:sz w:val="24"/>
          <w:szCs w:val="24"/>
          <w:lang w:eastAsia="en-US"/>
        </w:rPr>
        <w:t>№</w:t>
      </w:r>
      <w:r w:rsidRPr="00D7294A">
        <w:rPr>
          <w:sz w:val="24"/>
          <w:szCs w:val="24"/>
          <w:lang w:eastAsia="en-US"/>
        </w:rPr>
        <w:t xml:space="preserve"> 89-ФЗ «Об отходах производства и потребления», п. 5 Правил обращения с твердыми коммунальными отходами, утвержденных постановлением Правительства Российской Федерации от 12 ноября 2016 года № 1156</w:t>
      </w:r>
      <w:r>
        <w:rPr>
          <w:sz w:val="24"/>
          <w:szCs w:val="24"/>
          <w:lang w:eastAsia="en-US"/>
        </w:rPr>
        <w:t>,</w:t>
      </w:r>
      <w:r w:rsidRPr="00D7294A">
        <w:rPr>
          <w:sz w:val="24"/>
          <w:szCs w:val="24"/>
          <w:lang w:eastAsia="en-US"/>
        </w:rPr>
        <w:t xml:space="preserve"> собственники твердых коммунальных отходов (далее</w:t>
      </w:r>
      <w:r>
        <w:rPr>
          <w:sz w:val="24"/>
          <w:szCs w:val="24"/>
          <w:lang w:eastAsia="en-US"/>
        </w:rPr>
        <w:t>-ТКО</w:t>
      </w:r>
      <w:r w:rsidRPr="00D7294A">
        <w:rPr>
          <w:sz w:val="24"/>
          <w:szCs w:val="24"/>
          <w:lang w:eastAsia="en-US"/>
        </w:rPr>
        <w:t>)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  <w:r>
        <w:rPr>
          <w:sz w:val="24"/>
          <w:szCs w:val="24"/>
          <w:lang w:eastAsia="en-US"/>
        </w:rPr>
        <w:t xml:space="preserve"> Договор на оказание услуг по обращению с ТКО заключается в соответствии с типовым договором, утвержденным Постановлением Правительства РФ от 12 ноября 2016 года № 1156 «Об обращении с ТКО и внесении изменений в Постановление Правительства РФ от 25 августа 2008 года № 641</w:t>
      </w:r>
      <w:r w:rsidR="00B812A6">
        <w:rPr>
          <w:sz w:val="24"/>
          <w:szCs w:val="24"/>
          <w:lang w:eastAsia="en-US"/>
        </w:rPr>
        <w:t xml:space="preserve">». </w:t>
      </w:r>
    </w:p>
    <w:p w:rsidR="00C85A0D" w:rsidP="00D7294A" w14:paraId="12A56F01" w14:textId="3949EB9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договор на оказание услуг по обращению с ТКО носит публичный характер, то несоблюдение письменной формы договора не освобождает регионального </w:t>
      </w:r>
      <w:r>
        <w:rPr>
          <w:sz w:val="24"/>
          <w:szCs w:val="24"/>
          <w:lang w:eastAsia="en-US"/>
        </w:rPr>
        <w:t>оператора от обязанности оказывать услугу по обращению с ТКО всем потребителям без исключения</w:t>
      </w:r>
      <w:r w:rsidR="00BD1D25">
        <w:rPr>
          <w:sz w:val="24"/>
          <w:szCs w:val="24"/>
          <w:lang w:eastAsia="en-US"/>
        </w:rPr>
        <w:t xml:space="preserve">. </w:t>
      </w:r>
    </w:p>
    <w:p w:rsidR="00BD1D25" w:rsidP="00BD1D25" w14:paraId="229B1A6A" w14:textId="61B69FD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>В соответствии с п. 8</w:t>
      </w:r>
      <w:r>
        <w:rPr>
          <w:sz w:val="24"/>
          <w:szCs w:val="24"/>
          <w:lang w:eastAsia="en-US"/>
        </w:rPr>
        <w:t xml:space="preserve"> </w:t>
      </w:r>
      <w:r w:rsidRPr="00D7294A">
        <w:rPr>
          <w:sz w:val="24"/>
          <w:szCs w:val="24"/>
          <w:lang w:eastAsia="en-US"/>
        </w:rPr>
        <w:t>(18) Правил № 1156, п. 148</w:t>
      </w:r>
      <w:r>
        <w:rPr>
          <w:sz w:val="24"/>
          <w:szCs w:val="24"/>
          <w:lang w:eastAsia="en-US"/>
        </w:rPr>
        <w:t xml:space="preserve"> </w:t>
      </w:r>
      <w:r w:rsidRPr="00D7294A">
        <w:rPr>
          <w:sz w:val="24"/>
          <w:szCs w:val="24"/>
          <w:lang w:eastAsia="en-US"/>
        </w:rPr>
        <w:t>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</w:r>
      <w:r>
        <w:rPr>
          <w:sz w:val="24"/>
          <w:szCs w:val="24"/>
          <w:lang w:eastAsia="en-US"/>
        </w:rPr>
        <w:t xml:space="preserve">, </w:t>
      </w:r>
      <w:r w:rsidRPr="00D7294A">
        <w:rPr>
          <w:sz w:val="24"/>
          <w:szCs w:val="24"/>
          <w:lang w:eastAsia="en-US"/>
        </w:rPr>
        <w:t xml:space="preserve">отсутствие заключенного письменного договора с </w:t>
      </w:r>
      <w:r>
        <w:rPr>
          <w:sz w:val="24"/>
          <w:szCs w:val="24"/>
          <w:lang w:eastAsia="en-US"/>
        </w:rPr>
        <w:t>региональным оператором</w:t>
      </w:r>
      <w:r w:rsidRPr="00D7294A">
        <w:rPr>
          <w:sz w:val="24"/>
          <w:szCs w:val="24"/>
          <w:lang w:eastAsia="en-US"/>
        </w:rPr>
        <w:t xml:space="preserve"> не освобождает потребителя от оплаты оказанных услуг, которые подлежат оплате с даты начала оказания услуг </w:t>
      </w:r>
      <w:r>
        <w:rPr>
          <w:sz w:val="24"/>
          <w:szCs w:val="24"/>
          <w:lang w:eastAsia="en-US"/>
        </w:rPr>
        <w:t xml:space="preserve">региональным оператором, то есть с 01 января 2018 года. </w:t>
      </w:r>
      <w:r w:rsidRPr="00D7294A">
        <w:rPr>
          <w:sz w:val="24"/>
          <w:szCs w:val="24"/>
          <w:lang w:eastAsia="en-US"/>
        </w:rPr>
        <w:t xml:space="preserve"> </w:t>
      </w:r>
    </w:p>
    <w:p w:rsidR="00BD1D25" w:rsidP="00D7294A" w14:paraId="39E6F2A1" w14:textId="427ED43E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8 (4)</w:t>
      </w:r>
      <w:r w:rsidRPr="00825D66">
        <w:rPr>
          <w:sz w:val="24"/>
          <w:szCs w:val="24"/>
          <w:lang w:eastAsia="en-US"/>
        </w:rPr>
        <w:t xml:space="preserve"> </w:t>
      </w:r>
      <w:r w:rsidRPr="00D7294A">
        <w:rPr>
          <w:sz w:val="24"/>
          <w:szCs w:val="24"/>
          <w:lang w:eastAsia="en-US"/>
        </w:rPr>
        <w:t>Правил № 1156,</w:t>
      </w:r>
      <w:r>
        <w:rPr>
          <w:sz w:val="24"/>
          <w:szCs w:val="24"/>
          <w:lang w:eastAsia="en-US"/>
        </w:rPr>
        <w:t xml:space="preserve"> основанием для заключения договора на оказание услуг по обращению с ТКО в письменной форме является заявка потребителя на заключение такого договора. </w:t>
      </w:r>
    </w:p>
    <w:p w:rsidR="00D7294A" w:rsidRPr="00D7294A" w:rsidP="00D7294A" w14:paraId="0EC57E7D" w14:textId="25C36AA8">
      <w:pPr>
        <w:ind w:firstLine="540"/>
        <w:jc w:val="both"/>
        <w:rPr>
          <w:sz w:val="24"/>
          <w:szCs w:val="24"/>
          <w:lang w:eastAsia="en-US"/>
        </w:rPr>
      </w:pPr>
      <w:r w:rsidRPr="00825D66">
        <w:rPr>
          <w:sz w:val="24"/>
          <w:szCs w:val="24"/>
          <w:lang w:eastAsia="en-US"/>
        </w:rPr>
        <w:t>Ответчица</w:t>
      </w:r>
      <w:r>
        <w:rPr>
          <w:sz w:val="24"/>
          <w:szCs w:val="24"/>
          <w:lang w:eastAsia="en-US"/>
        </w:rPr>
        <w:t xml:space="preserve"> Ходарева Н.В.</w:t>
      </w:r>
      <w:r w:rsidRPr="00825D66">
        <w:rPr>
          <w:sz w:val="24"/>
          <w:szCs w:val="24"/>
          <w:lang w:eastAsia="en-US"/>
        </w:rPr>
        <w:t xml:space="preserve"> в адрес регионального оператора</w:t>
      </w:r>
      <w:r>
        <w:rPr>
          <w:sz w:val="24"/>
          <w:szCs w:val="24"/>
          <w:lang w:eastAsia="en-US"/>
        </w:rPr>
        <w:t xml:space="preserve"> ООО «Эко-Сити»</w:t>
      </w:r>
      <w:r w:rsidRPr="00825D66">
        <w:rPr>
          <w:sz w:val="24"/>
          <w:szCs w:val="24"/>
          <w:lang w:eastAsia="en-US"/>
        </w:rPr>
        <w:t xml:space="preserve"> с</w:t>
      </w:r>
      <w:r>
        <w:rPr>
          <w:sz w:val="24"/>
          <w:szCs w:val="24"/>
          <w:lang w:eastAsia="en-US"/>
        </w:rPr>
        <w:t xml:space="preserve"> соответствующей заявкой </w:t>
      </w:r>
      <w:r w:rsidRPr="00825D66">
        <w:rPr>
          <w:sz w:val="24"/>
          <w:szCs w:val="24"/>
          <w:lang w:eastAsia="en-US"/>
        </w:rPr>
        <w:t xml:space="preserve">не обращалась, следовательно в соответствии с п. 8(18) Правил № 1156, услуга по обращению с ТКО оказывается ей в соответствии с условиями типового договора и </w:t>
      </w:r>
      <w:r w:rsidR="00271720">
        <w:rPr>
          <w:sz w:val="24"/>
          <w:szCs w:val="24"/>
          <w:lang w:eastAsia="en-US"/>
        </w:rPr>
        <w:t>С</w:t>
      </w:r>
      <w:r w:rsidRPr="00825D66">
        <w:rPr>
          <w:sz w:val="24"/>
          <w:szCs w:val="24"/>
          <w:lang w:eastAsia="en-US"/>
        </w:rPr>
        <w:t>оглашени</w:t>
      </w:r>
      <w:r>
        <w:rPr>
          <w:sz w:val="24"/>
          <w:szCs w:val="24"/>
          <w:lang w:eastAsia="en-US"/>
        </w:rPr>
        <w:t>я</w:t>
      </w:r>
      <w:r w:rsidR="00271720">
        <w:rPr>
          <w:sz w:val="24"/>
          <w:szCs w:val="24"/>
          <w:lang w:eastAsia="en-US"/>
        </w:rPr>
        <w:t>,</w:t>
      </w:r>
      <w:r w:rsidRPr="00825D66">
        <w:rPr>
          <w:sz w:val="24"/>
          <w:szCs w:val="24"/>
          <w:lang w:eastAsia="en-US"/>
        </w:rPr>
        <w:t xml:space="preserve"> и подлежит</w:t>
      </w:r>
      <w:r w:rsidRPr="00D7294A">
        <w:rPr>
          <w:sz w:val="24"/>
          <w:szCs w:val="24"/>
          <w:lang w:eastAsia="en-US"/>
        </w:rPr>
        <w:t xml:space="preserve"> оплате в соответствии с условиями типового договора по цене, равной утвержденному в установленном порядке единому тарифу на услугу регионального оператора.</w:t>
      </w:r>
    </w:p>
    <w:p w:rsidR="00D7294A" w:rsidRPr="00D7294A" w:rsidP="00D7294A" w14:paraId="49923556" w14:textId="0B66129E">
      <w:pPr>
        <w:ind w:firstLine="540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 xml:space="preserve">В соответствии с п. 2 ст. 24.7 </w:t>
      </w:r>
      <w:r w:rsidR="00271720">
        <w:rPr>
          <w:sz w:val="24"/>
          <w:szCs w:val="24"/>
          <w:lang w:eastAsia="en-US"/>
        </w:rPr>
        <w:t>ФЗ</w:t>
      </w:r>
      <w:r w:rsidRPr="00D7294A">
        <w:rPr>
          <w:sz w:val="24"/>
          <w:szCs w:val="24"/>
          <w:lang w:eastAsia="en-US"/>
        </w:rPr>
        <w:t xml:space="preserve"> </w:t>
      </w:r>
      <w:r w:rsidR="00825D66">
        <w:rPr>
          <w:sz w:val="24"/>
          <w:szCs w:val="24"/>
          <w:lang w:eastAsia="en-US"/>
        </w:rPr>
        <w:t>№</w:t>
      </w:r>
      <w:r w:rsidRPr="00D7294A">
        <w:rPr>
          <w:sz w:val="24"/>
          <w:szCs w:val="24"/>
          <w:lang w:eastAsia="en-US"/>
        </w:rPr>
        <w:t xml:space="preserve"> 89</w:t>
      </w:r>
      <w:r w:rsidR="00825D66">
        <w:rPr>
          <w:sz w:val="24"/>
          <w:szCs w:val="24"/>
          <w:lang w:eastAsia="en-US"/>
        </w:rPr>
        <w:t>,</w:t>
      </w:r>
      <w:r w:rsidRPr="00D7294A">
        <w:rPr>
          <w:sz w:val="24"/>
          <w:szCs w:val="24"/>
          <w:lang w:eastAsia="en-US"/>
        </w:rPr>
        <w:t xml:space="preserve"> по договору на оказание услуг по обращению с ТКО региональный оператор обязуется принимать ТКО в объеме и в местах (на площадках) накопления, которые определены в этом договоре. </w:t>
      </w:r>
    </w:p>
    <w:p w:rsidR="00D7294A" w:rsidRPr="00825D66" w:rsidP="00D7294A" w14:paraId="0914F95D" w14:textId="083B65E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825D66">
        <w:rPr>
          <w:sz w:val="24"/>
          <w:szCs w:val="24"/>
          <w:lang w:eastAsia="en-US"/>
        </w:rPr>
        <w:t>Обязанность потребителя складировать ТКО в местах накопления ТКО указана в п. 13 типового договора. Согласно п. 2 договора объем ТКО, места сбора и накопления ТКО, и периодичность их вывоза, определяются согласно приложению к указанному договору.</w:t>
      </w:r>
    </w:p>
    <w:p w:rsidR="00350703" w:rsidP="00EB4DD4" w14:paraId="7C70B5A3" w14:textId="578C474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825D66">
        <w:rPr>
          <w:sz w:val="24"/>
          <w:szCs w:val="24"/>
          <w:lang w:eastAsia="en-US"/>
        </w:rPr>
        <w:t>Ввиду отсутствия заключенного в письменной форме договора между ООО «Эко-Сити» и Ходаревой Н.В., место накопления ТКО, расположенное по адресу:</w:t>
      </w:r>
      <w:r w:rsidR="00825D66">
        <w:rPr>
          <w:sz w:val="24"/>
          <w:szCs w:val="24"/>
          <w:lang w:eastAsia="en-US"/>
        </w:rPr>
        <w:t xml:space="preserve"> </w:t>
      </w:r>
      <w:r w:rsidR="00D836D5">
        <w:rPr>
          <w:sz w:val="24"/>
          <w:szCs w:val="24"/>
          <w:lang w:eastAsia="en-US"/>
        </w:rPr>
        <w:t>…</w:t>
      </w:r>
      <w:r w:rsidRPr="00825D66">
        <w:rPr>
          <w:sz w:val="24"/>
          <w:szCs w:val="24"/>
          <w:lang w:eastAsia="en-US"/>
        </w:rPr>
        <w:t xml:space="preserve"> между потребителем и </w:t>
      </w:r>
      <w:r w:rsidR="00825D66">
        <w:rPr>
          <w:sz w:val="24"/>
          <w:szCs w:val="24"/>
          <w:lang w:eastAsia="en-US"/>
        </w:rPr>
        <w:t>региональным оператором</w:t>
      </w:r>
      <w:r w:rsidRPr="00825D66">
        <w:rPr>
          <w:sz w:val="24"/>
          <w:szCs w:val="24"/>
          <w:lang w:eastAsia="en-US"/>
        </w:rPr>
        <w:t xml:space="preserve"> не согласовано. </w:t>
      </w:r>
      <w:r>
        <w:rPr>
          <w:sz w:val="24"/>
          <w:szCs w:val="24"/>
          <w:lang w:eastAsia="en-US"/>
        </w:rPr>
        <w:t xml:space="preserve">Улица </w:t>
      </w:r>
      <w:r w:rsidR="00D836D5">
        <w:rPr>
          <w:sz w:val="24"/>
          <w:szCs w:val="24"/>
          <w:lang w:eastAsia="en-US"/>
        </w:rPr>
        <w:t>…</w:t>
      </w:r>
      <w:r>
        <w:rPr>
          <w:sz w:val="24"/>
          <w:szCs w:val="24"/>
          <w:lang w:eastAsia="en-US"/>
        </w:rPr>
        <w:t xml:space="preserve"> в </w:t>
      </w:r>
      <w:r w:rsidR="005F1DAA">
        <w:rPr>
          <w:sz w:val="24"/>
          <w:szCs w:val="24"/>
          <w:lang w:eastAsia="en-US"/>
        </w:rPr>
        <w:t>соответствии</w:t>
      </w:r>
      <w:r>
        <w:rPr>
          <w:sz w:val="24"/>
          <w:szCs w:val="24"/>
          <w:lang w:eastAsia="en-US"/>
        </w:rPr>
        <w:t xml:space="preserve"> с представленной в электронном виде территориальной схемой, указана, как источник образования ТКО.</w:t>
      </w:r>
    </w:p>
    <w:p w:rsidR="00420F16" w:rsidRPr="00420F16" w:rsidP="00EB4DD4" w14:paraId="3199DF24" w14:textId="623376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55F9">
        <w:rPr>
          <w:sz w:val="24"/>
          <w:szCs w:val="24"/>
          <w:lang w:eastAsia="en-US"/>
        </w:rPr>
        <w:t>Образование ТКО является закономерным и неотъемлемым результатом процесса жизнедеятельности человека.</w:t>
      </w:r>
      <w:r>
        <w:rPr>
          <w:sz w:val="24"/>
          <w:szCs w:val="24"/>
        </w:rPr>
        <w:t xml:space="preserve"> П</w:t>
      </w:r>
      <w:r w:rsidRPr="00420F16">
        <w:rPr>
          <w:sz w:val="24"/>
          <w:szCs w:val="24"/>
          <w:lang w:eastAsia="en-US"/>
        </w:rPr>
        <w:t>овседневная жизнедеятельность человека неизбежно сопряжена с производством отходов потребления, которые способны оказывать негативное воздействие на окружающую среду.</w:t>
      </w:r>
    </w:p>
    <w:p w:rsidR="001655F9" w:rsidRPr="001655F9" w:rsidP="00420F16" w14:paraId="087A4B0F" w14:textId="4160CBED">
      <w:pPr>
        <w:ind w:firstLine="708"/>
        <w:jc w:val="both"/>
        <w:rPr>
          <w:sz w:val="24"/>
          <w:szCs w:val="24"/>
        </w:rPr>
      </w:pPr>
      <w:r w:rsidRPr="001655F9">
        <w:rPr>
          <w:sz w:val="24"/>
          <w:szCs w:val="24"/>
        </w:rPr>
        <w:t>Согласно п. 3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2E0AB8">
        <w:rPr>
          <w:sz w:val="24"/>
          <w:szCs w:val="24"/>
        </w:rPr>
        <w:t xml:space="preserve">, </w:t>
      </w:r>
      <w:r w:rsidRPr="001655F9">
        <w:rPr>
          <w:sz w:val="24"/>
          <w:szCs w:val="24"/>
        </w:rPr>
        <w:t>на территориях городских и сельских поселений в соответствии с территориальной схемой обращения с отходами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и (или) специальные площадки для накопления крупногабаритных отходов</w:t>
      </w:r>
      <w:r w:rsidR="002E0AB8">
        <w:rPr>
          <w:sz w:val="24"/>
          <w:szCs w:val="24"/>
        </w:rPr>
        <w:t>.</w:t>
      </w:r>
    </w:p>
    <w:p w:rsidR="001655F9" w:rsidRPr="001655F9" w:rsidP="002E0AB8" w14:paraId="569E4448" w14:textId="6A178E51">
      <w:pPr>
        <w:ind w:firstLine="708"/>
        <w:jc w:val="both"/>
        <w:rPr>
          <w:sz w:val="24"/>
          <w:szCs w:val="24"/>
        </w:rPr>
      </w:pPr>
      <w:r w:rsidRPr="001655F9">
        <w:rPr>
          <w:sz w:val="24"/>
          <w:szCs w:val="24"/>
        </w:rPr>
        <w:t>Согласно п. 2 Правил № 1156</w:t>
      </w:r>
      <w:r w:rsidR="002E0AB8">
        <w:rPr>
          <w:sz w:val="24"/>
          <w:szCs w:val="24"/>
        </w:rPr>
        <w:t>,</w:t>
      </w:r>
      <w:r w:rsidRPr="001655F9">
        <w:rPr>
          <w:sz w:val="24"/>
          <w:szCs w:val="24"/>
        </w:rPr>
        <w:t xml:space="preserve"> место (площадка) накопления ТКО, обустроенное в соответствии с требованиями законодательства </w:t>
      </w:r>
      <w:r w:rsidR="002E0AB8">
        <w:rPr>
          <w:sz w:val="24"/>
          <w:szCs w:val="24"/>
        </w:rPr>
        <w:t>РФ</w:t>
      </w:r>
      <w:r w:rsidRPr="001655F9">
        <w:rPr>
          <w:sz w:val="24"/>
          <w:szCs w:val="24"/>
        </w:rPr>
        <w:t xml:space="preserve"> в области охраны окружающей среды и законодательства </w:t>
      </w:r>
      <w:r w:rsidR="002E0AB8">
        <w:rPr>
          <w:sz w:val="24"/>
          <w:szCs w:val="24"/>
        </w:rPr>
        <w:t>РФ</w:t>
      </w:r>
      <w:r w:rsidRPr="001655F9">
        <w:rPr>
          <w:sz w:val="24"/>
          <w:szCs w:val="24"/>
        </w:rPr>
        <w:t xml:space="preserve"> в области обеспечения санитарно-эпидемиологического благополучия населения и предназначенное для размещения контейнеров и бункеров является контейнерная площадка.</w:t>
      </w:r>
    </w:p>
    <w:p w:rsidR="001655F9" w:rsidRPr="001655F9" w:rsidP="002E0AB8" w14:paraId="10AE6316" w14:textId="24BB9FDB">
      <w:pPr>
        <w:ind w:firstLine="708"/>
        <w:jc w:val="both"/>
        <w:rPr>
          <w:sz w:val="24"/>
          <w:szCs w:val="24"/>
        </w:rPr>
      </w:pPr>
      <w:r w:rsidRPr="001655F9">
        <w:rPr>
          <w:sz w:val="24"/>
          <w:szCs w:val="24"/>
        </w:rPr>
        <w:t>Согласно п. 1 ст. 13.4 Закона №89-ФЗ и п. 9 Правил № 1156</w:t>
      </w:r>
      <w:r w:rsidR="002E0AB8">
        <w:rPr>
          <w:sz w:val="24"/>
          <w:szCs w:val="24"/>
        </w:rPr>
        <w:t>,</w:t>
      </w:r>
      <w:r w:rsidRPr="001655F9">
        <w:rPr>
          <w:sz w:val="24"/>
          <w:szCs w:val="24"/>
        </w:rPr>
        <w:t xml:space="preserve"> потребители осуществляют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РФ.</w:t>
      </w:r>
    </w:p>
    <w:p w:rsidR="001655F9" w:rsidRPr="001655F9" w:rsidP="002E0AB8" w14:paraId="08A51EE9" w14:textId="68BEF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</w:t>
      </w:r>
      <w:r w:rsidRPr="001655F9">
        <w:rPr>
          <w:sz w:val="24"/>
          <w:szCs w:val="24"/>
        </w:rPr>
        <w:t xml:space="preserve"> накопление и вывоз ТКО осуществляется с мест (площадок) накопление ТКО, являющимися контейнерными площадками, которые надлежащим образом обустроены и соответствуют санитарно-эпидемиологическим требованиям, </w:t>
      </w:r>
      <w:r w:rsidRPr="001655F9">
        <w:rPr>
          <w:sz w:val="24"/>
          <w:szCs w:val="24"/>
        </w:rPr>
        <w:t>включены в территориальную схему обращения с отходами и реестр мест накопления ТКО.</w:t>
      </w:r>
    </w:p>
    <w:p w:rsidR="00041E85" w:rsidRPr="00D7294A" w:rsidP="00041E85" w14:paraId="435F169B" w14:textId="777777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</w:t>
      </w:r>
      <w:r w:rsidRPr="00D7294A">
        <w:rPr>
          <w:sz w:val="24"/>
          <w:szCs w:val="24"/>
          <w:lang w:eastAsia="en-US"/>
        </w:rPr>
        <w:t>оздание и содержание контейнерных площадок (мест накопления ТКО) в соответствии с действующим законодательством не входит в обязанности регионального оператора. Ответственность по созданию мест (площадок) накопления ТКО, определению схемы размещения и ведению реестра мест (площадок) накопления ТКО, возложена на органы местного самоуправления.</w:t>
      </w:r>
    </w:p>
    <w:p w:rsidR="00D7294A" w:rsidRPr="00D7294A" w:rsidP="00041E85" w14:paraId="4E3C7D40" w14:textId="62B8F145">
      <w:pPr>
        <w:ind w:firstLine="708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>Разделом VI территориальной схемы обращения с отходами в Ставропольском крае, утвержденной постановлением Правительства Ставропольского края от 22 сентября 2016 г. № 408-п, определено, что</w:t>
      </w:r>
      <w:r w:rsidR="00041E85">
        <w:rPr>
          <w:sz w:val="24"/>
          <w:szCs w:val="24"/>
          <w:lang w:eastAsia="en-US"/>
        </w:rPr>
        <w:t>,</w:t>
      </w:r>
      <w:r w:rsidRPr="00D7294A">
        <w:rPr>
          <w:sz w:val="24"/>
          <w:szCs w:val="24"/>
          <w:lang w:eastAsia="en-US"/>
        </w:rPr>
        <w:t xml:space="preserve"> учитывая уровень оснащенности муниципальных образований контейнерными площадками, применяется бестарная система накопления ТКО (в мешках</w:t>
      </w:r>
      <w:r w:rsidR="00041E85">
        <w:rPr>
          <w:sz w:val="24"/>
          <w:szCs w:val="24"/>
          <w:lang w:eastAsia="en-US"/>
        </w:rPr>
        <w:t>, пакетах</w:t>
      </w:r>
      <w:r w:rsidRPr="00D7294A">
        <w:rPr>
          <w:sz w:val="24"/>
          <w:szCs w:val="24"/>
          <w:lang w:eastAsia="en-US"/>
        </w:rPr>
        <w:t xml:space="preserve">). Вывоз отходов при такой системе накопления ТКО от индивидуального жилого фонда, садоводческих и дачных объединений составляет один раз в неделю или реже. </w:t>
      </w:r>
    </w:p>
    <w:p w:rsidR="00D7294A" w:rsidRPr="00D7294A" w:rsidP="00041E85" w14:paraId="019DDD3D" w14:textId="7777777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 xml:space="preserve">Бестарная система сбора ТКО осуществляется путем движения специализированной техники по определенной улице в установленные дни и не предполагает накопление ТКО на контейнерных площадках, следовательно периодичность вывоза ТКО определяется территориальной схемой обращения с отходами. В связи с тем, что санитарными нормами и правилами не определен порядок удаления отходов при применении бестарного способа (без дворовых сборников) накопления отходов, то удаление отходов, накопленных бестарным способом, осуществляется в соответствии с п. 3 Правил № 1156 безопасным для населения и окружающей среды способом - путем непосредственной погрузки мешков потребителей в мусоровоз, осуществляющий вывоз отходов еженедельно. </w:t>
      </w:r>
    </w:p>
    <w:p w:rsidR="00253A45" w:rsidRPr="00D7294A" w:rsidP="00253A45" w14:paraId="5B63F6DE" w14:textId="42C4E3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>В соответствии с п. 28 Приказа министерства жилищно-коммунального хозяйства Ставропольского края от 25.05.2017 № 155 «Об утверждении порядка накопления ТКО</w:t>
      </w:r>
      <w:r w:rsidR="00872B71">
        <w:rPr>
          <w:sz w:val="24"/>
          <w:szCs w:val="24"/>
          <w:lang w:eastAsia="en-US"/>
        </w:rPr>
        <w:t>,</w:t>
      </w:r>
      <w:r w:rsidRPr="00D7294A">
        <w:rPr>
          <w:sz w:val="24"/>
          <w:szCs w:val="24"/>
          <w:lang w:eastAsia="en-US"/>
        </w:rPr>
        <w:t xml:space="preserve"> в том числе их раздельного накопления</w:t>
      </w:r>
      <w:r w:rsidR="00872B71">
        <w:rPr>
          <w:sz w:val="24"/>
          <w:szCs w:val="24"/>
          <w:lang w:eastAsia="en-US"/>
        </w:rPr>
        <w:t>,</w:t>
      </w:r>
      <w:r w:rsidRPr="00D7294A">
        <w:rPr>
          <w:sz w:val="24"/>
          <w:szCs w:val="24"/>
          <w:lang w:eastAsia="en-US"/>
        </w:rPr>
        <w:t xml:space="preserve"> на территории Ставропольского края» при осуществлении накопления ТКО в пакеты или другие емкости для накопления ТКО </w:t>
      </w:r>
      <w:r w:rsidRPr="00872B71">
        <w:rPr>
          <w:bCs/>
          <w:sz w:val="24"/>
          <w:szCs w:val="24"/>
          <w:lang w:eastAsia="en-US"/>
        </w:rPr>
        <w:t>региональный оператор определяет места накопления и порядок вывоза ТКО</w:t>
      </w:r>
      <w:r w:rsidRPr="00D7294A">
        <w:rPr>
          <w:sz w:val="24"/>
          <w:szCs w:val="24"/>
          <w:lang w:eastAsia="en-US"/>
        </w:rPr>
        <w:t xml:space="preserve"> в соответствии с требованиями действующих санитарных правил. </w:t>
      </w:r>
    </w:p>
    <w:p w:rsidR="00253A45" w:rsidRPr="00872B71" w:rsidP="002F6143" w14:paraId="6F28EE25" w14:textId="05E7138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872B71">
        <w:rPr>
          <w:sz w:val="24"/>
          <w:szCs w:val="24"/>
          <w:lang w:eastAsia="en-US"/>
        </w:rPr>
        <w:t xml:space="preserve">В связи с </w:t>
      </w:r>
      <w:r w:rsidR="00DD3225">
        <w:rPr>
          <w:sz w:val="24"/>
          <w:szCs w:val="24"/>
          <w:lang w:eastAsia="en-US"/>
        </w:rPr>
        <w:t xml:space="preserve">тем, что дорога к домовладению по ул. </w:t>
      </w:r>
      <w:r w:rsidR="00D836D5">
        <w:rPr>
          <w:sz w:val="24"/>
          <w:szCs w:val="24"/>
          <w:lang w:eastAsia="en-US"/>
        </w:rPr>
        <w:t>…</w:t>
      </w:r>
      <w:r w:rsidR="00DD3225">
        <w:rPr>
          <w:sz w:val="24"/>
          <w:szCs w:val="24"/>
          <w:lang w:eastAsia="en-US"/>
        </w:rPr>
        <w:t xml:space="preserve"> не имеет дорожного полотна </w:t>
      </w:r>
      <w:r w:rsidR="00A10029">
        <w:rPr>
          <w:sz w:val="24"/>
          <w:szCs w:val="24"/>
          <w:lang w:eastAsia="en-US"/>
        </w:rPr>
        <w:t>(грунтовая дорога)</w:t>
      </w:r>
      <w:r w:rsidRPr="00872B71">
        <w:rPr>
          <w:sz w:val="24"/>
          <w:szCs w:val="24"/>
          <w:lang w:eastAsia="en-US"/>
        </w:rPr>
        <w:t xml:space="preserve">, </w:t>
      </w:r>
      <w:r w:rsidR="007C2AFD">
        <w:rPr>
          <w:sz w:val="24"/>
          <w:szCs w:val="24"/>
          <w:lang w:eastAsia="en-US"/>
        </w:rPr>
        <w:t>поэтому</w:t>
      </w:r>
      <w:r w:rsidR="002F6143">
        <w:rPr>
          <w:sz w:val="24"/>
          <w:szCs w:val="24"/>
          <w:lang w:eastAsia="en-US"/>
        </w:rPr>
        <w:t xml:space="preserve"> </w:t>
      </w:r>
      <w:r w:rsidRPr="00D7294A" w:rsidR="002F6143">
        <w:rPr>
          <w:sz w:val="24"/>
          <w:szCs w:val="24"/>
          <w:lang w:eastAsia="en-US"/>
        </w:rPr>
        <w:t>отсутств</w:t>
      </w:r>
      <w:r w:rsidR="002F6143">
        <w:rPr>
          <w:sz w:val="24"/>
          <w:szCs w:val="24"/>
          <w:lang w:eastAsia="en-US"/>
        </w:rPr>
        <w:t>ует</w:t>
      </w:r>
      <w:r w:rsidRPr="00D7294A" w:rsidR="002F6143">
        <w:rPr>
          <w:sz w:val="24"/>
          <w:szCs w:val="24"/>
          <w:lang w:eastAsia="en-US"/>
        </w:rPr>
        <w:t xml:space="preserve"> возможност</w:t>
      </w:r>
      <w:r w:rsidR="007C2AFD">
        <w:rPr>
          <w:sz w:val="24"/>
          <w:szCs w:val="24"/>
          <w:lang w:eastAsia="en-US"/>
        </w:rPr>
        <w:t>ь</w:t>
      </w:r>
      <w:r w:rsidRPr="00D7294A" w:rsidR="002F6143">
        <w:rPr>
          <w:sz w:val="24"/>
          <w:szCs w:val="24"/>
          <w:lang w:eastAsia="en-US"/>
        </w:rPr>
        <w:t xml:space="preserve"> проезда многотонажной специализированной техники регионального оператора по ул. Степной</w:t>
      </w:r>
      <w:r w:rsidR="002F6143">
        <w:rPr>
          <w:sz w:val="24"/>
          <w:szCs w:val="24"/>
          <w:lang w:eastAsia="en-US"/>
        </w:rPr>
        <w:t xml:space="preserve">, </w:t>
      </w:r>
      <w:r w:rsidRPr="00872B71">
        <w:rPr>
          <w:sz w:val="24"/>
          <w:szCs w:val="24"/>
          <w:lang w:eastAsia="en-US"/>
        </w:rPr>
        <w:t>региональным оператором</w:t>
      </w:r>
      <w:r w:rsidR="00DD3225">
        <w:rPr>
          <w:sz w:val="24"/>
          <w:szCs w:val="24"/>
          <w:lang w:eastAsia="en-US"/>
        </w:rPr>
        <w:t xml:space="preserve"> ООО «Эко-Сити»</w:t>
      </w:r>
      <w:r w:rsidRPr="00872B71">
        <w:rPr>
          <w:sz w:val="24"/>
          <w:szCs w:val="24"/>
          <w:lang w:eastAsia="en-US"/>
        </w:rPr>
        <w:t xml:space="preserve"> было определено место сбора ТКО для жителей ул. </w:t>
      </w:r>
      <w:r w:rsidR="00D836D5">
        <w:rPr>
          <w:sz w:val="24"/>
          <w:szCs w:val="24"/>
          <w:lang w:eastAsia="en-US"/>
        </w:rPr>
        <w:t>…</w:t>
      </w:r>
      <w:r w:rsidRPr="00872B71">
        <w:rPr>
          <w:sz w:val="24"/>
          <w:szCs w:val="24"/>
          <w:lang w:eastAsia="en-US"/>
        </w:rPr>
        <w:t>, имеющ</w:t>
      </w:r>
      <w:r w:rsidR="00CF766D">
        <w:rPr>
          <w:sz w:val="24"/>
          <w:szCs w:val="24"/>
          <w:lang w:eastAsia="en-US"/>
        </w:rPr>
        <w:t>ее</w:t>
      </w:r>
      <w:r w:rsidRPr="00872B71">
        <w:rPr>
          <w:sz w:val="24"/>
          <w:szCs w:val="24"/>
          <w:lang w:eastAsia="en-US"/>
        </w:rPr>
        <w:t xml:space="preserve"> асфальтовое покрытие</w:t>
      </w:r>
      <w:r w:rsidR="00872B71">
        <w:rPr>
          <w:sz w:val="24"/>
          <w:szCs w:val="24"/>
          <w:lang w:eastAsia="en-US"/>
        </w:rPr>
        <w:t>, что также подтверждается</w:t>
      </w:r>
      <w:r w:rsidR="00CF766D">
        <w:rPr>
          <w:sz w:val="24"/>
          <w:szCs w:val="24"/>
          <w:lang w:eastAsia="en-US"/>
        </w:rPr>
        <w:t xml:space="preserve"> письмом начальника </w:t>
      </w:r>
      <w:r w:rsidR="00D836D5">
        <w:rPr>
          <w:sz w:val="24"/>
          <w:szCs w:val="24"/>
          <w:lang w:eastAsia="en-US"/>
        </w:rPr>
        <w:t>…</w:t>
      </w:r>
      <w:r w:rsidR="00CF766D">
        <w:rPr>
          <w:sz w:val="24"/>
          <w:szCs w:val="24"/>
          <w:lang w:eastAsia="en-US"/>
        </w:rPr>
        <w:t xml:space="preserve"> Никитюк С.А., из которого явствует, что </w:t>
      </w:r>
      <w:r w:rsidR="00236F2B">
        <w:rPr>
          <w:sz w:val="24"/>
          <w:szCs w:val="24"/>
          <w:lang w:eastAsia="en-US"/>
        </w:rPr>
        <w:t xml:space="preserve">в связи с тем, что места накопления ТКО в с. </w:t>
      </w:r>
      <w:r w:rsidR="00D836D5">
        <w:rPr>
          <w:sz w:val="24"/>
          <w:szCs w:val="24"/>
          <w:lang w:eastAsia="en-US"/>
        </w:rPr>
        <w:t>…</w:t>
      </w:r>
      <w:r w:rsidR="00236F2B">
        <w:rPr>
          <w:sz w:val="24"/>
          <w:szCs w:val="24"/>
          <w:lang w:eastAsia="en-US"/>
        </w:rPr>
        <w:t xml:space="preserve"> не определены</w:t>
      </w:r>
      <w:r w:rsidR="007B1F98">
        <w:rPr>
          <w:sz w:val="24"/>
          <w:szCs w:val="24"/>
          <w:lang w:eastAsia="en-US"/>
        </w:rPr>
        <w:t xml:space="preserve"> и, поскольку отсутствует дорожное полотно по ул. </w:t>
      </w:r>
      <w:r w:rsidR="00D836D5">
        <w:rPr>
          <w:sz w:val="24"/>
          <w:szCs w:val="24"/>
          <w:lang w:eastAsia="en-US"/>
        </w:rPr>
        <w:t>…</w:t>
      </w:r>
      <w:r w:rsidR="007B1F98">
        <w:rPr>
          <w:sz w:val="24"/>
          <w:szCs w:val="24"/>
          <w:lang w:eastAsia="en-US"/>
        </w:rPr>
        <w:t xml:space="preserve">, собственник домовладения, расположенного по адресу: </w:t>
      </w:r>
      <w:r w:rsidR="00D836D5">
        <w:rPr>
          <w:sz w:val="24"/>
          <w:szCs w:val="24"/>
          <w:lang w:eastAsia="en-US"/>
        </w:rPr>
        <w:t>…</w:t>
      </w:r>
      <w:r w:rsidR="002108B8">
        <w:rPr>
          <w:sz w:val="24"/>
          <w:szCs w:val="24"/>
          <w:lang w:eastAsia="en-US"/>
        </w:rPr>
        <w:t xml:space="preserve"> Ходарева Н.В. может воспользоваться любым утвержденным местом накопления ТКО, либо выставлять ТКО в соответствии с графиком на автомобильную дорогу с асфальтовым покрытием по ул. </w:t>
      </w:r>
      <w:r w:rsidR="00D836D5">
        <w:rPr>
          <w:sz w:val="24"/>
          <w:szCs w:val="24"/>
          <w:lang w:eastAsia="en-US"/>
        </w:rPr>
        <w:t>…</w:t>
      </w:r>
      <w:r w:rsidR="002108B8">
        <w:rPr>
          <w:sz w:val="24"/>
          <w:szCs w:val="24"/>
          <w:lang w:eastAsia="en-US"/>
        </w:rPr>
        <w:t xml:space="preserve"> (ориентир ул. </w:t>
      </w:r>
      <w:r w:rsidR="00D836D5">
        <w:rPr>
          <w:sz w:val="24"/>
          <w:szCs w:val="24"/>
          <w:lang w:eastAsia="en-US"/>
        </w:rPr>
        <w:t>…</w:t>
      </w:r>
      <w:r w:rsidR="002108B8">
        <w:rPr>
          <w:sz w:val="24"/>
          <w:szCs w:val="24"/>
          <w:lang w:eastAsia="en-US"/>
        </w:rPr>
        <w:t xml:space="preserve">). </w:t>
      </w:r>
      <w:r w:rsidR="00CF766D">
        <w:rPr>
          <w:sz w:val="24"/>
          <w:szCs w:val="24"/>
          <w:lang w:eastAsia="en-US"/>
        </w:rPr>
        <w:t xml:space="preserve"> </w:t>
      </w:r>
      <w:r w:rsidR="00872B71">
        <w:rPr>
          <w:sz w:val="24"/>
          <w:szCs w:val="24"/>
          <w:lang w:eastAsia="en-US"/>
        </w:rPr>
        <w:t xml:space="preserve"> </w:t>
      </w:r>
      <w:r w:rsidRPr="00D7294A" w:rsidR="0002235F">
        <w:rPr>
          <w:sz w:val="24"/>
          <w:szCs w:val="24"/>
          <w:lang w:eastAsia="en-US"/>
        </w:rPr>
        <w:t xml:space="preserve"> </w:t>
      </w:r>
    </w:p>
    <w:p w:rsidR="00254BB9" w:rsidRPr="00254BB9" w:rsidP="00254BB9" w14:paraId="1E921169" w14:textId="69210BCE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Доводы ответчицы Ходаревой Н.В. о том, что </w:t>
      </w:r>
      <w:r>
        <w:rPr>
          <w:sz w:val="24"/>
          <w:szCs w:val="24"/>
          <w:lang w:eastAsia="en-US"/>
        </w:rPr>
        <w:t xml:space="preserve">региональный оператор занимается сбором мусора в с. Дербетовке пакетировано и от каждого домовладения, </w:t>
      </w:r>
      <w:r w:rsidR="007C2AFD">
        <w:rPr>
          <w:sz w:val="24"/>
          <w:szCs w:val="24"/>
          <w:lang w:eastAsia="en-US"/>
        </w:rPr>
        <w:t xml:space="preserve">тогда, как к её домовладению машина ООО «Эко-Сити» не приезжала и услугу по сбору ТКО не оказывала, </w:t>
      </w:r>
      <w:r>
        <w:rPr>
          <w:sz w:val="24"/>
          <w:szCs w:val="24"/>
          <w:lang w:eastAsia="en-US"/>
        </w:rPr>
        <w:t>в подтверждение чего е</w:t>
      </w:r>
      <w:r w:rsidR="007C2AFD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 xml:space="preserve"> в суд были представлены</w:t>
      </w:r>
      <w:r w:rsidR="00EC0F14">
        <w:rPr>
          <w:sz w:val="24"/>
          <w:szCs w:val="24"/>
          <w:lang w:eastAsia="en-US"/>
        </w:rPr>
        <w:t xml:space="preserve"> копии договоров</w:t>
      </w:r>
      <w:r w:rsidR="007C2AFD">
        <w:rPr>
          <w:sz w:val="24"/>
          <w:szCs w:val="24"/>
          <w:lang w:eastAsia="en-US"/>
        </w:rPr>
        <w:t xml:space="preserve"> жителей с. Дербетовка</w:t>
      </w:r>
      <w:r w:rsidR="00EC0F14">
        <w:rPr>
          <w:sz w:val="24"/>
          <w:szCs w:val="24"/>
          <w:lang w:eastAsia="en-US"/>
        </w:rPr>
        <w:t xml:space="preserve"> на оказание услуг по обращению с ТКО</w:t>
      </w:r>
      <w:r w:rsidR="00681CD1">
        <w:rPr>
          <w:sz w:val="24"/>
          <w:szCs w:val="24"/>
          <w:lang w:eastAsia="en-US"/>
        </w:rPr>
        <w:t xml:space="preserve"> с приложением</w:t>
      </w:r>
      <w:r w:rsidR="00EC0F14">
        <w:rPr>
          <w:sz w:val="24"/>
          <w:szCs w:val="24"/>
          <w:lang w:eastAsia="en-US"/>
        </w:rPr>
        <w:t xml:space="preserve">, а также фотографии пакетированного мусора (ТКО) возле дворов домовладений, суд считает </w:t>
      </w:r>
      <w:r w:rsidR="00681CD1">
        <w:rPr>
          <w:sz w:val="24"/>
          <w:szCs w:val="24"/>
          <w:lang w:eastAsia="en-US"/>
        </w:rPr>
        <w:t>не</w:t>
      </w:r>
      <w:r w:rsidR="007C2AFD">
        <w:rPr>
          <w:sz w:val="24"/>
          <w:szCs w:val="24"/>
          <w:lang w:eastAsia="en-US"/>
        </w:rPr>
        <w:t>состоятельными,</w:t>
      </w:r>
      <w:r w:rsidR="00681CD1">
        <w:rPr>
          <w:sz w:val="24"/>
          <w:szCs w:val="24"/>
          <w:lang w:eastAsia="en-US"/>
        </w:rPr>
        <w:t xml:space="preserve"> </w:t>
      </w:r>
      <w:r w:rsidRPr="00681CD1" w:rsidR="00595677">
        <w:rPr>
          <w:sz w:val="24"/>
          <w:szCs w:val="24"/>
        </w:rPr>
        <w:t xml:space="preserve">поскольку </w:t>
      </w:r>
      <w:r w:rsidRPr="00681CD1" w:rsidR="00595677">
        <w:rPr>
          <w:rFonts w:eastAsia="Mangal"/>
          <w:kern w:val="1"/>
          <w:sz w:val="24"/>
          <w:szCs w:val="24"/>
          <w:lang w:eastAsia="hi-IN" w:bidi="hi-IN"/>
        </w:rPr>
        <w:t xml:space="preserve">у регионального оператора в соответствии с действующим законодательством отсутствует обязанность осуществлять подъезд и сбор ТКО непосредственно от домовладений, </w:t>
      </w:r>
      <w:r w:rsidR="001F031F">
        <w:rPr>
          <w:rFonts w:eastAsia="Mangal"/>
          <w:kern w:val="1"/>
          <w:sz w:val="24"/>
          <w:szCs w:val="24"/>
          <w:lang w:eastAsia="hi-IN" w:bidi="hi-IN"/>
        </w:rPr>
        <w:t>так как</w:t>
      </w:r>
      <w:r w:rsidRPr="00681CD1" w:rsidR="00595677">
        <w:rPr>
          <w:rFonts w:eastAsia="Mangal"/>
          <w:kern w:val="1"/>
          <w:sz w:val="24"/>
          <w:szCs w:val="24"/>
          <w:lang w:eastAsia="hi-IN" w:bidi="hi-IN"/>
        </w:rPr>
        <w:t xml:space="preserve"> в рамках действующего законодательства вывоз ТКО осуществляется региональным оператором только с мест накопления ТКО, созданных органом местного самоуправления или собственником земельного участка и внесенных в реестр мест накопления ТКО и Территориальную схему по обращению с </w:t>
      </w:r>
      <w:r w:rsidRPr="00681CD1" w:rsidR="00595677">
        <w:rPr>
          <w:rFonts w:eastAsia="Mangal"/>
          <w:kern w:val="1"/>
          <w:sz w:val="24"/>
          <w:szCs w:val="24"/>
          <w:lang w:eastAsia="hi-IN" w:bidi="hi-IN"/>
        </w:rPr>
        <w:t>ТКО. Складирование ТКО потребителями может осуществляться в любом месте накопления ТКО, расположенном в зоне деятельности регионального оператора.</w:t>
      </w:r>
      <w:r w:rsidRPr="00681CD1" w:rsidR="00595677">
        <w:rPr>
          <w:sz w:val="24"/>
          <w:szCs w:val="24"/>
          <w:lang w:eastAsia="en-US"/>
        </w:rPr>
        <w:t xml:space="preserve"> Законодательством не установлена обязанность регионального оператора осуществлять доставку пакетов (контейнера) к мусоровозу непосредственно от каждого потребителя. </w:t>
      </w:r>
      <w:r w:rsidR="007C2AFD">
        <w:rPr>
          <w:sz w:val="24"/>
          <w:szCs w:val="24"/>
          <w:lang w:eastAsia="en-US"/>
        </w:rPr>
        <w:t xml:space="preserve">Как указано выше, поскольку дорога к домовладению являлась не проездной для машин регионального оператора, то место накопление для ответчицы было определено на </w:t>
      </w:r>
      <w:r w:rsidR="00D836D5">
        <w:rPr>
          <w:sz w:val="24"/>
          <w:szCs w:val="24"/>
          <w:lang w:eastAsia="en-US"/>
        </w:rPr>
        <w:t>…</w:t>
      </w:r>
      <w:r w:rsidR="007C2AFD">
        <w:rPr>
          <w:sz w:val="24"/>
          <w:szCs w:val="24"/>
          <w:lang w:eastAsia="en-US"/>
        </w:rPr>
        <w:t xml:space="preserve">. </w:t>
      </w:r>
      <w:r w:rsidR="00026EDD">
        <w:rPr>
          <w:sz w:val="24"/>
          <w:szCs w:val="24"/>
          <w:lang w:eastAsia="en-US"/>
        </w:rPr>
        <w:t xml:space="preserve">Из представленных копий приложений к договорам усматривается, что при их заключении с жителями с. </w:t>
      </w:r>
      <w:r w:rsidR="00D836D5">
        <w:rPr>
          <w:sz w:val="24"/>
          <w:szCs w:val="24"/>
          <w:lang w:eastAsia="en-US"/>
        </w:rPr>
        <w:t>…</w:t>
      </w:r>
      <w:r w:rsidR="00026EDD">
        <w:rPr>
          <w:sz w:val="24"/>
          <w:szCs w:val="24"/>
          <w:lang w:eastAsia="en-US"/>
        </w:rPr>
        <w:t xml:space="preserve"> были определены и указаны места накоплений ТКО – домовладения потребителей. </w:t>
      </w:r>
      <w:r w:rsidR="00F62761">
        <w:rPr>
          <w:sz w:val="24"/>
          <w:szCs w:val="24"/>
          <w:lang w:eastAsia="en-US"/>
        </w:rPr>
        <w:t xml:space="preserve">Поскольку ответчица не заключала договор с региональным оператором, то место накопление ТКО определено для неё не было, но между тем, она не была лишена возможности </w:t>
      </w:r>
      <w:r w:rsidRPr="00F62761" w:rsidR="00F62761">
        <w:rPr>
          <w:sz w:val="24"/>
          <w:szCs w:val="24"/>
        </w:rPr>
        <w:t>осуществлять накопление ТКО в ином другом доступном</w:t>
      </w:r>
      <w:r w:rsidR="00F62761">
        <w:rPr>
          <w:sz w:val="24"/>
          <w:szCs w:val="24"/>
        </w:rPr>
        <w:t xml:space="preserve"> и удобном для неё </w:t>
      </w:r>
      <w:r w:rsidRPr="00F62761" w:rsidR="00F62761">
        <w:rPr>
          <w:sz w:val="24"/>
          <w:szCs w:val="24"/>
        </w:rPr>
        <w:t>месте</w:t>
      </w:r>
      <w:r>
        <w:rPr>
          <w:sz w:val="24"/>
          <w:szCs w:val="24"/>
        </w:rPr>
        <w:t xml:space="preserve">, </w:t>
      </w:r>
      <w:r w:rsidRPr="00254BB9">
        <w:rPr>
          <w:sz w:val="24"/>
          <w:szCs w:val="24"/>
        </w:rPr>
        <w:t xml:space="preserve">с учетом того, что иной способ обращения с ТКО запрещен. </w:t>
      </w:r>
    </w:p>
    <w:p w:rsidR="00D50828" w:rsidRPr="00681CD1" w:rsidP="00254BB9" w14:paraId="054F6FB9" w14:textId="3714C4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81CD1">
        <w:rPr>
          <w:sz w:val="24"/>
          <w:szCs w:val="24"/>
        </w:rPr>
        <w:t xml:space="preserve">Не осуществление подъезда мусоровозов прямо к домовладениям не свидетельствует о неоказании услуг по обращению с ТКО региональным оператором. </w:t>
      </w:r>
    </w:p>
    <w:p w:rsidR="0024177E" w:rsidRPr="00D7294A" w:rsidP="00D50828" w14:paraId="3D4B15E2" w14:textId="31E10A00">
      <w:pPr>
        <w:ind w:firstLine="540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 xml:space="preserve">В соответствии с разделом </w:t>
      </w:r>
      <w:r w:rsidRPr="00D7294A">
        <w:rPr>
          <w:sz w:val="24"/>
          <w:szCs w:val="24"/>
          <w:lang w:val="en-US" w:eastAsia="en-US"/>
        </w:rPr>
        <w:t>III</w:t>
      </w:r>
      <w:r w:rsidRPr="00D7294A">
        <w:rPr>
          <w:sz w:val="24"/>
          <w:szCs w:val="24"/>
          <w:lang w:eastAsia="en-US"/>
        </w:rPr>
        <w:t xml:space="preserve"> территориальной схемы обращения с отходами в Ставропольском крае, утвержденной постановлением Правительства Ставропольского края от 22 сентября 2016 г. № 408-п, источник образования отходов – объект капитального строительства или другой объект, а также их совокупность, объединённые единым назначением и (или) неразрывно связанные физически или технологически и расположенные в пределах одного или нескольких земельных участков, на которых образуются твёрдые коммунальные отходы.</w:t>
      </w:r>
    </w:p>
    <w:p w:rsidR="0024177E" w:rsidRPr="00D7294A" w:rsidP="0024177E" w14:paraId="0493630F" w14:textId="5FFF2E99">
      <w:pPr>
        <w:ind w:firstLine="540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>Перечень источников образования отходов сформирован на основе сведений органов исполнительной власти и местного самоуправления Ставропольского края, региональных операторов по обращению с ТКО, организаций, являющихся операторами по обращению с ТКО, данных Государственной информационной системы жилищно-коммунального хозяйства (ГИС ЖКХ), федеральной службы государственной статистики, портала общественного проекта ГИС ЖКХ, сведений из открытых источников сети Интернет.</w:t>
      </w:r>
    </w:p>
    <w:p w:rsidR="0024177E" w:rsidRPr="00D7294A" w:rsidP="0024177E" w14:paraId="254BF5C4" w14:textId="77777777">
      <w:pPr>
        <w:ind w:firstLine="540"/>
        <w:jc w:val="both"/>
        <w:rPr>
          <w:sz w:val="24"/>
          <w:szCs w:val="24"/>
          <w:lang w:eastAsia="en-US"/>
        </w:rPr>
      </w:pPr>
      <w:r w:rsidRPr="00D7294A">
        <w:rPr>
          <w:sz w:val="24"/>
          <w:szCs w:val="24"/>
          <w:lang w:eastAsia="en-US"/>
        </w:rPr>
        <w:t>В территориальную схему включена вся собранная информация об объектах, являющихся источниками образования твёрдых коммунальных отходов, в том числе для которых установлены нормативы накопления ТКО.</w:t>
      </w:r>
    </w:p>
    <w:p w:rsidR="00D50828" w:rsidP="00D50828" w14:paraId="14C9E86A" w14:textId="2DF72BF6">
      <w:pPr>
        <w:ind w:firstLine="540"/>
        <w:jc w:val="both"/>
        <w:rPr>
          <w:sz w:val="24"/>
          <w:szCs w:val="24"/>
          <w:lang w:eastAsia="en-US"/>
        </w:rPr>
      </w:pPr>
      <w:r w:rsidRPr="00420F16">
        <w:rPr>
          <w:sz w:val="24"/>
          <w:szCs w:val="24"/>
          <w:lang w:eastAsia="en-US"/>
        </w:rPr>
        <w:t>В соответствии с представленной</w:t>
      </w:r>
      <w:r w:rsidR="00026EDD">
        <w:rPr>
          <w:sz w:val="24"/>
          <w:szCs w:val="24"/>
          <w:lang w:eastAsia="en-US"/>
        </w:rPr>
        <w:t xml:space="preserve"> истцом</w:t>
      </w:r>
      <w:r w:rsidRPr="00420F16">
        <w:rPr>
          <w:sz w:val="24"/>
          <w:szCs w:val="24"/>
          <w:lang w:eastAsia="en-US"/>
        </w:rPr>
        <w:t xml:space="preserve"> скринкопией из электронной модели территориальной схемы обращения с отходами в Ставропольском крае</w:t>
      </w:r>
      <w:r>
        <w:rPr>
          <w:sz w:val="24"/>
          <w:szCs w:val="24"/>
          <w:lang w:eastAsia="en-US"/>
        </w:rPr>
        <w:t>,</w:t>
      </w:r>
      <w:r w:rsidRPr="00420F1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домовладение </w:t>
      </w:r>
      <w:r w:rsidRPr="00420F16">
        <w:rPr>
          <w:sz w:val="24"/>
          <w:szCs w:val="24"/>
          <w:lang w:eastAsia="en-US"/>
        </w:rPr>
        <w:t xml:space="preserve">по ул. </w:t>
      </w:r>
      <w:r w:rsidR="00D836D5">
        <w:rPr>
          <w:sz w:val="24"/>
          <w:szCs w:val="24"/>
          <w:lang w:eastAsia="en-US"/>
        </w:rPr>
        <w:t>…</w:t>
      </w:r>
      <w:r w:rsidRPr="00420F16">
        <w:rPr>
          <w:sz w:val="24"/>
          <w:szCs w:val="24"/>
          <w:lang w:eastAsia="en-US"/>
        </w:rPr>
        <w:t xml:space="preserve"> является источником образования ТКО и внесен</w:t>
      </w:r>
      <w:r w:rsidR="00026EDD">
        <w:rPr>
          <w:sz w:val="24"/>
          <w:szCs w:val="24"/>
          <w:lang w:eastAsia="en-US"/>
        </w:rPr>
        <w:t>о</w:t>
      </w:r>
      <w:r w:rsidRPr="00420F16">
        <w:rPr>
          <w:sz w:val="24"/>
          <w:szCs w:val="24"/>
          <w:lang w:eastAsia="en-US"/>
        </w:rPr>
        <w:t xml:space="preserve"> в территориальную схему обращения с отходами, в связи с чем</w:t>
      </w:r>
      <w:r>
        <w:rPr>
          <w:sz w:val="24"/>
          <w:szCs w:val="24"/>
          <w:lang w:eastAsia="en-US"/>
        </w:rPr>
        <w:t>, доводы Ходаревой Н.В.</w:t>
      </w:r>
      <w:r w:rsidRPr="00420F16">
        <w:rPr>
          <w:sz w:val="24"/>
          <w:szCs w:val="24"/>
          <w:lang w:eastAsia="en-US"/>
        </w:rPr>
        <w:t xml:space="preserve"> об отсутствии в территориальной схеме </w:t>
      </w:r>
      <w:r>
        <w:rPr>
          <w:sz w:val="24"/>
          <w:szCs w:val="24"/>
          <w:lang w:eastAsia="en-US"/>
        </w:rPr>
        <w:t>принадлежащего ей</w:t>
      </w:r>
      <w:r w:rsidRPr="00420F16">
        <w:rPr>
          <w:sz w:val="24"/>
          <w:szCs w:val="24"/>
          <w:lang w:eastAsia="en-US"/>
        </w:rPr>
        <w:t xml:space="preserve"> домовладения</w:t>
      </w:r>
      <w:r>
        <w:rPr>
          <w:sz w:val="24"/>
          <w:szCs w:val="24"/>
          <w:lang w:eastAsia="en-US"/>
        </w:rPr>
        <w:t>,</w:t>
      </w:r>
      <w:r w:rsidRPr="00420F16">
        <w:rPr>
          <w:sz w:val="24"/>
          <w:szCs w:val="24"/>
          <w:lang w:eastAsia="en-US"/>
        </w:rPr>
        <w:t xml:space="preserve"> как источника образования отходов</w:t>
      </w:r>
      <w:r>
        <w:rPr>
          <w:sz w:val="24"/>
          <w:szCs w:val="24"/>
          <w:lang w:eastAsia="en-US"/>
        </w:rPr>
        <w:t>,</w:t>
      </w:r>
      <w:r w:rsidRPr="00420F1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суд считает не состоятельными. </w:t>
      </w:r>
    </w:p>
    <w:p w:rsidR="00D50828" w:rsidRPr="00E41D9A" w:rsidP="00D50828" w14:paraId="44C292A0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1D9A">
        <w:rPr>
          <w:sz w:val="24"/>
          <w:szCs w:val="24"/>
        </w:rPr>
        <w:t>Отсутствие мест накопления ТКО  вне посредственной близости к домовладениям потребителей, не исключает факт пользования услугой по обращению с ТКО, оказываемой региональным оператором, так как иной способ обращения с ТКО законодательством не допускается, а потребитель не лишен возможности осуществления накопления ТКО на ближайшей контейнерной площадке (месте накопления ТКО).</w:t>
      </w:r>
    </w:p>
    <w:p w:rsidR="0029015D" w:rsidP="005A341C" w14:paraId="5FFD2A7B" w14:textId="0532F18E">
      <w:pPr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Таким образом, у</w:t>
      </w:r>
      <w:r w:rsidRPr="00D50828">
        <w:rPr>
          <w:sz w:val="24"/>
          <w:szCs w:val="24"/>
        </w:rPr>
        <w:t xml:space="preserve">даленность </w:t>
      </w:r>
      <w:r>
        <w:rPr>
          <w:sz w:val="24"/>
          <w:szCs w:val="24"/>
        </w:rPr>
        <w:t>места сбора ТКО</w:t>
      </w:r>
      <w:r w:rsidRPr="00D50828">
        <w:rPr>
          <w:sz w:val="24"/>
          <w:szCs w:val="24"/>
        </w:rPr>
        <w:t xml:space="preserve"> не является основанием для отказа от оплаты услуги по вывозу ТКО, поскольку не является юридически значимым, несоблюдение предусмотренных нормативных расстояний не свидетельствует о том, что региональный оператор не оказывает услугу по обращению с твердыми коммунальными отходами.</w:t>
      </w:r>
      <w:r w:rsidR="005A341C">
        <w:rPr>
          <w:sz w:val="24"/>
          <w:szCs w:val="24"/>
        </w:rPr>
        <w:t xml:space="preserve"> </w:t>
      </w:r>
    </w:p>
    <w:p w:rsidR="005A341C" w:rsidRPr="0089454D" w:rsidP="00E0767A" w14:paraId="651E47A6" w14:textId="0B67445F">
      <w:pPr>
        <w:ind w:firstLine="540"/>
        <w:jc w:val="both"/>
        <w:rPr>
          <w:sz w:val="24"/>
          <w:szCs w:val="24"/>
        </w:rPr>
      </w:pPr>
      <w:r w:rsidRPr="0089454D">
        <w:rPr>
          <w:sz w:val="24"/>
          <w:szCs w:val="24"/>
        </w:rPr>
        <w:t xml:space="preserve">Факт оказания услуг </w:t>
      </w:r>
      <w:r>
        <w:rPr>
          <w:sz w:val="24"/>
          <w:szCs w:val="24"/>
        </w:rPr>
        <w:t>региональным оператором ООО «Эко-Сити»</w:t>
      </w:r>
      <w:r w:rsidRPr="0089454D">
        <w:rPr>
          <w:sz w:val="24"/>
          <w:szCs w:val="24"/>
        </w:rPr>
        <w:t xml:space="preserve"> по обращению с ТКО по </w:t>
      </w:r>
      <w:r>
        <w:rPr>
          <w:sz w:val="24"/>
          <w:szCs w:val="24"/>
        </w:rPr>
        <w:t xml:space="preserve">ул. </w:t>
      </w:r>
      <w:r w:rsidR="00D836D5">
        <w:rPr>
          <w:sz w:val="24"/>
          <w:szCs w:val="24"/>
        </w:rPr>
        <w:t>…</w:t>
      </w:r>
      <w:r w:rsidRPr="0089454D">
        <w:rPr>
          <w:sz w:val="24"/>
          <w:szCs w:val="24"/>
        </w:rPr>
        <w:t xml:space="preserve"> подтверждается информацией, полученной из системы спутниковой навигации «Глонасс», </w:t>
      </w:r>
      <w:r>
        <w:rPr>
          <w:sz w:val="24"/>
          <w:szCs w:val="24"/>
        </w:rPr>
        <w:t xml:space="preserve">установленной в </w:t>
      </w:r>
      <w:r w:rsidRPr="0089454D">
        <w:rPr>
          <w:sz w:val="24"/>
          <w:szCs w:val="24"/>
          <w:lang w:eastAsia="en-US"/>
        </w:rPr>
        <w:t>специализированных транспортных средств</w:t>
      </w:r>
      <w:r>
        <w:rPr>
          <w:sz w:val="24"/>
          <w:szCs w:val="24"/>
          <w:lang w:eastAsia="en-US"/>
        </w:rPr>
        <w:t>ах</w:t>
      </w:r>
      <w:r w:rsidRPr="0089454D">
        <w:rPr>
          <w:sz w:val="24"/>
          <w:szCs w:val="24"/>
          <w:lang w:eastAsia="en-US"/>
        </w:rPr>
        <w:t xml:space="preserve"> (мусоровоз</w:t>
      </w:r>
      <w:r>
        <w:rPr>
          <w:sz w:val="24"/>
          <w:szCs w:val="24"/>
          <w:lang w:eastAsia="en-US"/>
        </w:rPr>
        <w:t>ах</w:t>
      </w:r>
      <w:r w:rsidRPr="0089454D">
        <w:rPr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, </w:t>
      </w:r>
      <w:r w:rsidRPr="0089454D">
        <w:rPr>
          <w:sz w:val="24"/>
          <w:szCs w:val="24"/>
        </w:rPr>
        <w:t xml:space="preserve">по пути </w:t>
      </w:r>
      <w:r>
        <w:rPr>
          <w:sz w:val="24"/>
          <w:szCs w:val="24"/>
        </w:rPr>
        <w:t>их следования</w:t>
      </w:r>
      <w:r w:rsidRPr="0089454D">
        <w:rPr>
          <w:sz w:val="24"/>
          <w:szCs w:val="24"/>
        </w:rPr>
        <w:t xml:space="preserve"> по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, о чем свидетельствуют имеющиеся в материалах дела на бумажном носителе </w:t>
      </w:r>
      <w:r w:rsidRPr="0089454D">
        <w:rPr>
          <w:sz w:val="24"/>
          <w:szCs w:val="24"/>
        </w:rPr>
        <w:t xml:space="preserve">треки перемещения мусоровоза из системы Глонасс за период с </w:t>
      </w:r>
      <w:r w:rsidR="00D836D5">
        <w:rPr>
          <w:sz w:val="24"/>
          <w:szCs w:val="24"/>
        </w:rPr>
        <w:t>…</w:t>
      </w:r>
      <w:r w:rsidRPr="0089454D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89454D">
        <w:rPr>
          <w:sz w:val="24"/>
          <w:szCs w:val="24"/>
        </w:rPr>
        <w:t xml:space="preserve"> по </w:t>
      </w:r>
      <w:r w:rsidR="00D836D5">
        <w:rPr>
          <w:sz w:val="24"/>
          <w:szCs w:val="24"/>
        </w:rPr>
        <w:t>…</w:t>
      </w:r>
      <w:r w:rsidRPr="0089454D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89454D">
        <w:rPr>
          <w:sz w:val="24"/>
          <w:szCs w:val="24"/>
        </w:rPr>
        <w:t xml:space="preserve">. </w:t>
      </w:r>
      <w:r>
        <w:rPr>
          <w:sz w:val="24"/>
          <w:szCs w:val="24"/>
        </w:rPr>
        <w:t>Также в судебном заседании свидетели</w:t>
      </w:r>
      <w:r w:rsidR="00E0767A">
        <w:rPr>
          <w:sz w:val="24"/>
          <w:szCs w:val="24"/>
        </w:rPr>
        <w:t xml:space="preserve"> Юткина А.Г., Свечник Е.Н.</w:t>
      </w:r>
      <w:r w:rsidR="00091FEA">
        <w:rPr>
          <w:sz w:val="24"/>
          <w:szCs w:val="24"/>
        </w:rPr>
        <w:t xml:space="preserve"> </w:t>
      </w:r>
      <w:r w:rsidR="00E0767A">
        <w:rPr>
          <w:sz w:val="24"/>
          <w:szCs w:val="24"/>
        </w:rPr>
        <w:t>не отрицали факт того, что</w:t>
      </w:r>
      <w:r>
        <w:rPr>
          <w:sz w:val="24"/>
          <w:szCs w:val="24"/>
        </w:rPr>
        <w:t xml:space="preserve"> мусоровозы регионального оператора</w:t>
      </w:r>
      <w:r w:rsidR="00E0767A">
        <w:rPr>
          <w:sz w:val="24"/>
          <w:szCs w:val="24"/>
        </w:rPr>
        <w:t xml:space="preserve"> ООО </w:t>
      </w:r>
      <w:r w:rsidR="00E0767A">
        <w:rPr>
          <w:sz w:val="24"/>
          <w:szCs w:val="24"/>
        </w:rPr>
        <w:t>«Эко-Сити»</w:t>
      </w:r>
      <w:r>
        <w:rPr>
          <w:sz w:val="24"/>
          <w:szCs w:val="24"/>
        </w:rPr>
        <w:t xml:space="preserve"> осуществляют сбор ТКО в с. </w:t>
      </w:r>
      <w:r w:rsidR="00D836D5">
        <w:rPr>
          <w:sz w:val="24"/>
          <w:szCs w:val="24"/>
        </w:rPr>
        <w:t>…</w:t>
      </w:r>
      <w:r w:rsidR="00E0767A">
        <w:rPr>
          <w:sz w:val="24"/>
          <w:szCs w:val="24"/>
        </w:rPr>
        <w:t xml:space="preserve"> по асфальтированным улицам</w:t>
      </w:r>
      <w:r>
        <w:rPr>
          <w:sz w:val="24"/>
          <w:szCs w:val="24"/>
        </w:rPr>
        <w:t>, в том числе</w:t>
      </w:r>
      <w:r w:rsidR="00E0767A">
        <w:rPr>
          <w:sz w:val="24"/>
          <w:szCs w:val="24"/>
        </w:rPr>
        <w:t>,</w:t>
      </w:r>
      <w:r>
        <w:rPr>
          <w:sz w:val="24"/>
          <w:szCs w:val="24"/>
        </w:rPr>
        <w:t xml:space="preserve"> по ул. Чехова. </w:t>
      </w:r>
    </w:p>
    <w:p w:rsidR="00BF2CE1" w:rsidRPr="00D7294A" w:rsidP="00BF2CE1" w14:paraId="6F706EAB" w14:textId="4D33BC14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обоснование не признания иска Ходарева Н.В. указала о том, что</w:t>
      </w:r>
      <w:r>
        <w:rPr>
          <w:sz w:val="24"/>
          <w:szCs w:val="24"/>
        </w:rPr>
        <w:t xml:space="preserve"> в</w:t>
      </w:r>
      <w:r>
        <w:rPr>
          <w:sz w:val="24"/>
          <w:szCs w:val="24"/>
          <w:lang w:eastAsia="en-US"/>
        </w:rPr>
        <w:t xml:space="preserve"> услугах регионального оператора ООО «Эко-Сити» она не нуждается, поскольку обходится без неё. Она проживает в сельской местности и отходы от жизнедеятельности отдает курам, поросятам, собакам, а отходы от животных использует как органическое удобрение, вывозит на свалку в с. </w:t>
      </w:r>
      <w:r w:rsidR="00D836D5">
        <w:rPr>
          <w:sz w:val="24"/>
          <w:szCs w:val="24"/>
          <w:lang w:eastAsia="en-US"/>
        </w:rPr>
        <w:t>…,</w:t>
      </w:r>
      <w:r>
        <w:rPr>
          <w:sz w:val="24"/>
          <w:szCs w:val="24"/>
          <w:lang w:eastAsia="en-US"/>
        </w:rPr>
        <w:t xml:space="preserve"> доступ к которой не ограничен.</w:t>
      </w:r>
    </w:p>
    <w:p w:rsidR="001B7F98" w:rsidP="001B7F98" w14:paraId="2E7EF25D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Данные доводы суд считает несостоятельными, так как </w:t>
      </w:r>
      <w:r w:rsidRPr="00D7294A">
        <w:rPr>
          <w:sz w:val="24"/>
          <w:szCs w:val="24"/>
          <w:lang w:eastAsia="en-US"/>
        </w:rPr>
        <w:t>собственники ТКО лишены возможности распоряжаться ТКО по своему усмотрению и в силу общего правила должны их утилизировать не иначе как посредством услуг, оказываемых региональным оператором.</w:t>
      </w:r>
    </w:p>
    <w:p w:rsidR="001B7F98" w:rsidRPr="001B7F98" w:rsidP="001B7F98" w14:paraId="0DE76511" w14:textId="482F0276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eastAsia="en-US"/>
        </w:rPr>
      </w:pPr>
      <w:r w:rsidRPr="001B7F98">
        <w:rPr>
          <w:sz w:val="24"/>
          <w:szCs w:val="24"/>
        </w:rPr>
        <w:t xml:space="preserve">Доказательств того, что в спорный период </w:t>
      </w:r>
      <w:r w:rsidR="00A372EB">
        <w:rPr>
          <w:sz w:val="24"/>
          <w:szCs w:val="24"/>
        </w:rPr>
        <w:t>истица</w:t>
      </w:r>
      <w:r w:rsidRPr="001B7F98">
        <w:rPr>
          <w:sz w:val="24"/>
          <w:szCs w:val="24"/>
        </w:rPr>
        <w:t xml:space="preserve"> самостоятельно осуществляла утилизацию твердых коммунальных отходов, способом, предусмотренным действующим законодательством и не нарушающим санитарного законодательства, </w:t>
      </w:r>
      <w:r w:rsidR="00A372EB">
        <w:rPr>
          <w:sz w:val="24"/>
          <w:szCs w:val="24"/>
        </w:rPr>
        <w:t>суду</w:t>
      </w:r>
      <w:r w:rsidRPr="001B7F98">
        <w:rPr>
          <w:sz w:val="24"/>
          <w:szCs w:val="24"/>
        </w:rPr>
        <w:t xml:space="preserve"> представлено не было</w:t>
      </w:r>
      <w:r>
        <w:rPr>
          <w:sz w:val="24"/>
          <w:szCs w:val="24"/>
        </w:rPr>
        <w:t>, как и не представлено доказательств заключения</w:t>
      </w:r>
      <w:r w:rsidR="00A372EB">
        <w:rPr>
          <w:sz w:val="24"/>
          <w:szCs w:val="24"/>
        </w:rPr>
        <w:t xml:space="preserve"> истицей</w:t>
      </w:r>
      <w:r>
        <w:rPr>
          <w:sz w:val="24"/>
          <w:szCs w:val="24"/>
        </w:rPr>
        <w:t xml:space="preserve"> договора с иной специализированной организаций по оказанию услуг по обращению с ТКО</w:t>
      </w:r>
      <w:r w:rsidRPr="001B7F98">
        <w:rPr>
          <w:sz w:val="24"/>
          <w:szCs w:val="24"/>
        </w:rPr>
        <w:t>.</w:t>
      </w:r>
    </w:p>
    <w:p w:rsidR="00A372EB" w:rsidP="00A372EB" w14:paraId="582A5E89" w14:textId="0527EA3B">
      <w:pPr>
        <w:ind w:firstLine="54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Согласно информации начальника </w:t>
      </w:r>
      <w:r w:rsidR="00D836D5">
        <w:rPr>
          <w:spacing w:val="-8"/>
          <w:sz w:val="24"/>
          <w:szCs w:val="24"/>
        </w:rPr>
        <w:t>…</w:t>
      </w:r>
      <w:r>
        <w:rPr>
          <w:spacing w:val="-8"/>
          <w:sz w:val="24"/>
          <w:szCs w:val="24"/>
        </w:rPr>
        <w:t xml:space="preserve"> ТО администрации Апанасенковского муниципального округа СК Никитюк С.А. от 12.11.2024 года, на территории с. </w:t>
      </w:r>
      <w:r w:rsidR="00D836D5">
        <w:rPr>
          <w:spacing w:val="-8"/>
          <w:sz w:val="24"/>
          <w:szCs w:val="24"/>
        </w:rPr>
        <w:t>…</w:t>
      </w:r>
      <w:r>
        <w:rPr>
          <w:spacing w:val="-8"/>
          <w:sz w:val="24"/>
          <w:szCs w:val="24"/>
        </w:rPr>
        <w:t xml:space="preserve"> место размещения твердых коммунальных отходов (свалка) не функционирует. </w:t>
      </w:r>
    </w:p>
    <w:p w:rsidR="001B7F98" w:rsidRPr="00A372EB" w:rsidP="00D171EC" w14:paraId="5FA34350" w14:textId="6C79940B">
      <w:pPr>
        <w:ind w:firstLine="540"/>
        <w:jc w:val="both"/>
        <w:rPr>
          <w:sz w:val="24"/>
          <w:szCs w:val="24"/>
        </w:rPr>
      </w:pPr>
      <w:r w:rsidRPr="00A372EB">
        <w:rPr>
          <w:sz w:val="24"/>
          <w:szCs w:val="24"/>
        </w:rPr>
        <w:t>Хранение, захоронение и обезвреживание в населенных пунктах загрязняющих атмосферный воздух отходов производства и потребления,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а также передача ТКО иным лицам, не являющимся региональным оператором,  запрещена (ст. 42 Конституции Российской Федерации и ст. 11 Федерального закона от 10.01.2002 № 7-ФЗ «Об охране окружающей среды»).</w:t>
      </w:r>
    </w:p>
    <w:p w:rsidR="007E1218" w:rsidRPr="00872B71" w:rsidP="007E1218" w14:paraId="2BD21AB2" w14:textId="29186ECB">
      <w:pPr>
        <w:autoSpaceDE w:val="0"/>
        <w:autoSpaceDN w:val="0"/>
        <w:adjustRightInd w:val="0"/>
        <w:ind w:firstLine="3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05D8">
        <w:rPr>
          <w:sz w:val="24"/>
          <w:szCs w:val="24"/>
        </w:rPr>
        <w:t>Показания свидетелей Юткиной А.Г., Свечник Е.Н.</w:t>
      </w:r>
      <w:r>
        <w:rPr>
          <w:sz w:val="24"/>
          <w:szCs w:val="24"/>
        </w:rPr>
        <w:t xml:space="preserve"> не являются доказательством того, что региональным оператором ООО «Эко-Сити» услуга по обращению с ТКО не оказывалась Ходаревой Н.В., поскольку, как они пояснили в суде, машины регионального оператора вывозили мусор с ул. Чехова, где определено место накопления ТКО ответчицы, о том, что мусоровоз не приезжал непосредственно к дому ответчицы не отрицала и представитель истца, при этом указывая, что Ходарева Н.В. могла   </w:t>
      </w:r>
      <w:r>
        <w:rPr>
          <w:sz w:val="24"/>
          <w:szCs w:val="24"/>
          <w:lang w:eastAsia="en-US"/>
        </w:rPr>
        <w:t xml:space="preserve">воспользоваться любым утвержденным местом накопления ТКО, либо выставлять ТКО на автомобильную дорогу с асфальтовым покрытием по ул. Чехова.   </w:t>
      </w:r>
      <w:r w:rsidRPr="00D7294A">
        <w:rPr>
          <w:sz w:val="24"/>
          <w:szCs w:val="24"/>
          <w:lang w:eastAsia="en-US"/>
        </w:rPr>
        <w:t xml:space="preserve"> </w:t>
      </w:r>
    </w:p>
    <w:p w:rsidR="001B7F98" w:rsidP="00D3057D" w14:paraId="33CFAC71" w14:textId="4611991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E1218">
        <w:rPr>
          <w:sz w:val="24"/>
          <w:szCs w:val="24"/>
        </w:rPr>
        <w:t xml:space="preserve">Таким образом, </w:t>
      </w:r>
      <w:r w:rsidRPr="00D7294A" w:rsidR="00253A45">
        <w:rPr>
          <w:sz w:val="24"/>
          <w:szCs w:val="24"/>
          <w:lang w:eastAsia="en-US"/>
        </w:rPr>
        <w:t>Ходаревой</w:t>
      </w:r>
      <w:r>
        <w:rPr>
          <w:sz w:val="24"/>
          <w:szCs w:val="24"/>
          <w:lang w:eastAsia="en-US"/>
        </w:rPr>
        <w:t xml:space="preserve"> Н.В.</w:t>
      </w:r>
      <w:r w:rsidRPr="00D7294A" w:rsidR="00253A45">
        <w:rPr>
          <w:sz w:val="24"/>
          <w:szCs w:val="24"/>
          <w:lang w:eastAsia="en-US"/>
        </w:rPr>
        <w:t xml:space="preserve"> не представлены доказательства, подтверждающие факт ненадлежащего исполнения региональным оператором</w:t>
      </w:r>
      <w:r>
        <w:rPr>
          <w:sz w:val="24"/>
          <w:szCs w:val="24"/>
          <w:lang w:eastAsia="en-US"/>
        </w:rPr>
        <w:t xml:space="preserve"> ООО «Эко-Сити»</w:t>
      </w:r>
      <w:r w:rsidRPr="00D7294A" w:rsidR="00253A45">
        <w:rPr>
          <w:sz w:val="24"/>
          <w:szCs w:val="24"/>
          <w:lang w:eastAsia="en-US"/>
        </w:rPr>
        <w:t xml:space="preserve"> обязательств по оказанию услуг</w:t>
      </w:r>
      <w:r>
        <w:rPr>
          <w:sz w:val="24"/>
          <w:szCs w:val="24"/>
          <w:lang w:eastAsia="en-US"/>
        </w:rPr>
        <w:t xml:space="preserve"> по обращению с ТКО</w:t>
      </w:r>
      <w:r w:rsidRPr="00D7294A" w:rsidR="00253A45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а также</w:t>
      </w:r>
      <w:r w:rsidRPr="00D7294A" w:rsidR="00253A45">
        <w:rPr>
          <w:sz w:val="24"/>
          <w:szCs w:val="24"/>
          <w:lang w:eastAsia="en-US"/>
        </w:rPr>
        <w:t xml:space="preserve"> доказательств</w:t>
      </w:r>
      <w:r>
        <w:rPr>
          <w:sz w:val="24"/>
          <w:szCs w:val="24"/>
          <w:lang w:eastAsia="en-US"/>
        </w:rPr>
        <w:t>а</w:t>
      </w:r>
      <w:r w:rsidRPr="00D7294A" w:rsidR="00253A45">
        <w:rPr>
          <w:sz w:val="24"/>
          <w:szCs w:val="24"/>
          <w:lang w:eastAsia="en-US"/>
        </w:rPr>
        <w:t>, подтверждающие утилизацию ею</w:t>
      </w:r>
      <w:r>
        <w:rPr>
          <w:sz w:val="24"/>
          <w:szCs w:val="24"/>
          <w:lang w:eastAsia="en-US"/>
        </w:rPr>
        <w:t xml:space="preserve"> законным способом</w:t>
      </w:r>
      <w:r w:rsidRPr="00D7294A" w:rsidR="00253A45">
        <w:rPr>
          <w:sz w:val="24"/>
          <w:szCs w:val="24"/>
          <w:lang w:eastAsia="en-US"/>
        </w:rPr>
        <w:t xml:space="preserve"> образованных ТКО</w:t>
      </w:r>
      <w:r>
        <w:rPr>
          <w:sz w:val="24"/>
          <w:szCs w:val="24"/>
          <w:lang w:eastAsia="en-US"/>
        </w:rPr>
        <w:t>, как и</w:t>
      </w:r>
      <w:r w:rsidRPr="00D7294A" w:rsidR="00253A45">
        <w:rPr>
          <w:sz w:val="24"/>
          <w:szCs w:val="24"/>
          <w:lang w:eastAsia="en-US"/>
        </w:rPr>
        <w:t xml:space="preserve"> претензий, направленных в адрес </w:t>
      </w:r>
      <w:r w:rsidR="00D3057D">
        <w:rPr>
          <w:sz w:val="24"/>
          <w:szCs w:val="24"/>
          <w:lang w:eastAsia="en-US"/>
        </w:rPr>
        <w:t>ООО «Эко-Сити»</w:t>
      </w:r>
      <w:r w:rsidRPr="00D7294A" w:rsidR="00253A45">
        <w:rPr>
          <w:sz w:val="24"/>
          <w:szCs w:val="24"/>
          <w:lang w:eastAsia="en-US"/>
        </w:rPr>
        <w:t xml:space="preserve"> по факту неоказания услуг по обращению с ТКО. </w:t>
      </w:r>
    </w:p>
    <w:p w:rsidR="00845EF3" w:rsidRPr="009502F9" w:rsidP="00D3057D" w14:paraId="5217F1F2" w14:textId="33594E5B">
      <w:pPr>
        <w:tabs>
          <w:tab w:val="left" w:pos="142"/>
        </w:tabs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ab/>
      </w:r>
      <w:r>
        <w:rPr>
          <w:spacing w:val="-8"/>
          <w:sz w:val="24"/>
          <w:szCs w:val="24"/>
        </w:rPr>
        <w:tab/>
      </w:r>
      <w:r w:rsidRPr="009502F9">
        <w:rPr>
          <w:sz w:val="24"/>
          <w:szCs w:val="24"/>
        </w:rPr>
        <w:t>Обращение с отходами, в том числе лицензируемая деятельность по регулярной транспортировке отходов, должно обеспечиваться посредством заключения соответствующих договоров со специализированными предприятиями.</w:t>
      </w:r>
    </w:p>
    <w:p w:rsidR="00845EF3" w:rsidRPr="009502F9" w:rsidP="00845EF3" w14:paraId="7BA9BFE1" w14:textId="120A19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Ответчицей</w:t>
      </w:r>
      <w:r w:rsidRPr="009502F9">
        <w:rPr>
          <w:sz w:val="24"/>
          <w:szCs w:val="24"/>
        </w:rPr>
        <w:t xml:space="preserve"> не представлено доказательств заключения </w:t>
      </w:r>
      <w:r w:rsidRPr="009502F9" w:rsidR="00501B03">
        <w:rPr>
          <w:sz w:val="24"/>
          <w:szCs w:val="24"/>
        </w:rPr>
        <w:t>ею</w:t>
      </w:r>
      <w:r w:rsidRPr="009502F9">
        <w:rPr>
          <w:sz w:val="24"/>
          <w:szCs w:val="24"/>
        </w:rPr>
        <w:t xml:space="preserve"> соответствующих договоров с иными специализированными предприятиями.</w:t>
      </w:r>
    </w:p>
    <w:p w:rsidR="00845EF3" w:rsidRPr="009502F9" w:rsidP="00845EF3" w14:paraId="3A331B51" w14:textId="77777777">
      <w:pPr>
        <w:ind w:firstLine="720"/>
        <w:jc w:val="both"/>
        <w:rPr>
          <w:sz w:val="24"/>
          <w:szCs w:val="24"/>
        </w:rPr>
      </w:pPr>
      <w:r w:rsidRPr="009502F9">
        <w:rPr>
          <w:sz w:val="24"/>
          <w:szCs w:val="24"/>
        </w:rPr>
        <w:t>Законодательством РФ иные другие способы избавления ТКО (сжигание, закапывание, передача иным лицам и т.д.) запрещены. К тому же складирование отходов в местах, не предусмотренных и не оборудованных для этих целей, также запрещено.</w:t>
      </w:r>
    </w:p>
    <w:p w:rsidR="00845EF3" w:rsidRPr="004A7E37" w:rsidP="009502F9" w14:paraId="3907B28D" w14:textId="73E3F6C7">
      <w:pPr>
        <w:ind w:firstLine="708"/>
        <w:jc w:val="both"/>
        <w:rPr>
          <w:sz w:val="24"/>
          <w:szCs w:val="24"/>
        </w:rPr>
      </w:pPr>
      <w:r w:rsidRPr="004A7E37">
        <w:rPr>
          <w:sz w:val="24"/>
          <w:szCs w:val="24"/>
        </w:rPr>
        <w:t xml:space="preserve">Таким образом, собственники, не заключившие письменный договор или уклоняющиеся от его заключения, оплачивают за коммунальную услугу по обращению с ТКО также как и потребители, которые добросовестно заключили договор. </w:t>
      </w:r>
    </w:p>
    <w:p w:rsidR="00845EF3" w:rsidRPr="004A7E37" w:rsidP="00845EF3" w14:paraId="77599B51" w14:textId="5D5C6CA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4A7E37">
        <w:rPr>
          <w:color w:val="000000"/>
          <w:sz w:val="24"/>
          <w:szCs w:val="24"/>
        </w:rPr>
        <w:t>слуги по обращению с ТКО оказываются региональным оператором - ООО «Эко-Сити» на всей вверенной ему территории</w:t>
      </w:r>
      <w:r w:rsidR="00834FE2">
        <w:rPr>
          <w:color w:val="000000"/>
          <w:sz w:val="24"/>
          <w:szCs w:val="24"/>
        </w:rPr>
        <w:t>, в том числе в Апанасенковском районе,</w:t>
      </w:r>
      <w:r w:rsidRPr="004A7E37">
        <w:rPr>
          <w:color w:val="000000"/>
          <w:sz w:val="24"/>
          <w:szCs w:val="24"/>
        </w:rPr>
        <w:t xml:space="preserve"> вне зависимости от наличия заключенных договоров с потребителями.</w:t>
      </w:r>
    </w:p>
    <w:p w:rsidR="00BB55FC" w:rsidP="00BB55FC" w14:paraId="0F9F87F6" w14:textId="5FC228F5">
      <w:pPr>
        <w:tabs>
          <w:tab w:val="left" w:pos="85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4A7E37" w:rsidR="00845EF3">
        <w:rPr>
          <w:sz w:val="24"/>
          <w:szCs w:val="24"/>
        </w:rPr>
        <w:t xml:space="preserve">В связи с тем, </w:t>
      </w:r>
      <w:r w:rsidR="00BD2887">
        <w:rPr>
          <w:sz w:val="24"/>
          <w:szCs w:val="24"/>
        </w:rPr>
        <w:t xml:space="preserve">что ответчица </w:t>
      </w:r>
      <w:r>
        <w:rPr>
          <w:sz w:val="24"/>
          <w:szCs w:val="24"/>
        </w:rPr>
        <w:t>Ходарева Н.В.</w:t>
      </w:r>
      <w:r w:rsidR="00BD2887">
        <w:rPr>
          <w:sz w:val="24"/>
          <w:szCs w:val="24"/>
        </w:rPr>
        <w:t xml:space="preserve"> </w:t>
      </w:r>
      <w:r w:rsidRPr="004A7E37" w:rsidR="00845EF3">
        <w:rPr>
          <w:sz w:val="24"/>
          <w:szCs w:val="24"/>
        </w:rPr>
        <w:t>не выполняет обязательства по оплате коммунальной услуги</w:t>
      </w:r>
      <w:r>
        <w:rPr>
          <w:sz w:val="24"/>
          <w:szCs w:val="24"/>
        </w:rPr>
        <w:t xml:space="preserve"> по обращению с ТКО</w:t>
      </w:r>
      <w:r w:rsidRPr="004A7E37" w:rsidR="00845EF3">
        <w:rPr>
          <w:sz w:val="24"/>
          <w:szCs w:val="24"/>
        </w:rPr>
        <w:t xml:space="preserve">, за </w:t>
      </w:r>
      <w:r w:rsidR="00BD2887">
        <w:rPr>
          <w:sz w:val="24"/>
          <w:szCs w:val="24"/>
        </w:rPr>
        <w:t xml:space="preserve">нею </w:t>
      </w:r>
      <w:r w:rsidRPr="004A7E37" w:rsidR="00845EF3">
        <w:rPr>
          <w:sz w:val="24"/>
          <w:szCs w:val="24"/>
        </w:rPr>
        <w:t>образовалась задолженность</w:t>
      </w:r>
      <w:r>
        <w:rPr>
          <w:sz w:val="24"/>
          <w:szCs w:val="24"/>
        </w:rPr>
        <w:t>.</w:t>
      </w:r>
      <w:r w:rsidR="00BD288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</w:p>
    <w:p w:rsidR="00BB55FC" w:rsidP="00845EF3" w14:paraId="3C55EC58" w14:textId="77D5308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34FE2">
        <w:rPr>
          <w:sz w:val="24"/>
          <w:szCs w:val="24"/>
        </w:rPr>
        <w:t xml:space="preserve"> </w:t>
      </w:r>
      <w:r w:rsidRPr="004A7E37" w:rsidR="00845EF3">
        <w:rPr>
          <w:sz w:val="24"/>
          <w:szCs w:val="24"/>
        </w:rPr>
        <w:t>С</w:t>
      </w:r>
      <w:r w:rsidRPr="004A7E37" w:rsidR="00845EF3">
        <w:rPr>
          <w:bCs/>
          <w:sz w:val="24"/>
          <w:szCs w:val="24"/>
        </w:rPr>
        <w:t>огласно представленно</w:t>
      </w:r>
      <w:r w:rsidR="00142359">
        <w:rPr>
          <w:bCs/>
          <w:sz w:val="24"/>
          <w:szCs w:val="24"/>
        </w:rPr>
        <w:t>му</w:t>
      </w:r>
      <w:r w:rsidRPr="004A7E37" w:rsidR="00845EF3">
        <w:rPr>
          <w:bCs/>
          <w:sz w:val="24"/>
          <w:szCs w:val="24"/>
        </w:rPr>
        <w:t xml:space="preserve"> истцом</w:t>
      </w:r>
      <w:r w:rsidR="00142359">
        <w:rPr>
          <w:bCs/>
          <w:sz w:val="24"/>
          <w:szCs w:val="24"/>
        </w:rPr>
        <w:t xml:space="preserve"> уточненному</w:t>
      </w:r>
      <w:r w:rsidRPr="004A7E37" w:rsidR="00845EF3">
        <w:rPr>
          <w:bCs/>
          <w:sz w:val="24"/>
          <w:szCs w:val="24"/>
        </w:rPr>
        <w:t xml:space="preserve"> расчету</w:t>
      </w:r>
      <w:r w:rsidRPr="004A7E37" w:rsidR="00595432">
        <w:rPr>
          <w:bCs/>
          <w:sz w:val="24"/>
          <w:szCs w:val="24"/>
        </w:rPr>
        <w:t>,</w:t>
      </w:r>
      <w:r w:rsidRPr="004A7E37" w:rsidR="00845EF3">
        <w:rPr>
          <w:bCs/>
          <w:sz w:val="24"/>
          <w:szCs w:val="24"/>
        </w:rPr>
        <w:t xml:space="preserve"> задолженность</w:t>
      </w:r>
      <w:r w:rsidR="00142359">
        <w:rPr>
          <w:bCs/>
          <w:sz w:val="24"/>
          <w:szCs w:val="24"/>
        </w:rPr>
        <w:t xml:space="preserve"> ответчицы</w:t>
      </w:r>
      <w:r w:rsidRPr="00BB55FC">
        <w:rPr>
          <w:sz w:val="24"/>
          <w:szCs w:val="24"/>
        </w:rPr>
        <w:t xml:space="preserve"> </w:t>
      </w:r>
      <w:r w:rsidRPr="00DC4058">
        <w:rPr>
          <w:sz w:val="24"/>
          <w:szCs w:val="24"/>
        </w:rPr>
        <w:t>за период</w:t>
      </w:r>
      <w:r>
        <w:rPr>
          <w:sz w:val="24"/>
          <w:szCs w:val="24"/>
        </w:rPr>
        <w:t xml:space="preserve"> с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по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составляет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рублей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копейку.</w:t>
      </w:r>
    </w:p>
    <w:p w:rsidR="000D7C1E" w:rsidP="00BB55FC" w14:paraId="029E635A" w14:textId="5C6745C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B55FC">
        <w:rPr>
          <w:sz w:val="24"/>
          <w:szCs w:val="24"/>
        </w:rPr>
        <w:t xml:space="preserve">  </w:t>
      </w:r>
      <w:r w:rsidRPr="004A7E37" w:rsidR="00845EF3">
        <w:rPr>
          <w:sz w:val="24"/>
          <w:szCs w:val="24"/>
        </w:rPr>
        <w:t xml:space="preserve">Проверив представленный истцом расчет взыскиваемой суммы задолженности, подтвержденный актом сверки взаиморасчетов, мировой судья считает его правильным, математически верным и считает необходимым положить его в основу решения суда. </w:t>
      </w:r>
    </w:p>
    <w:p w:rsidR="000D7C1E" w:rsidP="00BB55FC" w14:paraId="26EED811" w14:textId="4C8793E4">
      <w:pPr>
        <w:ind w:firstLine="708"/>
        <w:jc w:val="both"/>
        <w:rPr>
          <w:sz w:val="24"/>
          <w:szCs w:val="24"/>
        </w:rPr>
      </w:pPr>
      <w:r w:rsidRPr="004A7E37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>в судебном заседании установлен</w:t>
      </w:r>
      <w:r w:rsidRPr="004A7E37">
        <w:rPr>
          <w:sz w:val="24"/>
          <w:szCs w:val="24"/>
        </w:rPr>
        <w:t xml:space="preserve"> факт ненадлежащего исполнения ответчи</w:t>
      </w:r>
      <w:r>
        <w:rPr>
          <w:sz w:val="24"/>
          <w:szCs w:val="24"/>
        </w:rPr>
        <w:t>цей</w:t>
      </w:r>
      <w:r w:rsidRPr="004A7E37">
        <w:rPr>
          <w:sz w:val="24"/>
          <w:szCs w:val="24"/>
        </w:rPr>
        <w:t xml:space="preserve"> обязательств по оплате коммунальн</w:t>
      </w:r>
      <w:r>
        <w:rPr>
          <w:sz w:val="24"/>
          <w:szCs w:val="24"/>
        </w:rPr>
        <w:t>ой услуги по обращению с ТКО</w:t>
      </w:r>
      <w:r w:rsidRPr="004A7E37">
        <w:rPr>
          <w:sz w:val="24"/>
          <w:szCs w:val="24"/>
        </w:rPr>
        <w:t xml:space="preserve">, исходя из того, что внесение платы за коммунальные услуги по обращению с твердыми коммунальными отходами, в силу закона является обязательным для потребителей, поэтому суд руководствуясь ст. ст. 153-155 ЖК РФ, удовлетворяет </w:t>
      </w:r>
      <w:r>
        <w:rPr>
          <w:sz w:val="24"/>
          <w:szCs w:val="24"/>
        </w:rPr>
        <w:t xml:space="preserve"> в полном объеме уточненные исковые </w:t>
      </w:r>
      <w:r w:rsidRPr="004A7E37">
        <w:rPr>
          <w:sz w:val="24"/>
          <w:szCs w:val="24"/>
        </w:rPr>
        <w:t xml:space="preserve">требования ООО «Эко-Сити» о взыскании с </w:t>
      </w:r>
      <w:r>
        <w:rPr>
          <w:sz w:val="24"/>
          <w:szCs w:val="24"/>
        </w:rPr>
        <w:t>Ходаревой Н.В.</w:t>
      </w:r>
      <w:r w:rsidRPr="004A7E37">
        <w:rPr>
          <w:sz w:val="24"/>
          <w:szCs w:val="24"/>
        </w:rPr>
        <w:t xml:space="preserve"> задолженности по оплате коммунальных услуг по обращению с твердыми коммунальными отходами</w:t>
      </w:r>
      <w:r w:rsidRPr="004A7E37" w:rsidR="00C07743">
        <w:rPr>
          <w:sz w:val="24"/>
          <w:szCs w:val="24"/>
        </w:rPr>
        <w:t>, взыскивая задолженность</w:t>
      </w:r>
      <w:r w:rsidRPr="004A7E37">
        <w:rPr>
          <w:sz w:val="24"/>
          <w:szCs w:val="24"/>
        </w:rPr>
        <w:t xml:space="preserve"> </w:t>
      </w:r>
      <w:r w:rsidRPr="00DC4058">
        <w:rPr>
          <w:sz w:val="24"/>
          <w:szCs w:val="24"/>
        </w:rPr>
        <w:t>за период</w:t>
      </w:r>
      <w:r>
        <w:rPr>
          <w:sz w:val="24"/>
          <w:szCs w:val="24"/>
        </w:rPr>
        <w:t xml:space="preserve"> с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по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в размере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рублей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копейку.</w:t>
      </w:r>
    </w:p>
    <w:p w:rsidR="00CC1B39" w:rsidP="00C67B35" w14:paraId="3ACE15E3" w14:textId="38D801DF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7E37" w:rsidR="001815C1">
        <w:rPr>
          <w:sz w:val="24"/>
          <w:szCs w:val="24"/>
        </w:rPr>
        <w:t>В соответствии со ст. 98 ГПК РФ стороне, в пользу которой состоялось судебное решение, суд присуждает возместить с другой стороны все понесенные по делу судебные расходы. Следовательно, с ответчи</w:t>
      </w:r>
      <w:r w:rsidR="00ED5119">
        <w:rPr>
          <w:sz w:val="24"/>
          <w:szCs w:val="24"/>
        </w:rPr>
        <w:t>цы</w:t>
      </w:r>
      <w:r w:rsidRPr="004A7E37" w:rsidR="001815C1">
        <w:rPr>
          <w:sz w:val="24"/>
          <w:szCs w:val="24"/>
        </w:rPr>
        <w:t xml:space="preserve"> </w:t>
      </w:r>
      <w:r>
        <w:rPr>
          <w:sz w:val="24"/>
          <w:szCs w:val="24"/>
        </w:rPr>
        <w:t>Ходаревой Н.В.</w:t>
      </w:r>
      <w:r w:rsidRPr="004A7E37" w:rsidR="001815C1">
        <w:rPr>
          <w:sz w:val="24"/>
          <w:szCs w:val="24"/>
        </w:rPr>
        <w:t xml:space="preserve"> в пользу истца</w:t>
      </w:r>
      <w:r>
        <w:rPr>
          <w:sz w:val="24"/>
          <w:szCs w:val="24"/>
        </w:rPr>
        <w:t xml:space="preserve"> подлежит взысканию государственная пошлина, уплаченная истцом при подаче в суд настоящего иска в сумме </w:t>
      </w:r>
      <w:r w:rsidR="00D836D5">
        <w:rPr>
          <w:sz w:val="24"/>
          <w:szCs w:val="24"/>
        </w:rPr>
        <w:t>…</w:t>
      </w:r>
      <w:r w:rsidR="00BE15D8">
        <w:rPr>
          <w:sz w:val="24"/>
          <w:szCs w:val="24"/>
        </w:rPr>
        <w:t xml:space="preserve"> рублей </w:t>
      </w:r>
      <w:r w:rsidR="00D836D5">
        <w:rPr>
          <w:sz w:val="24"/>
          <w:szCs w:val="24"/>
        </w:rPr>
        <w:t>…</w:t>
      </w:r>
      <w:r w:rsidR="00BE15D8">
        <w:rPr>
          <w:sz w:val="24"/>
          <w:szCs w:val="24"/>
        </w:rPr>
        <w:t xml:space="preserve"> копеек. </w:t>
      </w:r>
      <w:r w:rsidRPr="004A7E37" w:rsidR="001815C1">
        <w:rPr>
          <w:sz w:val="24"/>
          <w:szCs w:val="24"/>
        </w:rPr>
        <w:t xml:space="preserve"> </w:t>
      </w:r>
    </w:p>
    <w:p w:rsidR="00855793" w:rsidRPr="004A7E37" w:rsidP="004326A4" w14:paraId="09688E96" w14:textId="6AAFFAE6">
      <w:pPr>
        <w:ind w:right="-142" w:firstLine="708"/>
        <w:jc w:val="both"/>
        <w:rPr>
          <w:sz w:val="24"/>
          <w:szCs w:val="24"/>
        </w:rPr>
      </w:pPr>
      <w:r w:rsidRPr="004A7E37">
        <w:rPr>
          <w:sz w:val="24"/>
          <w:szCs w:val="24"/>
        </w:rPr>
        <w:t xml:space="preserve">При подаче в суд заявления о выдаче судебного приказа о взыскании с </w:t>
      </w:r>
      <w:r w:rsidR="004326A4">
        <w:rPr>
          <w:sz w:val="24"/>
          <w:szCs w:val="24"/>
        </w:rPr>
        <w:t>Ходаревой Н.В.</w:t>
      </w:r>
      <w:r w:rsidRPr="004A7E37">
        <w:rPr>
          <w:sz w:val="24"/>
          <w:szCs w:val="24"/>
        </w:rPr>
        <w:t xml:space="preserve"> в пользу ООО «Эко-Сити» задолженности по оплате за оказанные коммунальные услуги по обращению с твердыми коммунальными отходами, ООО «Эко-Сити» была уплачена государственная пошлина в размере</w:t>
      </w:r>
      <w:r w:rsidR="002A6017">
        <w:rPr>
          <w:sz w:val="24"/>
          <w:szCs w:val="24"/>
        </w:rPr>
        <w:t xml:space="preserve"> </w:t>
      </w:r>
      <w:r w:rsidR="00D836D5">
        <w:rPr>
          <w:sz w:val="24"/>
          <w:szCs w:val="24"/>
        </w:rPr>
        <w:t>…</w:t>
      </w:r>
      <w:r w:rsidR="002A6017">
        <w:rPr>
          <w:sz w:val="24"/>
          <w:szCs w:val="24"/>
        </w:rPr>
        <w:t xml:space="preserve"> рублей</w:t>
      </w:r>
      <w:r w:rsidR="004326A4">
        <w:rPr>
          <w:sz w:val="24"/>
          <w:szCs w:val="24"/>
        </w:rPr>
        <w:t>, которую</w:t>
      </w:r>
      <w:r w:rsidR="002A6017">
        <w:rPr>
          <w:sz w:val="24"/>
          <w:szCs w:val="24"/>
        </w:rPr>
        <w:t xml:space="preserve"> истец просит зачесть в </w:t>
      </w:r>
      <w:r w:rsidRPr="004A7E37" w:rsidR="002A6017">
        <w:rPr>
          <w:sz w:val="24"/>
          <w:szCs w:val="24"/>
        </w:rPr>
        <w:t>счет подлежащей уплате госпошлины при подаче настоящего иска</w:t>
      </w:r>
      <w:r w:rsidR="002A6017">
        <w:rPr>
          <w:sz w:val="24"/>
          <w:szCs w:val="24"/>
        </w:rPr>
        <w:t xml:space="preserve">. </w:t>
      </w:r>
      <w:r w:rsidR="008A2C0D">
        <w:rPr>
          <w:sz w:val="24"/>
          <w:szCs w:val="24"/>
        </w:rPr>
        <w:t xml:space="preserve">Указанная истцом сумма </w:t>
      </w:r>
      <w:r w:rsidR="00D836D5">
        <w:rPr>
          <w:sz w:val="24"/>
          <w:szCs w:val="24"/>
        </w:rPr>
        <w:t>…</w:t>
      </w:r>
      <w:r w:rsidR="008A2C0D">
        <w:rPr>
          <w:sz w:val="24"/>
          <w:szCs w:val="24"/>
        </w:rPr>
        <w:t xml:space="preserve"> рублей </w:t>
      </w:r>
      <w:r w:rsidRPr="004A7E37">
        <w:rPr>
          <w:sz w:val="24"/>
          <w:szCs w:val="24"/>
        </w:rPr>
        <w:t>подлежит зачету в счет подлежащей уплате госпошлины при подаче настоящего иска</w:t>
      </w:r>
      <w:r w:rsidRPr="004A7E37" w:rsidR="00D55915">
        <w:rPr>
          <w:sz w:val="24"/>
          <w:szCs w:val="24"/>
        </w:rPr>
        <w:t>, в соответствии с ч.1 п. 13 ст. 333.</w:t>
      </w:r>
      <w:r w:rsidRPr="004A7E37" w:rsidR="008B3A77">
        <w:rPr>
          <w:sz w:val="24"/>
          <w:szCs w:val="24"/>
        </w:rPr>
        <w:t>2</w:t>
      </w:r>
      <w:r w:rsidRPr="004A7E37" w:rsidR="00D55915">
        <w:rPr>
          <w:sz w:val="24"/>
          <w:szCs w:val="24"/>
        </w:rPr>
        <w:t>0 НК РФ</w:t>
      </w:r>
      <w:r w:rsidRPr="004A7E37">
        <w:rPr>
          <w:sz w:val="24"/>
          <w:szCs w:val="24"/>
        </w:rPr>
        <w:t xml:space="preserve">.   </w:t>
      </w:r>
    </w:p>
    <w:p w:rsidR="00855793" w:rsidRPr="004A7E37" w:rsidP="00645BB6" w14:paraId="0B32D4D5" w14:textId="77777777">
      <w:pPr>
        <w:jc w:val="center"/>
        <w:rPr>
          <w:color w:val="000000"/>
          <w:sz w:val="24"/>
          <w:szCs w:val="24"/>
          <w:lang w:bidi="he-IL"/>
        </w:rPr>
      </w:pPr>
    </w:p>
    <w:p w:rsidR="00E91FEB" w:rsidRPr="004A7E37" w:rsidP="00645BB6" w14:paraId="381B95AB" w14:textId="77777777">
      <w:pPr>
        <w:jc w:val="center"/>
        <w:rPr>
          <w:sz w:val="24"/>
          <w:szCs w:val="24"/>
        </w:rPr>
      </w:pPr>
      <w:r w:rsidRPr="004A7E37">
        <w:rPr>
          <w:color w:val="000000"/>
          <w:sz w:val="24"/>
          <w:szCs w:val="24"/>
          <w:lang w:bidi="he-IL"/>
        </w:rPr>
        <w:t>Руководствуясь ст. ст. 194-199 ГПК РФ, суд</w:t>
      </w:r>
    </w:p>
    <w:p w:rsidR="00A55155" w:rsidRPr="004A7E37" w:rsidP="00645BB6" w14:paraId="154993FF" w14:textId="77777777">
      <w:pPr>
        <w:tabs>
          <w:tab w:val="left" w:pos="3890"/>
        </w:tabs>
        <w:ind w:firstLine="708"/>
        <w:jc w:val="center"/>
        <w:rPr>
          <w:sz w:val="24"/>
          <w:szCs w:val="24"/>
        </w:rPr>
      </w:pPr>
    </w:p>
    <w:p w:rsidR="00B76F7D" w:rsidRPr="004A7E37" w:rsidP="00B76F7D" w14:paraId="42BF4D11" w14:textId="77777777">
      <w:pPr>
        <w:tabs>
          <w:tab w:val="left" w:pos="3890"/>
        </w:tabs>
        <w:ind w:firstLine="708"/>
        <w:jc w:val="center"/>
        <w:rPr>
          <w:sz w:val="24"/>
          <w:szCs w:val="24"/>
        </w:rPr>
      </w:pPr>
      <w:r w:rsidRPr="004A7E37">
        <w:rPr>
          <w:sz w:val="24"/>
          <w:szCs w:val="24"/>
        </w:rPr>
        <w:t>РЕШИЛ:</w:t>
      </w:r>
    </w:p>
    <w:p w:rsidR="00B76F7D" w:rsidRPr="004A7E37" w:rsidP="00B76F7D" w14:paraId="3FFC5E31" w14:textId="77777777">
      <w:pPr>
        <w:ind w:firstLine="708"/>
        <w:jc w:val="both"/>
        <w:rPr>
          <w:sz w:val="24"/>
          <w:szCs w:val="24"/>
        </w:rPr>
      </w:pPr>
    </w:p>
    <w:p w:rsidR="00317AE4" w:rsidRPr="00DC4058" w:rsidP="00317AE4" w14:paraId="367AA36F" w14:textId="0B4F647C">
      <w:pPr>
        <w:ind w:firstLine="708"/>
        <w:jc w:val="both"/>
        <w:rPr>
          <w:sz w:val="24"/>
          <w:szCs w:val="24"/>
        </w:rPr>
      </w:pPr>
      <w:r w:rsidRPr="00DC4058">
        <w:rPr>
          <w:sz w:val="24"/>
          <w:szCs w:val="24"/>
        </w:rPr>
        <w:t>Исковые требования</w:t>
      </w:r>
      <w:r>
        <w:rPr>
          <w:sz w:val="24"/>
          <w:szCs w:val="24"/>
        </w:rPr>
        <w:t>, уточненные в порядке ст. 39 ГПК РФ,</w:t>
      </w:r>
      <w:r w:rsidRPr="00DC4058">
        <w:rPr>
          <w:sz w:val="24"/>
          <w:szCs w:val="24"/>
        </w:rPr>
        <w:t xml:space="preserve"> Общества с ограниченной ответственностью «Эко-Сити» (</w:t>
      </w:r>
      <w:r w:rsidR="00D836D5">
        <w:rPr>
          <w:sz w:val="24"/>
          <w:szCs w:val="24"/>
        </w:rPr>
        <w:t>…</w:t>
      </w:r>
      <w:r w:rsidRPr="00DC4058">
        <w:rPr>
          <w:sz w:val="24"/>
          <w:szCs w:val="24"/>
        </w:rPr>
        <w:t xml:space="preserve">) к </w:t>
      </w:r>
      <w:r>
        <w:rPr>
          <w:sz w:val="24"/>
          <w:szCs w:val="24"/>
        </w:rPr>
        <w:t xml:space="preserve">Ходаревой </w:t>
      </w:r>
      <w:r w:rsidR="00D836D5">
        <w:rPr>
          <w:sz w:val="24"/>
          <w:szCs w:val="24"/>
        </w:rPr>
        <w:t>Н.В.</w:t>
      </w:r>
      <w:r>
        <w:rPr>
          <w:sz w:val="24"/>
          <w:szCs w:val="24"/>
        </w:rPr>
        <w:t xml:space="preserve">,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DC4058">
        <w:rPr>
          <w:sz w:val="24"/>
          <w:szCs w:val="24"/>
        </w:rPr>
        <w:t>о взыскании задолженности по оплате за оказанные коммунальные услуги по обращению с твердыми коммунальными отходами и судебных расходов, удовлетворить</w:t>
      </w:r>
      <w:r>
        <w:rPr>
          <w:sz w:val="24"/>
          <w:szCs w:val="24"/>
        </w:rPr>
        <w:t xml:space="preserve">. </w:t>
      </w:r>
      <w:r w:rsidRPr="00DC4058">
        <w:rPr>
          <w:sz w:val="24"/>
          <w:szCs w:val="24"/>
        </w:rPr>
        <w:t xml:space="preserve">   </w:t>
      </w:r>
    </w:p>
    <w:p w:rsidR="00317AE4" w:rsidP="00317AE4" w14:paraId="19DCB830" w14:textId="305E5B3F">
      <w:pPr>
        <w:ind w:firstLine="708"/>
        <w:jc w:val="both"/>
        <w:rPr>
          <w:sz w:val="24"/>
          <w:szCs w:val="24"/>
        </w:rPr>
      </w:pPr>
      <w:r w:rsidRPr="00DC4058">
        <w:rPr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Ходаревой </w:t>
      </w:r>
      <w:r w:rsidR="00D836D5">
        <w:rPr>
          <w:sz w:val="24"/>
          <w:szCs w:val="24"/>
        </w:rPr>
        <w:t>Н.В.</w:t>
      </w:r>
      <w:r>
        <w:rPr>
          <w:sz w:val="24"/>
          <w:szCs w:val="24"/>
        </w:rPr>
        <w:t xml:space="preserve"> в пользу </w:t>
      </w:r>
      <w:r w:rsidRPr="00DC4058">
        <w:rPr>
          <w:sz w:val="24"/>
          <w:szCs w:val="24"/>
        </w:rPr>
        <w:t>Общества с ограниченной ответственностью «Эко-Сити» задолженность по оплате за оказанные коммунальные услуги по обращению с твердыми коммунальными отходами за период</w:t>
      </w:r>
      <w:r>
        <w:rPr>
          <w:sz w:val="24"/>
          <w:szCs w:val="24"/>
        </w:rPr>
        <w:t xml:space="preserve"> с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по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в размере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рублей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копейку.</w:t>
      </w:r>
    </w:p>
    <w:p w:rsidR="00317AE4" w:rsidRPr="00DC4058" w:rsidP="00317AE4" w14:paraId="4392BB44" w14:textId="03D327CC">
      <w:pPr>
        <w:ind w:firstLine="708"/>
        <w:jc w:val="both"/>
        <w:rPr>
          <w:sz w:val="24"/>
          <w:szCs w:val="24"/>
        </w:rPr>
      </w:pPr>
      <w:r w:rsidRPr="00DC4058">
        <w:rPr>
          <w:sz w:val="24"/>
          <w:szCs w:val="24"/>
        </w:rPr>
        <w:t>Зачесть Обществу с ограниченной ответственностью «Эко-Сити»</w:t>
      </w:r>
      <w:r>
        <w:rPr>
          <w:sz w:val="24"/>
          <w:szCs w:val="24"/>
        </w:rPr>
        <w:t>,</w:t>
      </w:r>
      <w:r w:rsidRPr="00DC4058">
        <w:rPr>
          <w:sz w:val="24"/>
          <w:szCs w:val="24"/>
        </w:rPr>
        <w:t xml:space="preserve"> уплаченную при подаче в суд</w:t>
      </w:r>
      <w:r>
        <w:rPr>
          <w:sz w:val="24"/>
          <w:szCs w:val="24"/>
        </w:rPr>
        <w:t xml:space="preserve"> заявления о выдаче</w:t>
      </w:r>
      <w:r w:rsidRPr="00DC4058">
        <w:rPr>
          <w:sz w:val="24"/>
          <w:szCs w:val="24"/>
        </w:rPr>
        <w:t xml:space="preserve"> судебного приказа государственную пошлину в размере</w:t>
      </w:r>
      <w:r>
        <w:rPr>
          <w:sz w:val="24"/>
          <w:szCs w:val="24"/>
        </w:rPr>
        <w:t xml:space="preserve">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рублей</w:t>
      </w:r>
      <w:r w:rsidRPr="00DC4058">
        <w:rPr>
          <w:sz w:val="24"/>
          <w:szCs w:val="24"/>
        </w:rPr>
        <w:t xml:space="preserve"> в счет подлежащей к уплате государственной пошлины при подаче в суд настоящего иска.  </w:t>
      </w:r>
    </w:p>
    <w:p w:rsidR="00317AE4" w:rsidP="00317AE4" w14:paraId="6F26F186" w14:textId="2CADAE96">
      <w:pPr>
        <w:ind w:firstLine="708"/>
        <w:jc w:val="both"/>
        <w:rPr>
          <w:sz w:val="24"/>
          <w:szCs w:val="24"/>
        </w:rPr>
      </w:pPr>
      <w:r w:rsidRPr="00DC4058">
        <w:rPr>
          <w:sz w:val="24"/>
          <w:szCs w:val="24"/>
        </w:rPr>
        <w:t>Взыскать с</w:t>
      </w:r>
      <w:r>
        <w:rPr>
          <w:sz w:val="24"/>
          <w:szCs w:val="24"/>
        </w:rPr>
        <w:t xml:space="preserve"> Ходаревой </w:t>
      </w:r>
      <w:r w:rsidR="00D836D5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DC4058">
        <w:rPr>
          <w:sz w:val="24"/>
          <w:szCs w:val="24"/>
        </w:rPr>
        <w:t xml:space="preserve">в пользу Общества с ограниченной ответственностью «Эко-Сити» государственную пошлину в сумме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рублей </w:t>
      </w:r>
      <w:r w:rsidR="00D836D5">
        <w:rPr>
          <w:sz w:val="24"/>
          <w:szCs w:val="24"/>
        </w:rPr>
        <w:t>…</w:t>
      </w:r>
      <w:r>
        <w:rPr>
          <w:sz w:val="24"/>
          <w:szCs w:val="24"/>
        </w:rPr>
        <w:t xml:space="preserve"> копеек. </w:t>
      </w:r>
    </w:p>
    <w:p w:rsidR="00317AE4" w:rsidP="00317AE4" w14:paraId="440C8902" w14:textId="38F2778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Взысканные суммы перечислять на следующие реквизиты: ООО «Эко-Сити», </w:t>
      </w:r>
      <w:r w:rsidR="00D836D5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. </w:t>
      </w:r>
    </w:p>
    <w:p w:rsidR="00317AE4" w:rsidP="00317AE4" w14:paraId="2FF0D7C9" w14:textId="356FED8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A55155" w:rsidRPr="00B2791D" w:rsidP="008D707C" w14:paraId="1459C5E8" w14:textId="1A62671E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A2C0D">
        <w:rPr>
          <w:sz w:val="24"/>
          <w:szCs w:val="24"/>
        </w:rPr>
        <w:t>Решение может быть обжаловано в апелляционном порядке в Апанасенковский районный суд Ставропольского края через мирового судью в течение месяца</w:t>
      </w:r>
      <w:r w:rsidR="008D707C">
        <w:rPr>
          <w:sz w:val="24"/>
          <w:szCs w:val="24"/>
        </w:rPr>
        <w:t xml:space="preserve"> с даты изготовления мотивированного решения</w:t>
      </w:r>
      <w:r w:rsidRPr="008A2C0D">
        <w:rPr>
          <w:sz w:val="24"/>
          <w:szCs w:val="24"/>
        </w:rPr>
        <w:t>.</w:t>
      </w:r>
    </w:p>
    <w:p w:rsidR="00B76F7D" w:rsidRPr="008A2C0D" w:rsidP="00B2791D" w14:paraId="530A242E" w14:textId="5D3BB849">
      <w:pPr>
        <w:ind w:right="-81" w:firstLine="708"/>
        <w:jc w:val="both"/>
        <w:rPr>
          <w:spacing w:val="-8"/>
          <w:sz w:val="24"/>
          <w:szCs w:val="24"/>
        </w:rPr>
      </w:pPr>
      <w:r w:rsidRPr="008A2C0D">
        <w:rPr>
          <w:spacing w:val="-8"/>
          <w:sz w:val="24"/>
          <w:szCs w:val="24"/>
        </w:rPr>
        <w:t xml:space="preserve">Мотивированное решение изготовлено </w:t>
      </w:r>
      <w:r w:rsidR="00D836D5">
        <w:rPr>
          <w:spacing w:val="-8"/>
          <w:sz w:val="24"/>
          <w:szCs w:val="24"/>
        </w:rPr>
        <w:t>…</w:t>
      </w:r>
      <w:r w:rsidRPr="008A2C0D">
        <w:rPr>
          <w:spacing w:val="-8"/>
          <w:sz w:val="24"/>
          <w:szCs w:val="24"/>
        </w:rPr>
        <w:t xml:space="preserve"> года, в связи с подачей</w:t>
      </w:r>
      <w:r w:rsidRPr="008A2C0D" w:rsidR="003D17A0">
        <w:rPr>
          <w:spacing w:val="-8"/>
          <w:sz w:val="24"/>
          <w:szCs w:val="24"/>
        </w:rPr>
        <w:t xml:space="preserve"> ответчи</w:t>
      </w:r>
      <w:r w:rsidR="008D707C">
        <w:rPr>
          <w:spacing w:val="-8"/>
          <w:sz w:val="24"/>
          <w:szCs w:val="24"/>
        </w:rPr>
        <w:t>цей</w:t>
      </w:r>
      <w:r w:rsidRPr="008A2C0D" w:rsidR="008A2C0D">
        <w:rPr>
          <w:spacing w:val="-8"/>
          <w:sz w:val="24"/>
          <w:szCs w:val="24"/>
        </w:rPr>
        <w:t xml:space="preserve"> </w:t>
      </w:r>
      <w:r w:rsidRPr="008A2C0D" w:rsidR="00A55155">
        <w:rPr>
          <w:spacing w:val="-8"/>
          <w:sz w:val="24"/>
          <w:szCs w:val="24"/>
        </w:rPr>
        <w:t>заявления о составлении мотивированного решения суда.</w:t>
      </w:r>
    </w:p>
    <w:p w:rsidR="00A55155" w:rsidRPr="008A2C0D" w:rsidP="00B2791D" w14:paraId="471ADCD1" w14:textId="77777777">
      <w:pPr>
        <w:ind w:right="-81"/>
        <w:jc w:val="both"/>
        <w:rPr>
          <w:spacing w:val="-8"/>
          <w:sz w:val="24"/>
          <w:szCs w:val="24"/>
        </w:rPr>
      </w:pPr>
    </w:p>
    <w:p w:rsidR="00B76F7D" w:rsidRPr="008A2C0D" w:rsidP="00B2791D" w14:paraId="6C960B2D" w14:textId="406792A2">
      <w:pPr>
        <w:ind w:right="-81" w:firstLine="708"/>
        <w:jc w:val="both"/>
        <w:rPr>
          <w:spacing w:val="-8"/>
          <w:sz w:val="24"/>
          <w:szCs w:val="24"/>
        </w:rPr>
      </w:pPr>
      <w:r w:rsidRPr="008A2C0D">
        <w:rPr>
          <w:spacing w:val="-8"/>
          <w:sz w:val="24"/>
          <w:szCs w:val="24"/>
        </w:rPr>
        <w:t>Мировой судья</w:t>
      </w:r>
      <w:r w:rsidR="00D836D5">
        <w:rPr>
          <w:spacing w:val="-8"/>
          <w:sz w:val="24"/>
          <w:szCs w:val="24"/>
        </w:rPr>
        <w:t xml:space="preserve">                                                                                                                 </w:t>
      </w:r>
      <w:r w:rsidRPr="008A2C0D">
        <w:rPr>
          <w:spacing w:val="-8"/>
          <w:sz w:val="24"/>
          <w:szCs w:val="24"/>
        </w:rPr>
        <w:t>Мишина Н.А.</w:t>
      </w:r>
    </w:p>
    <w:p w:rsidR="00B76F7D" w:rsidRPr="008A2C0D" w:rsidP="00B2791D" w14:paraId="5337A19A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76F7D" w:rsidRPr="00A55155" w:rsidP="00B2791D" w14:paraId="183F6C49" w14:textId="77777777">
      <w:pPr>
        <w:ind w:right="-81" w:firstLine="708"/>
        <w:jc w:val="both"/>
        <w:rPr>
          <w:spacing w:val="-8"/>
          <w:sz w:val="28"/>
          <w:szCs w:val="28"/>
        </w:rPr>
      </w:pPr>
    </w:p>
    <w:p w:rsidR="00A508B4" w:rsidP="00B2791D" w14:paraId="5429F01B" w14:textId="77777777">
      <w:pPr>
        <w:ind w:firstLine="720"/>
        <w:jc w:val="both"/>
        <w:rPr>
          <w:spacing w:val="-8"/>
          <w:sz w:val="28"/>
          <w:szCs w:val="28"/>
        </w:rPr>
      </w:pPr>
    </w:p>
    <w:p w:rsidR="00A508B4" w:rsidP="00B2791D" w14:paraId="67ED0F80" w14:textId="77777777">
      <w:pPr>
        <w:ind w:firstLine="720"/>
        <w:jc w:val="both"/>
        <w:rPr>
          <w:spacing w:val="-8"/>
          <w:sz w:val="28"/>
          <w:szCs w:val="28"/>
        </w:rPr>
      </w:pPr>
    </w:p>
    <w:p w:rsidR="00A508B4" w:rsidP="00B2791D" w14:paraId="0C789D96" w14:textId="77777777">
      <w:pPr>
        <w:ind w:firstLine="720"/>
        <w:jc w:val="both"/>
        <w:rPr>
          <w:spacing w:val="-8"/>
          <w:sz w:val="28"/>
          <w:szCs w:val="28"/>
        </w:rPr>
      </w:pPr>
    </w:p>
    <w:p w:rsidR="00A508B4" w:rsidP="00696A29" w14:paraId="0E2978CB" w14:textId="77777777">
      <w:pPr>
        <w:ind w:firstLine="720"/>
        <w:jc w:val="both"/>
        <w:rPr>
          <w:spacing w:val="-8"/>
          <w:sz w:val="28"/>
          <w:szCs w:val="28"/>
        </w:rPr>
      </w:pPr>
    </w:p>
    <w:p w:rsidR="00A508B4" w:rsidP="00696A29" w14:paraId="680BCA54" w14:textId="77777777">
      <w:pPr>
        <w:ind w:firstLine="720"/>
        <w:jc w:val="both"/>
        <w:rPr>
          <w:spacing w:val="-8"/>
          <w:sz w:val="28"/>
          <w:szCs w:val="28"/>
        </w:rPr>
      </w:pPr>
    </w:p>
    <w:p w:rsidR="00A508B4" w:rsidP="00D3057D" w14:paraId="7BA34C7A" w14:textId="77777777">
      <w:pPr>
        <w:jc w:val="both"/>
        <w:rPr>
          <w:spacing w:val="-8"/>
          <w:sz w:val="28"/>
          <w:szCs w:val="28"/>
        </w:rPr>
      </w:pPr>
    </w:p>
    <w:p w:rsidR="00A508B4" w:rsidP="00696A29" w14:paraId="42B9F0D0" w14:textId="77777777">
      <w:pPr>
        <w:ind w:firstLine="720"/>
        <w:jc w:val="both"/>
        <w:rPr>
          <w:spacing w:val="-8"/>
          <w:sz w:val="28"/>
          <w:szCs w:val="28"/>
        </w:rPr>
      </w:pPr>
    </w:p>
    <w:p w:rsidR="00A508B4" w:rsidP="00696A29" w14:paraId="72582537" w14:textId="77777777">
      <w:pPr>
        <w:ind w:firstLine="720"/>
        <w:jc w:val="both"/>
        <w:rPr>
          <w:spacing w:val="-8"/>
          <w:sz w:val="28"/>
          <w:szCs w:val="28"/>
        </w:rPr>
      </w:pPr>
    </w:p>
    <w:p w:rsidR="00A508B4" w:rsidP="00696A29" w14:paraId="3A989E06" w14:textId="77777777">
      <w:pPr>
        <w:ind w:firstLine="720"/>
        <w:jc w:val="both"/>
        <w:rPr>
          <w:spacing w:val="-8"/>
          <w:sz w:val="28"/>
          <w:szCs w:val="28"/>
        </w:rPr>
      </w:pPr>
    </w:p>
    <w:p w:rsidR="00B76F7D" w:rsidP="003E4FCD" w14:paraId="0BF32D84" w14:textId="77777777">
      <w:pPr>
        <w:ind w:firstLine="720"/>
        <w:jc w:val="both"/>
        <w:rPr>
          <w:sz w:val="28"/>
          <w:szCs w:val="28"/>
        </w:rPr>
      </w:pPr>
    </w:p>
    <w:sectPr w:rsidSect="00DA1C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9F"/>
    <w:rsid w:val="000053A7"/>
    <w:rsid w:val="000056D1"/>
    <w:rsid w:val="0001793D"/>
    <w:rsid w:val="0001794C"/>
    <w:rsid w:val="0002235F"/>
    <w:rsid w:val="00022DF6"/>
    <w:rsid w:val="00023EC0"/>
    <w:rsid w:val="000260CC"/>
    <w:rsid w:val="00026EDD"/>
    <w:rsid w:val="0003551F"/>
    <w:rsid w:val="0003660D"/>
    <w:rsid w:val="00041226"/>
    <w:rsid w:val="00041E85"/>
    <w:rsid w:val="000510CF"/>
    <w:rsid w:val="00051FD5"/>
    <w:rsid w:val="00073ACF"/>
    <w:rsid w:val="00075545"/>
    <w:rsid w:val="00075B76"/>
    <w:rsid w:val="0008518E"/>
    <w:rsid w:val="0008587B"/>
    <w:rsid w:val="00085E00"/>
    <w:rsid w:val="00091FEA"/>
    <w:rsid w:val="00096109"/>
    <w:rsid w:val="000A2937"/>
    <w:rsid w:val="000C244B"/>
    <w:rsid w:val="000D6913"/>
    <w:rsid w:val="000D79EB"/>
    <w:rsid w:val="000D7C1E"/>
    <w:rsid w:val="000E3B5B"/>
    <w:rsid w:val="000F19EE"/>
    <w:rsid w:val="000F2240"/>
    <w:rsid w:val="0011544E"/>
    <w:rsid w:val="001235F2"/>
    <w:rsid w:val="001267A5"/>
    <w:rsid w:val="0013065B"/>
    <w:rsid w:val="00142359"/>
    <w:rsid w:val="001514E4"/>
    <w:rsid w:val="00153786"/>
    <w:rsid w:val="001655F9"/>
    <w:rsid w:val="001732A3"/>
    <w:rsid w:val="001815C1"/>
    <w:rsid w:val="001827F8"/>
    <w:rsid w:val="001871C3"/>
    <w:rsid w:val="00190E45"/>
    <w:rsid w:val="00191339"/>
    <w:rsid w:val="001A4FA8"/>
    <w:rsid w:val="001A7D60"/>
    <w:rsid w:val="001B67DB"/>
    <w:rsid w:val="001B7F98"/>
    <w:rsid w:val="001F031F"/>
    <w:rsid w:val="002108B8"/>
    <w:rsid w:val="00211410"/>
    <w:rsid w:val="00213F6E"/>
    <w:rsid w:val="002174CC"/>
    <w:rsid w:val="00223CBA"/>
    <w:rsid w:val="002256C8"/>
    <w:rsid w:val="00227F7F"/>
    <w:rsid w:val="00231D4D"/>
    <w:rsid w:val="00234AE6"/>
    <w:rsid w:val="00236F2B"/>
    <w:rsid w:val="0024177E"/>
    <w:rsid w:val="00241E23"/>
    <w:rsid w:val="00253A45"/>
    <w:rsid w:val="00254BB9"/>
    <w:rsid w:val="00254CCE"/>
    <w:rsid w:val="002550B2"/>
    <w:rsid w:val="00255812"/>
    <w:rsid w:val="00264E9E"/>
    <w:rsid w:val="00271720"/>
    <w:rsid w:val="00271F03"/>
    <w:rsid w:val="00280428"/>
    <w:rsid w:val="00284534"/>
    <w:rsid w:val="0029015D"/>
    <w:rsid w:val="002A1311"/>
    <w:rsid w:val="002A6017"/>
    <w:rsid w:val="002A6FB5"/>
    <w:rsid w:val="002B40DB"/>
    <w:rsid w:val="002B5626"/>
    <w:rsid w:val="002C1FA3"/>
    <w:rsid w:val="002E0AB8"/>
    <w:rsid w:val="002E45C4"/>
    <w:rsid w:val="002F2504"/>
    <w:rsid w:val="002F341B"/>
    <w:rsid w:val="002F3C01"/>
    <w:rsid w:val="002F4577"/>
    <w:rsid w:val="002F6143"/>
    <w:rsid w:val="00302661"/>
    <w:rsid w:val="003034E2"/>
    <w:rsid w:val="003103E0"/>
    <w:rsid w:val="00312E30"/>
    <w:rsid w:val="00314C67"/>
    <w:rsid w:val="00315AFF"/>
    <w:rsid w:val="00317AE4"/>
    <w:rsid w:val="003205D8"/>
    <w:rsid w:val="003213EE"/>
    <w:rsid w:val="00324A3C"/>
    <w:rsid w:val="0032527C"/>
    <w:rsid w:val="00327C63"/>
    <w:rsid w:val="00327EEE"/>
    <w:rsid w:val="00331A51"/>
    <w:rsid w:val="00332B77"/>
    <w:rsid w:val="00334E6D"/>
    <w:rsid w:val="003432D4"/>
    <w:rsid w:val="0034492F"/>
    <w:rsid w:val="00350703"/>
    <w:rsid w:val="003522D1"/>
    <w:rsid w:val="00363268"/>
    <w:rsid w:val="003751C6"/>
    <w:rsid w:val="003761FC"/>
    <w:rsid w:val="00390CD2"/>
    <w:rsid w:val="0039569C"/>
    <w:rsid w:val="003976B0"/>
    <w:rsid w:val="003A1D2E"/>
    <w:rsid w:val="003B7BE0"/>
    <w:rsid w:val="003D17A0"/>
    <w:rsid w:val="003D398A"/>
    <w:rsid w:val="003D448E"/>
    <w:rsid w:val="003D5255"/>
    <w:rsid w:val="003D54DD"/>
    <w:rsid w:val="003E4FCD"/>
    <w:rsid w:val="00401904"/>
    <w:rsid w:val="00403FAD"/>
    <w:rsid w:val="0040739F"/>
    <w:rsid w:val="00420F16"/>
    <w:rsid w:val="00423BC9"/>
    <w:rsid w:val="00423E09"/>
    <w:rsid w:val="00430C6E"/>
    <w:rsid w:val="004326A4"/>
    <w:rsid w:val="004338DF"/>
    <w:rsid w:val="004354AB"/>
    <w:rsid w:val="00442587"/>
    <w:rsid w:val="0045112E"/>
    <w:rsid w:val="00451A3B"/>
    <w:rsid w:val="00454075"/>
    <w:rsid w:val="004826EA"/>
    <w:rsid w:val="00487727"/>
    <w:rsid w:val="004A01A7"/>
    <w:rsid w:val="004A5A7E"/>
    <w:rsid w:val="004A7E37"/>
    <w:rsid w:val="004B6391"/>
    <w:rsid w:val="004C34DA"/>
    <w:rsid w:val="004C423B"/>
    <w:rsid w:val="004E166D"/>
    <w:rsid w:val="004E45B9"/>
    <w:rsid w:val="00501B03"/>
    <w:rsid w:val="00512559"/>
    <w:rsid w:val="0052026B"/>
    <w:rsid w:val="005244C8"/>
    <w:rsid w:val="00543C09"/>
    <w:rsid w:val="00550EB9"/>
    <w:rsid w:val="00554DB1"/>
    <w:rsid w:val="005612EE"/>
    <w:rsid w:val="00566B20"/>
    <w:rsid w:val="005872A8"/>
    <w:rsid w:val="00591359"/>
    <w:rsid w:val="00592994"/>
    <w:rsid w:val="00593E93"/>
    <w:rsid w:val="00595432"/>
    <w:rsid w:val="00595677"/>
    <w:rsid w:val="005A341C"/>
    <w:rsid w:val="005B6D48"/>
    <w:rsid w:val="005B76EC"/>
    <w:rsid w:val="005C0F0A"/>
    <w:rsid w:val="005C10E9"/>
    <w:rsid w:val="005C2D03"/>
    <w:rsid w:val="005D7534"/>
    <w:rsid w:val="005D7C24"/>
    <w:rsid w:val="005F1B9F"/>
    <w:rsid w:val="005F1DAA"/>
    <w:rsid w:val="005F4E9F"/>
    <w:rsid w:val="006024E3"/>
    <w:rsid w:val="0060372A"/>
    <w:rsid w:val="00604090"/>
    <w:rsid w:val="006078CE"/>
    <w:rsid w:val="00614F3E"/>
    <w:rsid w:val="00625F13"/>
    <w:rsid w:val="00627DD8"/>
    <w:rsid w:val="0063157C"/>
    <w:rsid w:val="00641BE9"/>
    <w:rsid w:val="00645542"/>
    <w:rsid w:val="00645BB6"/>
    <w:rsid w:val="006500FA"/>
    <w:rsid w:val="0065165F"/>
    <w:rsid w:val="00662F59"/>
    <w:rsid w:val="00672023"/>
    <w:rsid w:val="00681CD1"/>
    <w:rsid w:val="00690808"/>
    <w:rsid w:val="00696A29"/>
    <w:rsid w:val="006B52A3"/>
    <w:rsid w:val="006C2769"/>
    <w:rsid w:val="006C6CC2"/>
    <w:rsid w:val="006D3EB9"/>
    <w:rsid w:val="006D4E08"/>
    <w:rsid w:val="006E1AFF"/>
    <w:rsid w:val="006E3360"/>
    <w:rsid w:val="00713CB8"/>
    <w:rsid w:val="0071491C"/>
    <w:rsid w:val="00742058"/>
    <w:rsid w:val="007503CA"/>
    <w:rsid w:val="007623AB"/>
    <w:rsid w:val="0077794C"/>
    <w:rsid w:val="007815E4"/>
    <w:rsid w:val="0078396E"/>
    <w:rsid w:val="00784A5F"/>
    <w:rsid w:val="00796812"/>
    <w:rsid w:val="00796EE7"/>
    <w:rsid w:val="007A74B5"/>
    <w:rsid w:val="007B1F98"/>
    <w:rsid w:val="007C2AFD"/>
    <w:rsid w:val="007C663D"/>
    <w:rsid w:val="007E1218"/>
    <w:rsid w:val="007E48D9"/>
    <w:rsid w:val="007E5226"/>
    <w:rsid w:val="007F0C44"/>
    <w:rsid w:val="007F106B"/>
    <w:rsid w:val="007F4740"/>
    <w:rsid w:val="00802184"/>
    <w:rsid w:val="00806116"/>
    <w:rsid w:val="0081634A"/>
    <w:rsid w:val="00825643"/>
    <w:rsid w:val="00825D66"/>
    <w:rsid w:val="00834FE2"/>
    <w:rsid w:val="00845EF3"/>
    <w:rsid w:val="00855564"/>
    <w:rsid w:val="00855793"/>
    <w:rsid w:val="0085612B"/>
    <w:rsid w:val="008618B0"/>
    <w:rsid w:val="008666F8"/>
    <w:rsid w:val="00872B71"/>
    <w:rsid w:val="00874498"/>
    <w:rsid w:val="00875020"/>
    <w:rsid w:val="00877966"/>
    <w:rsid w:val="0089454D"/>
    <w:rsid w:val="00895A60"/>
    <w:rsid w:val="008A1D95"/>
    <w:rsid w:val="008A2BD0"/>
    <w:rsid w:val="008A2C0D"/>
    <w:rsid w:val="008A686A"/>
    <w:rsid w:val="008B396C"/>
    <w:rsid w:val="008B3A77"/>
    <w:rsid w:val="008B3E36"/>
    <w:rsid w:val="008D3C35"/>
    <w:rsid w:val="008D707C"/>
    <w:rsid w:val="008E0DC4"/>
    <w:rsid w:val="008E4D1A"/>
    <w:rsid w:val="00901CC2"/>
    <w:rsid w:val="00923A4B"/>
    <w:rsid w:val="009342CF"/>
    <w:rsid w:val="00940911"/>
    <w:rsid w:val="00947956"/>
    <w:rsid w:val="009502F9"/>
    <w:rsid w:val="0095139F"/>
    <w:rsid w:val="00951EA9"/>
    <w:rsid w:val="00955451"/>
    <w:rsid w:val="00970312"/>
    <w:rsid w:val="009734BD"/>
    <w:rsid w:val="00984813"/>
    <w:rsid w:val="00985BC5"/>
    <w:rsid w:val="009864DF"/>
    <w:rsid w:val="00992450"/>
    <w:rsid w:val="0099271D"/>
    <w:rsid w:val="009A0FFD"/>
    <w:rsid w:val="009A4C53"/>
    <w:rsid w:val="009C45E3"/>
    <w:rsid w:val="009D18C9"/>
    <w:rsid w:val="009D41FA"/>
    <w:rsid w:val="009D7112"/>
    <w:rsid w:val="009D71C0"/>
    <w:rsid w:val="009F0956"/>
    <w:rsid w:val="009F66D9"/>
    <w:rsid w:val="009F6C0F"/>
    <w:rsid w:val="00A01A6F"/>
    <w:rsid w:val="00A02843"/>
    <w:rsid w:val="00A02FAE"/>
    <w:rsid w:val="00A076FD"/>
    <w:rsid w:val="00A10029"/>
    <w:rsid w:val="00A11A3F"/>
    <w:rsid w:val="00A14250"/>
    <w:rsid w:val="00A14CE9"/>
    <w:rsid w:val="00A15617"/>
    <w:rsid w:val="00A21829"/>
    <w:rsid w:val="00A319A1"/>
    <w:rsid w:val="00A32AA7"/>
    <w:rsid w:val="00A372EB"/>
    <w:rsid w:val="00A37F12"/>
    <w:rsid w:val="00A42DBD"/>
    <w:rsid w:val="00A476E8"/>
    <w:rsid w:val="00A508B4"/>
    <w:rsid w:val="00A5247D"/>
    <w:rsid w:val="00A55155"/>
    <w:rsid w:val="00A8296C"/>
    <w:rsid w:val="00A878AE"/>
    <w:rsid w:val="00A9024A"/>
    <w:rsid w:val="00A92738"/>
    <w:rsid w:val="00A9789D"/>
    <w:rsid w:val="00AA69CE"/>
    <w:rsid w:val="00AB3EC8"/>
    <w:rsid w:val="00AB4B04"/>
    <w:rsid w:val="00AC05DD"/>
    <w:rsid w:val="00AC4183"/>
    <w:rsid w:val="00AC5FA2"/>
    <w:rsid w:val="00AD234E"/>
    <w:rsid w:val="00AF0DBD"/>
    <w:rsid w:val="00B00D39"/>
    <w:rsid w:val="00B01C9C"/>
    <w:rsid w:val="00B03A43"/>
    <w:rsid w:val="00B12EA8"/>
    <w:rsid w:val="00B15700"/>
    <w:rsid w:val="00B2130B"/>
    <w:rsid w:val="00B22AA6"/>
    <w:rsid w:val="00B2791D"/>
    <w:rsid w:val="00B352FD"/>
    <w:rsid w:val="00B37046"/>
    <w:rsid w:val="00B46089"/>
    <w:rsid w:val="00B57EA7"/>
    <w:rsid w:val="00B61F9C"/>
    <w:rsid w:val="00B64F0A"/>
    <w:rsid w:val="00B65D0E"/>
    <w:rsid w:val="00B6739C"/>
    <w:rsid w:val="00B673BA"/>
    <w:rsid w:val="00B7689E"/>
    <w:rsid w:val="00B76F7D"/>
    <w:rsid w:val="00B812A6"/>
    <w:rsid w:val="00B87768"/>
    <w:rsid w:val="00BA1A58"/>
    <w:rsid w:val="00BA5377"/>
    <w:rsid w:val="00BB55FC"/>
    <w:rsid w:val="00BC7FC3"/>
    <w:rsid w:val="00BD1D25"/>
    <w:rsid w:val="00BD2887"/>
    <w:rsid w:val="00BD4D19"/>
    <w:rsid w:val="00BE15D8"/>
    <w:rsid w:val="00BE1DD9"/>
    <w:rsid w:val="00BE254D"/>
    <w:rsid w:val="00BE5FCA"/>
    <w:rsid w:val="00BF2CE1"/>
    <w:rsid w:val="00C03474"/>
    <w:rsid w:val="00C07743"/>
    <w:rsid w:val="00C24AF8"/>
    <w:rsid w:val="00C27B55"/>
    <w:rsid w:val="00C37059"/>
    <w:rsid w:val="00C4061C"/>
    <w:rsid w:val="00C424A1"/>
    <w:rsid w:val="00C55AEB"/>
    <w:rsid w:val="00C63E5A"/>
    <w:rsid w:val="00C65E93"/>
    <w:rsid w:val="00C67B35"/>
    <w:rsid w:val="00C7257A"/>
    <w:rsid w:val="00C73C59"/>
    <w:rsid w:val="00C741B0"/>
    <w:rsid w:val="00C85A0D"/>
    <w:rsid w:val="00CA12FC"/>
    <w:rsid w:val="00CB102A"/>
    <w:rsid w:val="00CB1455"/>
    <w:rsid w:val="00CB3CA7"/>
    <w:rsid w:val="00CB5F22"/>
    <w:rsid w:val="00CB74CC"/>
    <w:rsid w:val="00CC1B39"/>
    <w:rsid w:val="00CE0387"/>
    <w:rsid w:val="00CE2B8B"/>
    <w:rsid w:val="00CE6395"/>
    <w:rsid w:val="00CF766D"/>
    <w:rsid w:val="00D171EC"/>
    <w:rsid w:val="00D3057D"/>
    <w:rsid w:val="00D5037A"/>
    <w:rsid w:val="00D50828"/>
    <w:rsid w:val="00D53BF0"/>
    <w:rsid w:val="00D558BA"/>
    <w:rsid w:val="00D55915"/>
    <w:rsid w:val="00D569A9"/>
    <w:rsid w:val="00D60E05"/>
    <w:rsid w:val="00D7294A"/>
    <w:rsid w:val="00D77F36"/>
    <w:rsid w:val="00D8033F"/>
    <w:rsid w:val="00D836D5"/>
    <w:rsid w:val="00D8373D"/>
    <w:rsid w:val="00D93C36"/>
    <w:rsid w:val="00DA1C54"/>
    <w:rsid w:val="00DA2D11"/>
    <w:rsid w:val="00DB0510"/>
    <w:rsid w:val="00DB7CFB"/>
    <w:rsid w:val="00DC3CFF"/>
    <w:rsid w:val="00DC4058"/>
    <w:rsid w:val="00DC6A8E"/>
    <w:rsid w:val="00DD3225"/>
    <w:rsid w:val="00DD7A09"/>
    <w:rsid w:val="00DD7FA8"/>
    <w:rsid w:val="00DF4954"/>
    <w:rsid w:val="00DF6934"/>
    <w:rsid w:val="00DF750E"/>
    <w:rsid w:val="00E0767A"/>
    <w:rsid w:val="00E11F31"/>
    <w:rsid w:val="00E12C2B"/>
    <w:rsid w:val="00E149E1"/>
    <w:rsid w:val="00E17783"/>
    <w:rsid w:val="00E4085D"/>
    <w:rsid w:val="00E41D9A"/>
    <w:rsid w:val="00E55E4B"/>
    <w:rsid w:val="00E5611D"/>
    <w:rsid w:val="00E57E22"/>
    <w:rsid w:val="00E61FD7"/>
    <w:rsid w:val="00E659F9"/>
    <w:rsid w:val="00E6740F"/>
    <w:rsid w:val="00E77925"/>
    <w:rsid w:val="00E91FEB"/>
    <w:rsid w:val="00E9427F"/>
    <w:rsid w:val="00EB27E8"/>
    <w:rsid w:val="00EB4DD4"/>
    <w:rsid w:val="00EC0F14"/>
    <w:rsid w:val="00EC1C27"/>
    <w:rsid w:val="00EC59ED"/>
    <w:rsid w:val="00ED4CCB"/>
    <w:rsid w:val="00ED5119"/>
    <w:rsid w:val="00ED6F75"/>
    <w:rsid w:val="00ED78AD"/>
    <w:rsid w:val="00EE2D5D"/>
    <w:rsid w:val="00EF0543"/>
    <w:rsid w:val="00EF2C93"/>
    <w:rsid w:val="00EF35EB"/>
    <w:rsid w:val="00F05DD8"/>
    <w:rsid w:val="00F21393"/>
    <w:rsid w:val="00F23D95"/>
    <w:rsid w:val="00F37FCF"/>
    <w:rsid w:val="00F44A5B"/>
    <w:rsid w:val="00F5697E"/>
    <w:rsid w:val="00F62761"/>
    <w:rsid w:val="00F67EA5"/>
    <w:rsid w:val="00F74DB5"/>
    <w:rsid w:val="00F91DBB"/>
    <w:rsid w:val="00FA3A32"/>
    <w:rsid w:val="00FA6CE9"/>
    <w:rsid w:val="00FB1681"/>
    <w:rsid w:val="00FC0697"/>
    <w:rsid w:val="00FD1222"/>
    <w:rsid w:val="00FE3031"/>
    <w:rsid w:val="00FE60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7F00E-5FA3-429D-A5C6-63E5358F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0739F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73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40739F"/>
    <w:pPr>
      <w:jc w:val="center"/>
    </w:pPr>
    <w:rPr>
      <w:b/>
      <w:bCs/>
      <w:sz w:val="28"/>
    </w:rPr>
  </w:style>
  <w:style w:type="character" w:customStyle="1" w:styleId="a">
    <w:name w:val="Заголовок Знак"/>
    <w:basedOn w:val="DefaultParagraphFont"/>
    <w:link w:val="Title"/>
    <w:rsid w:val="0040739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0739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407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0739F"/>
    <w:pPr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07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407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40739F"/>
    <w:rPr>
      <w:color w:val="0000FF"/>
      <w:u w:val="single"/>
    </w:rPr>
  </w:style>
  <w:style w:type="paragraph" w:styleId="NormalWeb">
    <w:name w:val="Normal (Web)"/>
    <w:basedOn w:val="Normal"/>
    <w:rsid w:val="0003660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659F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59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52026B"/>
    <w:pPr>
      <w:spacing w:before="100" w:beforeAutospacing="1" w:after="100" w:afterAutospacing="1"/>
    </w:pPr>
    <w:rPr>
      <w:sz w:val="24"/>
      <w:szCs w:val="24"/>
    </w:rPr>
  </w:style>
  <w:style w:type="character" w:customStyle="1" w:styleId="link-list">
    <w:name w:val="link-list"/>
    <w:basedOn w:val="DefaultParagraphFont"/>
    <w:rsid w:val="0052026B"/>
  </w:style>
  <w:style w:type="paragraph" w:customStyle="1" w:styleId="ConsPlusNormal">
    <w:name w:val="ConsPlusNormal"/>
    <w:rsid w:val="00C42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FA70-4360-4898-95F8-3387129A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