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529" w:rsidRPr="002B5FB3" w:rsidP="002B5FB3">
      <w:pPr>
        <w:spacing w:after="0"/>
        <w:jc w:val="right"/>
        <w:rPr>
          <w:rFonts w:ascii="Times New Roman" w:hAnsi="Times New Roman" w:cs="Times New Roman"/>
          <w:sz w:val="24"/>
          <w:szCs w:val="24"/>
        </w:rPr>
      </w:pPr>
      <w:r w:rsidRPr="002B5FB3">
        <w:rPr>
          <w:rFonts w:ascii="Times New Roman" w:hAnsi="Times New Roman" w:cs="Times New Roman"/>
          <w:sz w:val="24"/>
          <w:szCs w:val="24"/>
        </w:rPr>
        <w:t xml:space="preserve">                                                                        </w:t>
      </w:r>
      <w:r w:rsidRPr="002B5FB3" w:rsidR="00F26CDB">
        <w:rPr>
          <w:rFonts w:ascii="Times New Roman" w:hAnsi="Times New Roman" w:cs="Times New Roman"/>
          <w:sz w:val="24"/>
          <w:szCs w:val="24"/>
        </w:rPr>
        <w:t>УИД26</w:t>
      </w:r>
      <w:r w:rsidRPr="002B5FB3" w:rsidR="00F26CDB">
        <w:rPr>
          <w:rFonts w:ascii="Times New Roman" w:hAnsi="Times New Roman" w:cs="Times New Roman"/>
          <w:sz w:val="24"/>
          <w:szCs w:val="24"/>
          <w:lang w:val="en-US"/>
        </w:rPr>
        <w:t>MS</w:t>
      </w:r>
      <w:r w:rsidRPr="002B5FB3" w:rsidR="00F26CDB">
        <w:rPr>
          <w:rFonts w:ascii="Times New Roman" w:hAnsi="Times New Roman" w:cs="Times New Roman"/>
          <w:sz w:val="24"/>
          <w:szCs w:val="24"/>
        </w:rPr>
        <w:t>0131-01-202</w:t>
      </w:r>
      <w:r w:rsidRPr="002B5FB3" w:rsidR="00AC1620">
        <w:rPr>
          <w:rFonts w:ascii="Times New Roman" w:hAnsi="Times New Roman" w:cs="Times New Roman"/>
          <w:sz w:val="24"/>
          <w:szCs w:val="24"/>
        </w:rPr>
        <w:t>3</w:t>
      </w:r>
      <w:r w:rsidRPr="002B5FB3" w:rsidR="00F26CDB">
        <w:rPr>
          <w:rFonts w:ascii="Times New Roman" w:hAnsi="Times New Roman" w:cs="Times New Roman"/>
          <w:sz w:val="24"/>
          <w:szCs w:val="24"/>
        </w:rPr>
        <w:t>-00</w:t>
      </w:r>
      <w:r w:rsidRPr="002B5FB3" w:rsidR="00AC1620">
        <w:rPr>
          <w:rFonts w:ascii="Times New Roman" w:hAnsi="Times New Roman" w:cs="Times New Roman"/>
          <w:sz w:val="24"/>
          <w:szCs w:val="24"/>
        </w:rPr>
        <w:t>3442</w:t>
      </w:r>
      <w:r w:rsidRPr="002B5FB3" w:rsidR="00F26CDB">
        <w:rPr>
          <w:rFonts w:ascii="Times New Roman" w:hAnsi="Times New Roman" w:cs="Times New Roman"/>
          <w:sz w:val="24"/>
          <w:szCs w:val="24"/>
        </w:rPr>
        <w:t>-</w:t>
      </w:r>
      <w:r w:rsidRPr="002B5FB3" w:rsidR="00AC1620">
        <w:rPr>
          <w:rFonts w:ascii="Times New Roman" w:hAnsi="Times New Roman" w:cs="Times New Roman"/>
          <w:sz w:val="24"/>
          <w:szCs w:val="24"/>
        </w:rPr>
        <w:t>80</w:t>
      </w:r>
      <w:r w:rsidRPr="002B5FB3">
        <w:rPr>
          <w:rFonts w:ascii="Times New Roman" w:hAnsi="Times New Roman" w:cs="Times New Roman"/>
          <w:sz w:val="24"/>
          <w:szCs w:val="24"/>
        </w:rPr>
        <w:t xml:space="preserve"> </w:t>
      </w:r>
    </w:p>
    <w:p w:rsidR="00A77529" w:rsidRPr="002B5FB3" w:rsidP="002B5FB3">
      <w:pPr>
        <w:spacing w:after="0"/>
        <w:jc w:val="right"/>
        <w:rPr>
          <w:rFonts w:ascii="Times New Roman" w:hAnsi="Times New Roman" w:cs="Times New Roman"/>
          <w:sz w:val="24"/>
          <w:szCs w:val="24"/>
        </w:rPr>
      </w:pPr>
      <w:r w:rsidRPr="002B5FB3">
        <w:rPr>
          <w:rFonts w:ascii="Times New Roman" w:hAnsi="Times New Roman" w:cs="Times New Roman"/>
          <w:sz w:val="24"/>
          <w:szCs w:val="24"/>
        </w:rPr>
        <w:t xml:space="preserve">                                                                                    дело № 2-</w:t>
      </w:r>
      <w:r w:rsidRPr="002B5FB3" w:rsidR="00AC1620">
        <w:rPr>
          <w:rFonts w:ascii="Times New Roman" w:hAnsi="Times New Roman" w:cs="Times New Roman"/>
          <w:sz w:val="24"/>
          <w:szCs w:val="24"/>
        </w:rPr>
        <w:t>315</w:t>
      </w:r>
      <w:r w:rsidRPr="002B5FB3">
        <w:rPr>
          <w:rFonts w:ascii="Times New Roman" w:hAnsi="Times New Roman" w:cs="Times New Roman"/>
          <w:sz w:val="24"/>
          <w:szCs w:val="24"/>
        </w:rPr>
        <w:t>-33-539/24</w:t>
      </w:r>
      <w:r w:rsidRPr="002B5FB3">
        <w:rPr>
          <w:rFonts w:ascii="Times New Roman" w:hAnsi="Times New Roman" w:cs="Times New Roman"/>
          <w:sz w:val="24"/>
          <w:szCs w:val="24"/>
        </w:rPr>
        <w:t xml:space="preserve"> </w:t>
      </w:r>
    </w:p>
    <w:p w:rsidR="00817E0E" w:rsidRPr="002B5FB3" w:rsidP="002B5FB3">
      <w:pPr>
        <w:spacing w:after="0"/>
        <w:jc w:val="center"/>
        <w:rPr>
          <w:rFonts w:ascii="Times New Roman" w:hAnsi="Times New Roman" w:cs="Times New Roman"/>
          <w:sz w:val="24"/>
          <w:szCs w:val="24"/>
        </w:rPr>
      </w:pPr>
      <w:r w:rsidRPr="002B5FB3">
        <w:rPr>
          <w:rFonts w:ascii="Times New Roman" w:hAnsi="Times New Roman" w:cs="Times New Roman"/>
          <w:sz w:val="24"/>
          <w:szCs w:val="24"/>
        </w:rPr>
        <w:t>Р Е Ш Е Н И Е</w:t>
      </w:r>
    </w:p>
    <w:p w:rsidR="00A77529" w:rsidRPr="002B5FB3" w:rsidP="002B5FB3">
      <w:pPr>
        <w:jc w:val="center"/>
        <w:rPr>
          <w:rFonts w:ascii="Times New Roman" w:hAnsi="Times New Roman" w:cs="Times New Roman"/>
          <w:sz w:val="24"/>
          <w:szCs w:val="24"/>
        </w:rPr>
      </w:pPr>
      <w:r w:rsidRPr="002B5FB3">
        <w:rPr>
          <w:rFonts w:ascii="Times New Roman" w:hAnsi="Times New Roman" w:cs="Times New Roman"/>
          <w:sz w:val="24"/>
          <w:szCs w:val="24"/>
        </w:rPr>
        <w:t>Именем Российской Федерации</w:t>
      </w:r>
    </w:p>
    <w:p w:rsidR="00F26CDB" w:rsidRPr="002B5FB3" w:rsidP="00157713">
      <w:pPr>
        <w:jc w:val="both"/>
        <w:rPr>
          <w:rFonts w:ascii="Times New Roman" w:hAnsi="Times New Roman" w:cs="Times New Roman"/>
          <w:sz w:val="24"/>
          <w:szCs w:val="24"/>
        </w:rPr>
      </w:pPr>
      <w:r w:rsidRPr="002B5FB3">
        <w:rPr>
          <w:rFonts w:ascii="Times New Roman" w:hAnsi="Times New Roman" w:cs="Times New Roman"/>
          <w:sz w:val="24"/>
          <w:szCs w:val="24"/>
        </w:rPr>
        <w:t>г</w:t>
      </w:r>
      <w:r w:rsidRPr="002B5FB3">
        <w:rPr>
          <w:rFonts w:ascii="Times New Roman" w:hAnsi="Times New Roman" w:cs="Times New Roman"/>
          <w:sz w:val="24"/>
          <w:szCs w:val="24"/>
        </w:rPr>
        <w:t xml:space="preserve">ород Зеленокумск                                                           </w:t>
      </w:r>
      <w:r w:rsidR="002B5FB3">
        <w:rPr>
          <w:rFonts w:ascii="Times New Roman" w:hAnsi="Times New Roman" w:cs="Times New Roman"/>
          <w:sz w:val="24"/>
          <w:szCs w:val="24"/>
        </w:rPr>
        <w:t xml:space="preserve">                            </w:t>
      </w:r>
      <w:r w:rsidRPr="002B5FB3">
        <w:rPr>
          <w:rFonts w:ascii="Times New Roman" w:hAnsi="Times New Roman" w:cs="Times New Roman"/>
          <w:sz w:val="24"/>
          <w:szCs w:val="24"/>
        </w:rPr>
        <w:t xml:space="preserve"> </w:t>
      </w:r>
      <w:r w:rsidRPr="002B5FB3" w:rsidR="00765349">
        <w:rPr>
          <w:rFonts w:ascii="Times New Roman" w:hAnsi="Times New Roman" w:cs="Times New Roman"/>
          <w:sz w:val="24"/>
          <w:szCs w:val="24"/>
        </w:rPr>
        <w:t xml:space="preserve">   </w:t>
      </w:r>
      <w:r w:rsidRPr="002B5FB3">
        <w:rPr>
          <w:rFonts w:ascii="Times New Roman" w:hAnsi="Times New Roman" w:cs="Times New Roman"/>
          <w:sz w:val="24"/>
          <w:szCs w:val="24"/>
        </w:rPr>
        <w:t xml:space="preserve"> </w:t>
      </w:r>
      <w:r w:rsidRPr="002B5FB3" w:rsidR="00AC1620">
        <w:rPr>
          <w:rFonts w:ascii="Times New Roman" w:hAnsi="Times New Roman" w:cs="Times New Roman"/>
          <w:sz w:val="24"/>
          <w:szCs w:val="24"/>
        </w:rPr>
        <w:t>11 марта</w:t>
      </w:r>
      <w:r w:rsidRPr="002B5FB3">
        <w:rPr>
          <w:rFonts w:ascii="Times New Roman" w:hAnsi="Times New Roman" w:cs="Times New Roman"/>
          <w:sz w:val="24"/>
          <w:szCs w:val="24"/>
        </w:rPr>
        <w:t xml:space="preserve"> 2024 года</w:t>
      </w:r>
    </w:p>
    <w:p w:rsidR="00F26CDB"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Мировой судья судебного участка № 1 Советского района Ставропольского края </w:t>
      </w:r>
      <w:r w:rsidRPr="002B5FB3">
        <w:rPr>
          <w:rFonts w:ascii="Times New Roman" w:hAnsi="Times New Roman" w:cs="Times New Roman"/>
          <w:sz w:val="24"/>
          <w:szCs w:val="24"/>
        </w:rPr>
        <w:t>Лейбич</w:t>
      </w:r>
      <w:r w:rsidRPr="002B5FB3">
        <w:rPr>
          <w:rFonts w:ascii="Times New Roman" w:hAnsi="Times New Roman" w:cs="Times New Roman"/>
          <w:sz w:val="24"/>
          <w:szCs w:val="24"/>
        </w:rPr>
        <w:t xml:space="preserve"> Т.А.</w:t>
      </w:r>
    </w:p>
    <w:p w:rsidR="00157713"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 xml:space="preserve">          </w:t>
      </w:r>
      <w:r w:rsidRPr="002B5FB3" w:rsidR="00B612D4">
        <w:rPr>
          <w:rFonts w:ascii="Times New Roman" w:hAnsi="Times New Roman" w:cs="Times New Roman"/>
          <w:sz w:val="24"/>
          <w:szCs w:val="24"/>
        </w:rPr>
        <w:t>п</w:t>
      </w:r>
      <w:r w:rsidRPr="002B5FB3">
        <w:rPr>
          <w:rFonts w:ascii="Times New Roman" w:hAnsi="Times New Roman" w:cs="Times New Roman"/>
          <w:sz w:val="24"/>
          <w:szCs w:val="24"/>
        </w:rPr>
        <w:t>ри секретаре Меркуловой Ю.В.</w:t>
      </w:r>
    </w:p>
    <w:p w:rsidR="00157713"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r>
      <w:r w:rsidRPr="002B5FB3" w:rsidR="00B612D4">
        <w:rPr>
          <w:rFonts w:ascii="Times New Roman" w:hAnsi="Times New Roman" w:cs="Times New Roman"/>
          <w:sz w:val="24"/>
          <w:szCs w:val="24"/>
        </w:rPr>
        <w:t>р</w:t>
      </w:r>
      <w:r w:rsidRPr="002B5FB3">
        <w:rPr>
          <w:rFonts w:ascii="Times New Roman" w:hAnsi="Times New Roman" w:cs="Times New Roman"/>
          <w:sz w:val="24"/>
          <w:szCs w:val="24"/>
        </w:rPr>
        <w:t>ассмотрев в открытом судебном заседании гражданское дело по иску Общества с ограниченной ответственностью «</w:t>
      </w:r>
      <w:r w:rsidRPr="002B5FB3" w:rsidR="00AC1620">
        <w:rPr>
          <w:rFonts w:ascii="Times New Roman" w:hAnsi="Times New Roman" w:cs="Times New Roman"/>
          <w:sz w:val="24"/>
          <w:szCs w:val="24"/>
        </w:rPr>
        <w:t>Нэйва</w:t>
      </w:r>
      <w:r w:rsidRPr="002B5FB3" w:rsidR="00AC1620">
        <w:rPr>
          <w:rFonts w:ascii="Times New Roman" w:hAnsi="Times New Roman" w:cs="Times New Roman"/>
          <w:sz w:val="24"/>
          <w:szCs w:val="24"/>
        </w:rPr>
        <w:t>»</w:t>
      </w:r>
      <w:r w:rsidRPr="002B5FB3">
        <w:rPr>
          <w:rFonts w:ascii="Times New Roman" w:hAnsi="Times New Roman" w:cs="Times New Roman"/>
          <w:sz w:val="24"/>
          <w:szCs w:val="24"/>
        </w:rPr>
        <w:t xml:space="preserve"> к </w:t>
      </w:r>
      <w:r w:rsidRPr="002B5FB3" w:rsidR="00AC1620">
        <w:rPr>
          <w:rFonts w:ascii="Times New Roman" w:hAnsi="Times New Roman" w:cs="Times New Roman"/>
          <w:sz w:val="24"/>
          <w:szCs w:val="24"/>
        </w:rPr>
        <w:t xml:space="preserve">Тамбовцевой </w:t>
      </w:r>
      <w:r w:rsidR="003E6956">
        <w:rPr>
          <w:rFonts w:ascii="Times New Roman" w:hAnsi="Times New Roman" w:cs="Times New Roman"/>
          <w:sz w:val="24"/>
          <w:szCs w:val="24"/>
        </w:rPr>
        <w:t>Т.Н.</w:t>
      </w:r>
      <w:r w:rsidRPr="002B5FB3" w:rsidR="00AC1620">
        <w:rPr>
          <w:rFonts w:ascii="Times New Roman" w:hAnsi="Times New Roman" w:cs="Times New Roman"/>
          <w:sz w:val="24"/>
          <w:szCs w:val="24"/>
        </w:rPr>
        <w:t xml:space="preserve"> </w:t>
      </w:r>
      <w:r w:rsidRPr="002B5FB3">
        <w:rPr>
          <w:rFonts w:ascii="Times New Roman" w:hAnsi="Times New Roman" w:cs="Times New Roman"/>
          <w:sz w:val="24"/>
          <w:szCs w:val="24"/>
        </w:rPr>
        <w:t>о взыскании задолженности по договору</w:t>
      </w:r>
      <w:r w:rsidRPr="002B5FB3" w:rsidR="00AC1620">
        <w:rPr>
          <w:rFonts w:ascii="Times New Roman" w:hAnsi="Times New Roman" w:cs="Times New Roman"/>
          <w:sz w:val="24"/>
          <w:szCs w:val="24"/>
        </w:rPr>
        <w:t xml:space="preserve"> кредитной карты</w:t>
      </w:r>
      <w:r w:rsidRPr="002B5FB3">
        <w:rPr>
          <w:rFonts w:ascii="Times New Roman" w:hAnsi="Times New Roman" w:cs="Times New Roman"/>
          <w:sz w:val="24"/>
          <w:szCs w:val="24"/>
        </w:rPr>
        <w:t>, судебных расходов,</w:t>
      </w:r>
    </w:p>
    <w:p w:rsidR="00D050D6"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 xml:space="preserve">                                                   у с т а н о в и л:</w:t>
      </w:r>
    </w:p>
    <w:p w:rsidR="00CE0941"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Общество с ограниченной ответственностью «</w:t>
      </w:r>
      <w:r w:rsidRPr="002B5FB3" w:rsidR="00AC1620">
        <w:rPr>
          <w:rFonts w:ascii="Times New Roman" w:hAnsi="Times New Roman" w:cs="Times New Roman"/>
          <w:sz w:val="24"/>
          <w:szCs w:val="24"/>
        </w:rPr>
        <w:t>Нэйва</w:t>
      </w:r>
      <w:r w:rsidRPr="002B5FB3">
        <w:rPr>
          <w:rFonts w:ascii="Times New Roman" w:hAnsi="Times New Roman" w:cs="Times New Roman"/>
          <w:sz w:val="24"/>
          <w:szCs w:val="24"/>
        </w:rPr>
        <w:t xml:space="preserve">» в лице </w:t>
      </w:r>
      <w:r w:rsidRPr="002B5FB3" w:rsidR="00AC1620">
        <w:rPr>
          <w:rFonts w:ascii="Times New Roman" w:hAnsi="Times New Roman" w:cs="Times New Roman"/>
          <w:sz w:val="24"/>
          <w:szCs w:val="24"/>
        </w:rPr>
        <w:t xml:space="preserve">представителя, действующего по доверенности </w:t>
      </w:r>
      <w:r w:rsidRPr="002B5FB3" w:rsidR="00AC1620">
        <w:rPr>
          <w:rFonts w:ascii="Times New Roman" w:hAnsi="Times New Roman" w:cs="Times New Roman"/>
          <w:sz w:val="24"/>
          <w:szCs w:val="24"/>
        </w:rPr>
        <w:t>Шибанковой</w:t>
      </w:r>
      <w:r w:rsidRPr="002B5FB3" w:rsidR="00AC1620">
        <w:rPr>
          <w:rFonts w:ascii="Times New Roman" w:hAnsi="Times New Roman" w:cs="Times New Roman"/>
          <w:sz w:val="24"/>
          <w:szCs w:val="24"/>
        </w:rPr>
        <w:t xml:space="preserve"> Л.Л. (далее по тексту ООО «</w:t>
      </w:r>
      <w:r w:rsidRPr="002B5FB3" w:rsidR="00AC1620">
        <w:rPr>
          <w:rFonts w:ascii="Times New Roman" w:hAnsi="Times New Roman" w:cs="Times New Roman"/>
          <w:sz w:val="24"/>
          <w:szCs w:val="24"/>
        </w:rPr>
        <w:t>Нэйва</w:t>
      </w:r>
      <w:r w:rsidRPr="002B5FB3" w:rsidR="00AC1620">
        <w:rPr>
          <w:rFonts w:ascii="Times New Roman" w:hAnsi="Times New Roman" w:cs="Times New Roman"/>
          <w:sz w:val="24"/>
          <w:szCs w:val="24"/>
        </w:rPr>
        <w:t>»</w:t>
      </w:r>
      <w:r w:rsidRPr="002B5FB3">
        <w:rPr>
          <w:rFonts w:ascii="Times New Roman" w:hAnsi="Times New Roman" w:cs="Times New Roman"/>
          <w:sz w:val="24"/>
          <w:szCs w:val="24"/>
        </w:rPr>
        <w:t xml:space="preserve">) обратилось в суд с исковым заявлением к </w:t>
      </w:r>
      <w:r w:rsidRPr="002B5FB3" w:rsidR="00AC1620">
        <w:rPr>
          <w:rFonts w:ascii="Times New Roman" w:hAnsi="Times New Roman" w:cs="Times New Roman"/>
          <w:sz w:val="24"/>
          <w:szCs w:val="24"/>
        </w:rPr>
        <w:t>Тамбовцевой Т.Н.</w:t>
      </w:r>
      <w:r w:rsidRPr="002B5FB3">
        <w:rPr>
          <w:rFonts w:ascii="Times New Roman" w:hAnsi="Times New Roman" w:cs="Times New Roman"/>
          <w:sz w:val="24"/>
          <w:szCs w:val="24"/>
        </w:rPr>
        <w:t>, в котором просит взыскать с ответчика сумму задолженности</w:t>
      </w:r>
      <w:r w:rsidRPr="002B5FB3" w:rsidR="0024724F">
        <w:rPr>
          <w:rFonts w:ascii="Times New Roman" w:hAnsi="Times New Roman" w:cs="Times New Roman"/>
          <w:sz w:val="24"/>
          <w:szCs w:val="24"/>
        </w:rPr>
        <w:t xml:space="preserve"> по  договору </w:t>
      </w:r>
      <w:r w:rsidRPr="002B5FB3" w:rsidR="00AC1620">
        <w:rPr>
          <w:rFonts w:ascii="Times New Roman" w:hAnsi="Times New Roman" w:cs="Times New Roman"/>
          <w:sz w:val="24"/>
          <w:szCs w:val="24"/>
        </w:rPr>
        <w:t xml:space="preserve">кредитной карты </w:t>
      </w:r>
      <w:r w:rsidRPr="002B5FB3" w:rsidR="0024724F">
        <w:rPr>
          <w:rFonts w:ascii="Times New Roman" w:hAnsi="Times New Roman" w:cs="Times New Roman"/>
          <w:sz w:val="24"/>
          <w:szCs w:val="24"/>
        </w:rPr>
        <w:t xml:space="preserve">№ </w:t>
      </w:r>
      <w:r w:rsidR="003E6956">
        <w:rPr>
          <w:rFonts w:ascii="Times New Roman" w:hAnsi="Times New Roman" w:cs="Times New Roman"/>
          <w:sz w:val="24"/>
          <w:szCs w:val="24"/>
        </w:rPr>
        <w:t>…..</w:t>
      </w:r>
      <w:r w:rsidRPr="002B5FB3" w:rsidR="0024724F">
        <w:rPr>
          <w:rFonts w:ascii="Times New Roman" w:hAnsi="Times New Roman" w:cs="Times New Roman"/>
          <w:sz w:val="24"/>
          <w:szCs w:val="24"/>
        </w:rPr>
        <w:t xml:space="preserve"> </w:t>
      </w:r>
      <w:r w:rsidRPr="002B5FB3">
        <w:rPr>
          <w:rFonts w:ascii="Times New Roman" w:hAnsi="Times New Roman" w:cs="Times New Roman"/>
          <w:sz w:val="24"/>
          <w:szCs w:val="24"/>
        </w:rPr>
        <w:t>на основании которого АО «ОТП Банк» предоставил ответчику Тамбовцевой Т.Н. кредит (кредитный лимит) в размере 17 800,00 рублей, на срок по 30 июля 2017 года под 36% годовых.</w:t>
      </w:r>
    </w:p>
    <w:p w:rsidR="00CE0941"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При этом, как следует из информационного письма Банк</w:t>
      </w:r>
      <w:r w:rsidRPr="002B5FB3" w:rsidR="00E011AA">
        <w:rPr>
          <w:rFonts w:ascii="Times New Roman" w:hAnsi="Times New Roman" w:cs="Times New Roman"/>
          <w:sz w:val="24"/>
          <w:szCs w:val="24"/>
        </w:rPr>
        <w:t>а</w:t>
      </w:r>
      <w:r w:rsidRPr="002B5FB3">
        <w:rPr>
          <w:rFonts w:ascii="Times New Roman" w:hAnsi="Times New Roman" w:cs="Times New Roman"/>
          <w:sz w:val="24"/>
          <w:szCs w:val="24"/>
        </w:rPr>
        <w:t xml:space="preserve"> от 10 ноября 2022 года по кредитным картам, выпущенным в рамках проектов «Перекрестные продажи» и «</w:t>
      </w:r>
      <w:r w:rsidRPr="002B5FB3">
        <w:rPr>
          <w:rFonts w:ascii="Times New Roman" w:hAnsi="Times New Roman" w:cs="Times New Roman"/>
          <w:sz w:val="24"/>
          <w:szCs w:val="24"/>
          <w:lang w:val="en-US"/>
        </w:rPr>
        <w:t>CASH</w:t>
      </w:r>
      <w:r w:rsidRPr="002B5FB3">
        <w:rPr>
          <w:rFonts w:ascii="Times New Roman" w:hAnsi="Times New Roman" w:cs="Times New Roman"/>
          <w:sz w:val="24"/>
          <w:szCs w:val="24"/>
        </w:rPr>
        <w:t xml:space="preserve"> </w:t>
      </w:r>
      <w:r w:rsidRPr="002B5FB3">
        <w:rPr>
          <w:rFonts w:ascii="Times New Roman" w:hAnsi="Times New Roman" w:cs="Times New Roman"/>
          <w:sz w:val="24"/>
          <w:szCs w:val="24"/>
          <w:lang w:val="en-US"/>
        </w:rPr>
        <w:t>on</w:t>
      </w:r>
      <w:r w:rsidRPr="002B5FB3">
        <w:rPr>
          <w:rFonts w:ascii="Times New Roman" w:hAnsi="Times New Roman" w:cs="Times New Roman"/>
          <w:sz w:val="24"/>
          <w:szCs w:val="24"/>
        </w:rPr>
        <w:t xml:space="preserve"> </w:t>
      </w:r>
      <w:r w:rsidRPr="002B5FB3">
        <w:rPr>
          <w:rFonts w:ascii="Times New Roman" w:hAnsi="Times New Roman" w:cs="Times New Roman"/>
          <w:sz w:val="24"/>
          <w:szCs w:val="24"/>
          <w:lang w:val="en-US"/>
        </w:rPr>
        <w:t>Card</w:t>
      </w:r>
      <w:r w:rsidRPr="002B5FB3">
        <w:rPr>
          <w:rFonts w:ascii="Times New Roman" w:hAnsi="Times New Roman" w:cs="Times New Roman"/>
          <w:sz w:val="24"/>
          <w:szCs w:val="24"/>
        </w:rPr>
        <w:t>», с приложением таблицы соответствия реквизитов договоров потребительского кредитования и договором о выпуске и обслуживания банковского карты, оригиналом кредитного досье является досье, оформленное в рамках потребительского кредитования.</w:t>
      </w:r>
    </w:p>
    <w:p w:rsidR="00CE0941"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Из положений Договора кредитной карты и Информационного письма в их взаимосвязи следует, что ответчик поручил Банку открыть банковский счет в рублях и предоставить банковскую карту для осуществления операции по такому счету, а также предоставить кредитную услугу в виде овердрафта на весь период действия договора о выпуске и обслуживании банковской карты.</w:t>
      </w:r>
    </w:p>
    <w:p w:rsidR="00CE0941"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Открытие банковского счета и представление кредитной услуги в виде овердрафта Ответчик просил осуществить только после получения им карты и при усл</w:t>
      </w:r>
      <w:r w:rsidRPr="002B5FB3" w:rsidR="00110B89">
        <w:rPr>
          <w:rFonts w:ascii="Times New Roman" w:hAnsi="Times New Roman" w:cs="Times New Roman"/>
          <w:sz w:val="24"/>
          <w:szCs w:val="24"/>
        </w:rPr>
        <w:t>овии</w:t>
      </w:r>
      <w:r w:rsidRPr="002B5FB3">
        <w:rPr>
          <w:rFonts w:ascii="Times New Roman" w:hAnsi="Times New Roman" w:cs="Times New Roman"/>
          <w:sz w:val="24"/>
          <w:szCs w:val="24"/>
        </w:rPr>
        <w:t xml:space="preserve"> ее активации путем звонка оп телефону, указанному на такой карте. Ответчик был уведомлен о том, что актива</w:t>
      </w:r>
      <w:r w:rsidRPr="002B5FB3" w:rsidR="00110B89">
        <w:rPr>
          <w:rFonts w:ascii="Times New Roman" w:hAnsi="Times New Roman" w:cs="Times New Roman"/>
          <w:sz w:val="24"/>
          <w:szCs w:val="24"/>
        </w:rPr>
        <w:t>ция</w:t>
      </w:r>
      <w:r w:rsidRPr="002B5FB3">
        <w:rPr>
          <w:rFonts w:ascii="Times New Roman" w:hAnsi="Times New Roman" w:cs="Times New Roman"/>
          <w:sz w:val="24"/>
          <w:szCs w:val="24"/>
        </w:rPr>
        <w:t xml:space="preserve"> карты являлась д</w:t>
      </w:r>
      <w:r w:rsidRPr="002B5FB3" w:rsidR="00110B89">
        <w:rPr>
          <w:rFonts w:ascii="Times New Roman" w:hAnsi="Times New Roman" w:cs="Times New Roman"/>
          <w:sz w:val="24"/>
          <w:szCs w:val="24"/>
        </w:rPr>
        <w:t>обровольной</w:t>
      </w:r>
      <w:r w:rsidRPr="002B5FB3">
        <w:rPr>
          <w:rFonts w:ascii="Times New Roman" w:hAnsi="Times New Roman" w:cs="Times New Roman"/>
          <w:sz w:val="24"/>
          <w:szCs w:val="24"/>
        </w:rPr>
        <w:t xml:space="preserve"> и Ответчик </w:t>
      </w:r>
      <w:r w:rsidRPr="002B5FB3" w:rsidR="00110B89">
        <w:rPr>
          <w:rFonts w:ascii="Times New Roman" w:hAnsi="Times New Roman" w:cs="Times New Roman"/>
          <w:sz w:val="24"/>
          <w:szCs w:val="24"/>
        </w:rPr>
        <w:t>был</w:t>
      </w:r>
      <w:r w:rsidRPr="002B5FB3">
        <w:rPr>
          <w:rFonts w:ascii="Times New Roman" w:hAnsi="Times New Roman" w:cs="Times New Roman"/>
          <w:sz w:val="24"/>
          <w:szCs w:val="24"/>
        </w:rPr>
        <w:t xml:space="preserve"> вправе не активи</w:t>
      </w:r>
      <w:r w:rsidRPr="002B5FB3" w:rsidR="00110B89">
        <w:rPr>
          <w:rFonts w:ascii="Times New Roman" w:hAnsi="Times New Roman" w:cs="Times New Roman"/>
          <w:sz w:val="24"/>
          <w:szCs w:val="24"/>
        </w:rPr>
        <w:t>р</w:t>
      </w:r>
      <w:r w:rsidRPr="002B5FB3">
        <w:rPr>
          <w:rFonts w:ascii="Times New Roman" w:hAnsi="Times New Roman" w:cs="Times New Roman"/>
          <w:sz w:val="24"/>
          <w:szCs w:val="24"/>
        </w:rPr>
        <w:t>овать карту. Датой заключения договора о выпуске и обслуживании банк</w:t>
      </w:r>
      <w:r w:rsidRPr="002B5FB3" w:rsidR="00110B89">
        <w:rPr>
          <w:rFonts w:ascii="Times New Roman" w:hAnsi="Times New Roman" w:cs="Times New Roman"/>
          <w:sz w:val="24"/>
          <w:szCs w:val="24"/>
        </w:rPr>
        <w:t>овской</w:t>
      </w:r>
      <w:r w:rsidRPr="002B5FB3">
        <w:rPr>
          <w:rFonts w:ascii="Times New Roman" w:hAnsi="Times New Roman" w:cs="Times New Roman"/>
          <w:sz w:val="24"/>
          <w:szCs w:val="24"/>
        </w:rPr>
        <w:t xml:space="preserve"> карты яв</w:t>
      </w:r>
      <w:r w:rsidRPr="002B5FB3" w:rsidR="00110B89">
        <w:rPr>
          <w:rFonts w:ascii="Times New Roman" w:hAnsi="Times New Roman" w:cs="Times New Roman"/>
          <w:sz w:val="24"/>
          <w:szCs w:val="24"/>
        </w:rPr>
        <w:t>ляется</w:t>
      </w:r>
      <w:r w:rsidRPr="002B5FB3">
        <w:rPr>
          <w:rFonts w:ascii="Times New Roman" w:hAnsi="Times New Roman" w:cs="Times New Roman"/>
          <w:sz w:val="24"/>
          <w:szCs w:val="24"/>
        </w:rPr>
        <w:t xml:space="preserve"> дата открытия банк</w:t>
      </w:r>
      <w:r w:rsidRPr="002B5FB3" w:rsidR="00110B89">
        <w:rPr>
          <w:rFonts w:ascii="Times New Roman" w:hAnsi="Times New Roman" w:cs="Times New Roman"/>
          <w:sz w:val="24"/>
          <w:szCs w:val="24"/>
        </w:rPr>
        <w:t>овского счета.</w:t>
      </w:r>
    </w:p>
    <w:p w:rsidR="00CE0941"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Договор кредитной карты заключен между Банком и Ответчиком путем открытия Банком банковского счета ответчику и пред</w:t>
      </w:r>
      <w:r w:rsidRPr="002B5FB3" w:rsidR="00110B89">
        <w:rPr>
          <w:rFonts w:ascii="Times New Roman" w:hAnsi="Times New Roman" w:cs="Times New Roman"/>
          <w:sz w:val="24"/>
          <w:szCs w:val="24"/>
        </w:rPr>
        <w:t xml:space="preserve">оставления </w:t>
      </w:r>
      <w:r w:rsidRPr="002B5FB3">
        <w:rPr>
          <w:rFonts w:ascii="Times New Roman" w:hAnsi="Times New Roman" w:cs="Times New Roman"/>
          <w:sz w:val="24"/>
          <w:szCs w:val="24"/>
        </w:rPr>
        <w:t xml:space="preserve">Ответчику кредитной </w:t>
      </w:r>
      <w:r w:rsidRPr="002B5FB3" w:rsidR="00110B89">
        <w:rPr>
          <w:rFonts w:ascii="Times New Roman" w:hAnsi="Times New Roman" w:cs="Times New Roman"/>
          <w:sz w:val="24"/>
          <w:szCs w:val="24"/>
        </w:rPr>
        <w:t>услуги</w:t>
      </w:r>
      <w:r w:rsidRPr="002B5FB3">
        <w:rPr>
          <w:rFonts w:ascii="Times New Roman" w:hAnsi="Times New Roman" w:cs="Times New Roman"/>
          <w:sz w:val="24"/>
          <w:szCs w:val="24"/>
        </w:rPr>
        <w:t xml:space="preserve"> в виде овердрафта, при этом отдельное кредитное досье по Договору</w:t>
      </w:r>
      <w:r w:rsidRPr="002B5FB3" w:rsidR="00110B89">
        <w:rPr>
          <w:rFonts w:ascii="Times New Roman" w:hAnsi="Times New Roman" w:cs="Times New Roman"/>
          <w:sz w:val="24"/>
          <w:szCs w:val="24"/>
        </w:rPr>
        <w:t xml:space="preserve"> </w:t>
      </w:r>
      <w:r w:rsidRPr="002B5FB3">
        <w:rPr>
          <w:rFonts w:ascii="Times New Roman" w:hAnsi="Times New Roman" w:cs="Times New Roman"/>
          <w:sz w:val="24"/>
          <w:szCs w:val="24"/>
        </w:rPr>
        <w:t>кредитной карты не оформлялось, а Договор кредитной карты заключен в рамках договора потребительского кредитования, приложенного к настоящем</w:t>
      </w:r>
      <w:r w:rsidRPr="002B5FB3" w:rsidR="00110B89">
        <w:rPr>
          <w:rFonts w:ascii="Times New Roman" w:hAnsi="Times New Roman" w:cs="Times New Roman"/>
          <w:sz w:val="24"/>
          <w:szCs w:val="24"/>
        </w:rPr>
        <w:t>у</w:t>
      </w:r>
      <w:r w:rsidRPr="002B5FB3">
        <w:rPr>
          <w:rFonts w:ascii="Times New Roman" w:hAnsi="Times New Roman" w:cs="Times New Roman"/>
          <w:sz w:val="24"/>
          <w:szCs w:val="24"/>
        </w:rPr>
        <w:t xml:space="preserve"> заявлению.</w:t>
      </w:r>
    </w:p>
    <w:p w:rsidR="00CE0941" w:rsidRPr="002B5FB3" w:rsidP="00157713">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соответствии с Договором кредитной карты Ответчик обязался для погашения кредита вносить равные ежемесячные платежи, однако в течение действия Договора кредитной карты Ответчиком неоднократно были допущены просрочки погашения кредита (внесение минимального ежемесячного платежа).</w:t>
      </w:r>
    </w:p>
    <w:p w:rsidR="006A2386" w:rsidRPr="002B5FB3" w:rsidP="0024724F">
      <w:pPr>
        <w:spacing w:after="0"/>
        <w:jc w:val="both"/>
        <w:rPr>
          <w:sz w:val="24"/>
          <w:szCs w:val="24"/>
        </w:rPr>
      </w:pPr>
      <w:r w:rsidRPr="002B5FB3">
        <w:rPr>
          <w:rFonts w:ascii="Times New Roman" w:hAnsi="Times New Roman" w:cs="Times New Roman"/>
          <w:sz w:val="24"/>
          <w:szCs w:val="24"/>
        </w:rPr>
        <w:tab/>
      </w:r>
      <w:r w:rsidR="003E6956">
        <w:rPr>
          <w:rFonts w:ascii="Times New Roman" w:hAnsi="Times New Roman" w:cs="Times New Roman"/>
          <w:sz w:val="24"/>
          <w:szCs w:val="24"/>
        </w:rPr>
        <w:t>….</w:t>
      </w:r>
      <w:r w:rsidRPr="002B5FB3" w:rsidR="006B148B">
        <w:rPr>
          <w:rFonts w:ascii="Times New Roman" w:hAnsi="Times New Roman" w:cs="Times New Roman"/>
          <w:sz w:val="24"/>
          <w:szCs w:val="24"/>
        </w:rPr>
        <w:t xml:space="preserve"> года </w:t>
      </w:r>
      <w:r w:rsidRPr="002B5FB3" w:rsidR="00670B6A">
        <w:rPr>
          <w:rFonts w:ascii="Times New Roman" w:hAnsi="Times New Roman" w:cs="Times New Roman"/>
          <w:sz w:val="24"/>
          <w:szCs w:val="24"/>
        </w:rPr>
        <w:t xml:space="preserve"> АО «ОТП Банк»  и О</w:t>
      </w:r>
      <w:r w:rsidRPr="002B5FB3" w:rsidR="006B148B">
        <w:rPr>
          <w:rFonts w:ascii="Times New Roman" w:hAnsi="Times New Roman" w:cs="Times New Roman"/>
          <w:sz w:val="24"/>
          <w:szCs w:val="24"/>
        </w:rPr>
        <w:t>ОО</w:t>
      </w:r>
      <w:r w:rsidRPr="002B5FB3" w:rsidR="00670B6A">
        <w:rPr>
          <w:rFonts w:ascii="Times New Roman" w:hAnsi="Times New Roman" w:cs="Times New Roman"/>
          <w:sz w:val="24"/>
          <w:szCs w:val="24"/>
        </w:rPr>
        <w:t xml:space="preserve"> «</w:t>
      </w:r>
      <w:r w:rsidRPr="002B5FB3" w:rsidR="006B148B">
        <w:rPr>
          <w:rFonts w:ascii="Times New Roman" w:hAnsi="Times New Roman" w:cs="Times New Roman"/>
          <w:sz w:val="24"/>
          <w:szCs w:val="24"/>
        </w:rPr>
        <w:t>Нэйва</w:t>
      </w:r>
      <w:r w:rsidRPr="002B5FB3" w:rsidR="00670B6A">
        <w:rPr>
          <w:rFonts w:ascii="Times New Roman" w:hAnsi="Times New Roman" w:cs="Times New Roman"/>
          <w:sz w:val="24"/>
          <w:szCs w:val="24"/>
        </w:rPr>
        <w:t>» заключ</w:t>
      </w:r>
      <w:r w:rsidRPr="002B5FB3">
        <w:rPr>
          <w:rFonts w:ascii="Times New Roman" w:hAnsi="Times New Roman" w:cs="Times New Roman"/>
          <w:sz w:val="24"/>
          <w:szCs w:val="24"/>
        </w:rPr>
        <w:t>или</w:t>
      </w:r>
      <w:r w:rsidRPr="002B5FB3" w:rsidR="00670B6A">
        <w:rPr>
          <w:rFonts w:ascii="Times New Roman" w:hAnsi="Times New Roman" w:cs="Times New Roman"/>
          <w:sz w:val="24"/>
          <w:szCs w:val="24"/>
        </w:rPr>
        <w:t xml:space="preserve"> договор об уступке прав (требований)</w:t>
      </w:r>
      <w:r w:rsidRPr="002B5FB3" w:rsidR="00D224B9">
        <w:rPr>
          <w:rFonts w:ascii="Times New Roman" w:hAnsi="Times New Roman" w:cs="Times New Roman"/>
          <w:sz w:val="24"/>
          <w:szCs w:val="24"/>
        </w:rPr>
        <w:t>, по условиям которого</w:t>
      </w:r>
      <w:r w:rsidRPr="002B5FB3" w:rsidR="009B2673">
        <w:rPr>
          <w:rFonts w:ascii="Times New Roman" w:hAnsi="Times New Roman" w:cs="Times New Roman"/>
          <w:sz w:val="24"/>
          <w:szCs w:val="24"/>
        </w:rPr>
        <w:t>, АО «ОТП Банк» уступило, а О</w:t>
      </w:r>
      <w:r w:rsidRPr="002B5FB3" w:rsidR="006B148B">
        <w:rPr>
          <w:rFonts w:ascii="Times New Roman" w:hAnsi="Times New Roman" w:cs="Times New Roman"/>
          <w:sz w:val="24"/>
          <w:szCs w:val="24"/>
        </w:rPr>
        <w:t>О</w:t>
      </w:r>
      <w:r w:rsidRPr="002B5FB3" w:rsidR="009B2673">
        <w:rPr>
          <w:rFonts w:ascii="Times New Roman" w:hAnsi="Times New Roman" w:cs="Times New Roman"/>
          <w:sz w:val="24"/>
          <w:szCs w:val="24"/>
        </w:rPr>
        <w:t>О «</w:t>
      </w:r>
      <w:r w:rsidRPr="002B5FB3" w:rsidR="006B148B">
        <w:rPr>
          <w:rFonts w:ascii="Times New Roman" w:hAnsi="Times New Roman" w:cs="Times New Roman"/>
          <w:sz w:val="24"/>
          <w:szCs w:val="24"/>
        </w:rPr>
        <w:t>Нэйва</w:t>
      </w:r>
      <w:r w:rsidRPr="002B5FB3" w:rsidR="009B2673">
        <w:rPr>
          <w:rFonts w:ascii="Times New Roman" w:hAnsi="Times New Roman" w:cs="Times New Roman"/>
          <w:sz w:val="24"/>
          <w:szCs w:val="24"/>
        </w:rPr>
        <w:t>» приобрело права требования по договору</w:t>
      </w:r>
      <w:r w:rsidRPr="002B5FB3" w:rsidR="006B148B">
        <w:rPr>
          <w:rFonts w:ascii="Times New Roman" w:hAnsi="Times New Roman" w:cs="Times New Roman"/>
          <w:sz w:val="24"/>
          <w:szCs w:val="24"/>
        </w:rPr>
        <w:t xml:space="preserve"> кредитной карты </w:t>
      </w:r>
      <w:r w:rsidRPr="002B5FB3" w:rsidR="009B2673">
        <w:rPr>
          <w:rFonts w:ascii="Times New Roman" w:hAnsi="Times New Roman" w:cs="Times New Roman"/>
          <w:sz w:val="24"/>
          <w:szCs w:val="24"/>
        </w:rPr>
        <w:t xml:space="preserve"> № </w:t>
      </w:r>
      <w:r w:rsidR="003E6956">
        <w:rPr>
          <w:rFonts w:ascii="Times New Roman" w:hAnsi="Times New Roman" w:cs="Times New Roman"/>
          <w:sz w:val="24"/>
          <w:szCs w:val="24"/>
        </w:rPr>
        <w:t>…..</w:t>
      </w:r>
      <w:r w:rsidRPr="002B5FB3" w:rsidR="006B148B">
        <w:rPr>
          <w:rFonts w:ascii="Times New Roman" w:hAnsi="Times New Roman" w:cs="Times New Roman"/>
          <w:sz w:val="24"/>
          <w:szCs w:val="24"/>
        </w:rPr>
        <w:t xml:space="preserve"> от </w:t>
      </w:r>
      <w:r w:rsidR="003E6956">
        <w:rPr>
          <w:rFonts w:ascii="Times New Roman" w:hAnsi="Times New Roman" w:cs="Times New Roman"/>
          <w:sz w:val="24"/>
          <w:szCs w:val="24"/>
        </w:rPr>
        <w:t>……</w:t>
      </w:r>
      <w:r w:rsidRPr="002B5FB3" w:rsidR="006B148B">
        <w:rPr>
          <w:rFonts w:ascii="Times New Roman" w:hAnsi="Times New Roman" w:cs="Times New Roman"/>
          <w:sz w:val="24"/>
          <w:szCs w:val="24"/>
        </w:rPr>
        <w:t xml:space="preserve"> </w:t>
      </w:r>
      <w:r w:rsidRPr="002B5FB3" w:rsidR="009B2673">
        <w:rPr>
          <w:rFonts w:ascii="Times New Roman" w:hAnsi="Times New Roman" w:cs="Times New Roman"/>
          <w:sz w:val="24"/>
          <w:szCs w:val="24"/>
        </w:rPr>
        <w:t>года, в том объеме и на тех условиях, которые существуют к моменту передачи прав (требований).</w:t>
      </w:r>
      <w:r w:rsidRPr="002B5FB3">
        <w:rPr>
          <w:sz w:val="24"/>
          <w:szCs w:val="24"/>
        </w:rPr>
        <w:t xml:space="preserve"> </w:t>
      </w:r>
    </w:p>
    <w:p w:rsidR="006B148B" w:rsidRPr="002B5FB3" w:rsidP="0024724F">
      <w:pPr>
        <w:spacing w:after="0"/>
        <w:jc w:val="both"/>
        <w:rPr>
          <w:rFonts w:ascii="Times New Roman" w:hAnsi="Times New Roman" w:cs="Times New Roman"/>
          <w:sz w:val="24"/>
          <w:szCs w:val="24"/>
        </w:rPr>
      </w:pPr>
      <w:r w:rsidRPr="002B5FB3">
        <w:rPr>
          <w:sz w:val="24"/>
          <w:szCs w:val="24"/>
        </w:rPr>
        <w:tab/>
      </w:r>
      <w:r w:rsidRPr="002B5FB3" w:rsidR="00AD4B36">
        <w:rPr>
          <w:rFonts w:ascii="Times New Roman" w:hAnsi="Times New Roman" w:cs="Times New Roman"/>
          <w:sz w:val="24"/>
          <w:szCs w:val="24"/>
        </w:rPr>
        <w:t>Ответчик не исполняет надлежащим образом обязательства по возврату полученно</w:t>
      </w:r>
      <w:r w:rsidRPr="002B5FB3" w:rsidR="0012704D">
        <w:rPr>
          <w:rFonts w:ascii="Times New Roman" w:hAnsi="Times New Roman" w:cs="Times New Roman"/>
          <w:sz w:val="24"/>
          <w:szCs w:val="24"/>
        </w:rPr>
        <w:t xml:space="preserve">й суммы кредита и уплате процентов за пользование кредитом. Согласно расчету фактической задолженности сумма задолженности по основному долгу составляет 17 467,90 рублей, просроченные проценты </w:t>
      </w:r>
      <w:r w:rsidR="003E6956">
        <w:rPr>
          <w:rFonts w:ascii="Times New Roman" w:hAnsi="Times New Roman" w:cs="Times New Roman"/>
          <w:sz w:val="24"/>
          <w:szCs w:val="24"/>
        </w:rPr>
        <w:t>.</w:t>
      </w:r>
      <w:r w:rsidRPr="002B5FB3" w:rsidR="0012704D">
        <w:rPr>
          <w:rFonts w:ascii="Times New Roman" w:hAnsi="Times New Roman" w:cs="Times New Roman"/>
          <w:sz w:val="24"/>
          <w:szCs w:val="24"/>
        </w:rPr>
        <w:t xml:space="preserve"> рубля, комиссии 951,29 рублей, а всего 49 897, 13 рублей по состоянию на </w:t>
      </w:r>
      <w:r w:rsidR="003E6956">
        <w:rPr>
          <w:rFonts w:ascii="Times New Roman" w:hAnsi="Times New Roman" w:cs="Times New Roman"/>
          <w:sz w:val="24"/>
          <w:szCs w:val="24"/>
        </w:rPr>
        <w:t>.</w:t>
      </w:r>
      <w:r w:rsidRPr="002B5FB3" w:rsidR="0012704D">
        <w:rPr>
          <w:rFonts w:ascii="Times New Roman" w:hAnsi="Times New Roman" w:cs="Times New Roman"/>
          <w:sz w:val="24"/>
          <w:szCs w:val="24"/>
        </w:rPr>
        <w:t xml:space="preserve"> года, задолженность, которую просят взыскать с ответчика Тамбовцевой Т.Н., а также взыскать с ответчика Тамбовцевой Т.Н. проценты, начисляемые на остаток ссудной задолженности (основного долга) по ставке 36% годовых с </w:t>
      </w:r>
      <w:r w:rsidR="003E6956">
        <w:rPr>
          <w:rFonts w:ascii="Times New Roman" w:hAnsi="Times New Roman" w:cs="Times New Roman"/>
          <w:sz w:val="24"/>
          <w:szCs w:val="24"/>
        </w:rPr>
        <w:t>.</w:t>
      </w:r>
      <w:r w:rsidRPr="002B5FB3" w:rsidR="0012704D">
        <w:rPr>
          <w:rFonts w:ascii="Times New Roman" w:hAnsi="Times New Roman" w:cs="Times New Roman"/>
          <w:sz w:val="24"/>
          <w:szCs w:val="24"/>
        </w:rPr>
        <w:t xml:space="preserve"> года (дата, следующая за датой расчета цены иска) (включительно) по дату полного фактического погашения кредита, расходы по уплате государственной пошлины в размере </w:t>
      </w:r>
      <w:r w:rsidR="003E6956">
        <w:rPr>
          <w:rFonts w:ascii="Times New Roman" w:hAnsi="Times New Roman" w:cs="Times New Roman"/>
          <w:sz w:val="24"/>
          <w:szCs w:val="24"/>
        </w:rPr>
        <w:t>.</w:t>
      </w:r>
      <w:r w:rsidRPr="002B5FB3" w:rsidR="0012704D">
        <w:rPr>
          <w:rFonts w:ascii="Times New Roman" w:hAnsi="Times New Roman" w:cs="Times New Roman"/>
          <w:sz w:val="24"/>
          <w:szCs w:val="24"/>
        </w:rPr>
        <w:t xml:space="preserve"> рублей.</w:t>
      </w:r>
    </w:p>
    <w:p w:rsidR="009B2673"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r>
      <w:r w:rsidRPr="002B5FB3">
        <w:rPr>
          <w:rFonts w:ascii="Times New Roman" w:hAnsi="Times New Roman" w:cs="Times New Roman"/>
          <w:sz w:val="24"/>
          <w:szCs w:val="24"/>
        </w:rPr>
        <w:t xml:space="preserve">В судебное заседание представитель истца не явился, о слушании дела был уведомлен надлежащим образом, </w:t>
      </w:r>
      <w:r w:rsidRPr="002B5FB3" w:rsidR="0012704D">
        <w:rPr>
          <w:rFonts w:ascii="Times New Roman" w:hAnsi="Times New Roman" w:cs="Times New Roman"/>
          <w:sz w:val="24"/>
          <w:szCs w:val="24"/>
        </w:rPr>
        <w:t>ходатайствовал о</w:t>
      </w:r>
      <w:r w:rsidRPr="002B5FB3">
        <w:rPr>
          <w:rFonts w:ascii="Times New Roman" w:hAnsi="Times New Roman" w:cs="Times New Roman"/>
          <w:sz w:val="24"/>
          <w:szCs w:val="24"/>
        </w:rPr>
        <w:t xml:space="preserve"> рассмотрении дела в его отсутствие</w:t>
      </w:r>
      <w:r w:rsidRPr="002B5FB3" w:rsidR="0012704D">
        <w:rPr>
          <w:rFonts w:ascii="Times New Roman" w:hAnsi="Times New Roman" w:cs="Times New Roman"/>
          <w:sz w:val="24"/>
          <w:szCs w:val="24"/>
        </w:rPr>
        <w:t>, что отражено в исковом заявлении</w:t>
      </w:r>
      <w:r w:rsidRPr="002B5FB3">
        <w:rPr>
          <w:rFonts w:ascii="Times New Roman" w:hAnsi="Times New Roman" w:cs="Times New Roman"/>
          <w:sz w:val="24"/>
          <w:szCs w:val="24"/>
        </w:rPr>
        <w:t>.</w:t>
      </w:r>
    </w:p>
    <w:p w:rsidR="009B2673"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На основании ч.5 ст. 167 ГПК РФ суд считает возможным рассмотреть дело в отсутствие представителя истца.</w:t>
      </w:r>
    </w:p>
    <w:p w:rsidR="0012704D"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Ответчик  </w:t>
      </w:r>
      <w:r w:rsidRPr="002B5FB3">
        <w:rPr>
          <w:rFonts w:ascii="Times New Roman" w:hAnsi="Times New Roman" w:cs="Times New Roman"/>
          <w:sz w:val="24"/>
          <w:szCs w:val="24"/>
        </w:rPr>
        <w:t>Тамбовцева Т.Н., и её представитель по доверенности Ковалевская С.Ю., будучи извещены о месте и времени судебного заседания не явились, ходатайствовали о рассмотрении дела в их отсутствие, а также ходатайствовали о применении положений законодательства о пропуске срока исковой давности, в связи с чем просили суд в удовлетворении исковых требований ООО «</w:t>
      </w:r>
      <w:r w:rsidRPr="002B5FB3">
        <w:rPr>
          <w:rFonts w:ascii="Times New Roman" w:hAnsi="Times New Roman" w:cs="Times New Roman"/>
          <w:sz w:val="24"/>
          <w:szCs w:val="24"/>
        </w:rPr>
        <w:t>Нэйва</w:t>
      </w:r>
      <w:r w:rsidRPr="002B5FB3">
        <w:rPr>
          <w:rFonts w:ascii="Times New Roman" w:hAnsi="Times New Roman" w:cs="Times New Roman"/>
          <w:sz w:val="24"/>
          <w:szCs w:val="24"/>
        </w:rPr>
        <w:t>» отказать.</w:t>
      </w:r>
    </w:p>
    <w:p w:rsidR="00D23B0A"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Суд, в соответствии с ч.5 ст. 167 ГПК РФ считает возможным рассмотреть дело в отсутствие ответчика Тамбовцевой Т.Н. и представителя Ковалевской С.Ю.</w:t>
      </w:r>
    </w:p>
    <w:p w:rsidR="002C6506"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Исследовав материалы настоящего гражданского дела, доказательства с учетом требований закона об их допустимости, относимости и достоверности, как в отдельности так и в совокупности, а установленные судом обстоятельства с учетом характера правоотношений сторон и их значимости для правильного разрешения спора, суд приходит к следующим выводам:</w:t>
      </w:r>
    </w:p>
    <w:p w:rsidR="002C6506"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r>
      <w:r w:rsidRPr="002B5FB3" w:rsidR="00DB6D2E">
        <w:rPr>
          <w:rFonts w:ascii="Times New Roman" w:hAnsi="Times New Roman" w:cs="Times New Roman"/>
          <w:sz w:val="24"/>
          <w:szCs w:val="24"/>
        </w:rPr>
        <w:t>В соответствии со ст. 56 ГПК РФ содержание которое следует рассматривать в контексте с положениями п. 3 ст. 123 Конституции Российской Федерации и ст. 12 ГПК РФ,</w:t>
      </w:r>
      <w:r w:rsidRPr="002B5FB3" w:rsidR="00113E54">
        <w:rPr>
          <w:rFonts w:ascii="Times New Roman" w:hAnsi="Times New Roman" w:cs="Times New Roman"/>
          <w:sz w:val="24"/>
          <w:szCs w:val="24"/>
        </w:rPr>
        <w:t xml:space="preserve"> закрепляющих принцип состязательности</w:t>
      </w:r>
      <w:r w:rsidRPr="002B5FB3" w:rsidR="000A169B">
        <w:rPr>
          <w:rFonts w:ascii="Times New Roman" w:hAnsi="Times New Roman" w:cs="Times New Roman"/>
          <w:sz w:val="24"/>
          <w:szCs w:val="24"/>
        </w:rPr>
        <w:t xml:space="preserve">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0A169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силу ст.ст.309,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допускаются.</w:t>
      </w:r>
    </w:p>
    <w:p w:rsidR="000A169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соответствии со ст. 408 ГК РФ только надлежащее исполнение прекращает обязательство.</w:t>
      </w:r>
    </w:p>
    <w:p w:rsidR="000A169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силу ст. 421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0A169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Исходя из п.п.203 ст. 434 ГК РФ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Письменная форма договора считается соблюденной, если письменно</w:t>
      </w:r>
      <w:r w:rsidRPr="002B5FB3" w:rsidR="00EC574A">
        <w:rPr>
          <w:rFonts w:ascii="Times New Roman" w:hAnsi="Times New Roman" w:cs="Times New Roman"/>
          <w:sz w:val="24"/>
          <w:szCs w:val="24"/>
        </w:rPr>
        <w:t>е</w:t>
      </w:r>
      <w:r w:rsidRPr="002B5FB3">
        <w:rPr>
          <w:rFonts w:ascii="Times New Roman" w:hAnsi="Times New Roman" w:cs="Times New Roman"/>
          <w:sz w:val="24"/>
          <w:szCs w:val="24"/>
        </w:rPr>
        <w:t xml:space="preserve"> предложение заключить договор принято в порядке, предусмотренном пунктом 3 статьи 438 настоящего Кодекса.</w:t>
      </w:r>
    </w:p>
    <w:p w:rsidR="000A169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r>
      <w:r w:rsidRPr="002B5FB3" w:rsidR="00BB00C1">
        <w:rPr>
          <w:rFonts w:ascii="Times New Roman" w:hAnsi="Times New Roman" w:cs="Times New Roman"/>
          <w:sz w:val="24"/>
          <w:szCs w:val="24"/>
        </w:rPr>
        <w:t>В силу п.1 ст. 809, п.1 ст. 810 ГК РФ заемщик обязан возвратить заимодавцу полученную сумму займа в срок и в порядке, которые предусмотрены договором займа, заимодавец имеет право на получение с заемщика процентов на сумму займа в размерах и порядке, определенных договором; те же правила в силу ст. 819 Кодекса применяются и к отношениям по кредитному договору.</w:t>
      </w:r>
    </w:p>
    <w:p w:rsidR="00BB00C1"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соответствии с п.2 ст. 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 оставшейся суммы займа вместе с причитающимися процентами.</w:t>
      </w:r>
    </w:p>
    <w:p w:rsidR="00BB00C1"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Согласно </w:t>
      </w:r>
      <w:r w:rsidRPr="002B5FB3">
        <w:rPr>
          <w:rFonts w:ascii="Times New Roman" w:hAnsi="Times New Roman" w:cs="Times New Roman"/>
          <w:sz w:val="24"/>
          <w:szCs w:val="24"/>
        </w:rPr>
        <w:t>ст.ст</w:t>
      </w:r>
      <w:r w:rsidRPr="002B5FB3">
        <w:rPr>
          <w:rFonts w:ascii="Times New Roman" w:hAnsi="Times New Roman" w:cs="Times New Roman"/>
          <w:sz w:val="24"/>
          <w:szCs w:val="24"/>
        </w:rPr>
        <w:t>. 819, 820 ГК РФ по кредитному договору банк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сумму и уплатить проценты на нее. Кредитный договор является возмездным, должен быть заключен в письменной форме.</w:t>
      </w:r>
    </w:p>
    <w:p w:rsidR="00BB00C1"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B00C1"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 из сторон должно быть достигнуто соглашение (ст. 432 ГК РФ).</w:t>
      </w:r>
    </w:p>
    <w:p w:rsidR="00BB00C1"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В обоснование иска истцом представлены заявление на получение потребительского кредита от </w:t>
      </w:r>
      <w:r w:rsidR="003E6956">
        <w:rPr>
          <w:rFonts w:ascii="Times New Roman" w:hAnsi="Times New Roman" w:cs="Times New Roman"/>
          <w:sz w:val="24"/>
          <w:szCs w:val="24"/>
        </w:rPr>
        <w:t>……..</w:t>
      </w:r>
      <w:r w:rsidRPr="002B5FB3" w:rsidR="003D6B65">
        <w:rPr>
          <w:rFonts w:ascii="Times New Roman" w:hAnsi="Times New Roman" w:cs="Times New Roman"/>
          <w:sz w:val="24"/>
          <w:szCs w:val="24"/>
        </w:rPr>
        <w:t xml:space="preserve"> года </w:t>
      </w:r>
      <w:r w:rsidRPr="002B5FB3" w:rsidR="00F537D6">
        <w:rPr>
          <w:rFonts w:ascii="Times New Roman" w:hAnsi="Times New Roman" w:cs="Times New Roman"/>
          <w:sz w:val="24"/>
          <w:szCs w:val="24"/>
        </w:rPr>
        <w:t>(</w:t>
      </w:r>
      <w:r w:rsidRPr="002B5FB3" w:rsidR="003D6B65">
        <w:rPr>
          <w:rFonts w:ascii="Times New Roman" w:hAnsi="Times New Roman" w:cs="Times New Roman"/>
          <w:sz w:val="24"/>
          <w:szCs w:val="24"/>
        </w:rPr>
        <w:t xml:space="preserve">кредитный договор № </w:t>
      </w:r>
      <w:r w:rsidR="003E6956">
        <w:rPr>
          <w:rFonts w:ascii="Times New Roman" w:hAnsi="Times New Roman" w:cs="Times New Roman"/>
          <w:sz w:val="24"/>
          <w:szCs w:val="24"/>
        </w:rPr>
        <w:t>………</w:t>
      </w:r>
      <w:r w:rsidRPr="002B5FB3" w:rsidR="001C5F92">
        <w:rPr>
          <w:rFonts w:ascii="Times New Roman" w:hAnsi="Times New Roman" w:cs="Times New Roman"/>
          <w:sz w:val="24"/>
          <w:szCs w:val="24"/>
        </w:rPr>
        <w:t>)</w:t>
      </w:r>
      <w:r w:rsidRPr="002B5FB3" w:rsidR="003D6B65">
        <w:rPr>
          <w:rFonts w:ascii="Times New Roman" w:hAnsi="Times New Roman" w:cs="Times New Roman"/>
          <w:sz w:val="24"/>
          <w:szCs w:val="24"/>
        </w:rPr>
        <w:t xml:space="preserve"> </w:t>
      </w:r>
      <w:r w:rsidRPr="002B5FB3" w:rsidR="002D6D2C">
        <w:rPr>
          <w:rFonts w:ascii="Times New Roman" w:hAnsi="Times New Roman" w:cs="Times New Roman"/>
          <w:sz w:val="24"/>
          <w:szCs w:val="24"/>
        </w:rPr>
        <w:t xml:space="preserve">от имени </w:t>
      </w:r>
      <w:r w:rsidRPr="002B5FB3" w:rsidR="003D6B65">
        <w:rPr>
          <w:rFonts w:ascii="Times New Roman" w:hAnsi="Times New Roman" w:cs="Times New Roman"/>
          <w:sz w:val="24"/>
          <w:szCs w:val="24"/>
        </w:rPr>
        <w:t>Тамбовцевой Т.Н.</w:t>
      </w:r>
      <w:r w:rsidRPr="002B5FB3" w:rsidR="002D6D2C">
        <w:rPr>
          <w:rFonts w:ascii="Times New Roman" w:hAnsi="Times New Roman" w:cs="Times New Roman"/>
          <w:sz w:val="24"/>
          <w:szCs w:val="24"/>
        </w:rPr>
        <w:t xml:space="preserve">, по условиям которых Банк предоставил заемщику потребительский кредит в сумме </w:t>
      </w:r>
      <w:r w:rsidR="003E6956">
        <w:rPr>
          <w:rFonts w:ascii="Times New Roman" w:hAnsi="Times New Roman" w:cs="Times New Roman"/>
          <w:sz w:val="24"/>
          <w:szCs w:val="24"/>
        </w:rPr>
        <w:t>.</w:t>
      </w:r>
      <w:r w:rsidRPr="002B5FB3" w:rsidR="002D6D2C">
        <w:rPr>
          <w:rFonts w:ascii="Times New Roman" w:hAnsi="Times New Roman" w:cs="Times New Roman"/>
          <w:sz w:val="24"/>
          <w:szCs w:val="24"/>
        </w:rPr>
        <w:t xml:space="preserve"> рублей  под </w:t>
      </w:r>
      <w:r w:rsidRPr="002B5FB3" w:rsidR="003D6B65">
        <w:rPr>
          <w:rFonts w:ascii="Times New Roman" w:hAnsi="Times New Roman" w:cs="Times New Roman"/>
          <w:sz w:val="24"/>
          <w:szCs w:val="24"/>
        </w:rPr>
        <w:t xml:space="preserve">75.86 % </w:t>
      </w:r>
      <w:r w:rsidRPr="002B5FB3" w:rsidR="002D6D2C">
        <w:rPr>
          <w:rFonts w:ascii="Times New Roman" w:hAnsi="Times New Roman" w:cs="Times New Roman"/>
          <w:sz w:val="24"/>
          <w:szCs w:val="24"/>
        </w:rPr>
        <w:t xml:space="preserve"> годовых, срок кредита </w:t>
      </w:r>
      <w:r w:rsidRPr="002B5FB3" w:rsidR="003D6B65">
        <w:rPr>
          <w:rFonts w:ascii="Times New Roman" w:hAnsi="Times New Roman" w:cs="Times New Roman"/>
          <w:sz w:val="24"/>
          <w:szCs w:val="24"/>
        </w:rPr>
        <w:t>9</w:t>
      </w:r>
      <w:r w:rsidRPr="002B5FB3" w:rsidR="002D6D2C">
        <w:rPr>
          <w:rFonts w:ascii="Times New Roman" w:hAnsi="Times New Roman" w:cs="Times New Roman"/>
          <w:sz w:val="24"/>
          <w:szCs w:val="24"/>
        </w:rPr>
        <w:t xml:space="preserve"> месяцев, Информация ОАО «ОТП Банк» о полной стоимости кредита, перечне и размерах платежей связанных с несоблюдением условий кредитного договора,</w:t>
      </w:r>
      <w:r w:rsidRPr="002B5FB3" w:rsidR="00F75E7D">
        <w:rPr>
          <w:rFonts w:ascii="Times New Roman" w:hAnsi="Times New Roman" w:cs="Times New Roman"/>
          <w:sz w:val="24"/>
          <w:szCs w:val="24"/>
        </w:rPr>
        <w:t xml:space="preserve"> </w:t>
      </w:r>
      <w:r w:rsidRPr="002B5FB3" w:rsidR="00802FDE">
        <w:rPr>
          <w:rFonts w:ascii="Times New Roman" w:hAnsi="Times New Roman" w:cs="Times New Roman"/>
          <w:sz w:val="24"/>
          <w:szCs w:val="24"/>
        </w:rPr>
        <w:t xml:space="preserve">которые подписаны ответчиком </w:t>
      </w:r>
      <w:r w:rsidRPr="002B5FB3" w:rsidR="00F75E7D">
        <w:rPr>
          <w:rFonts w:ascii="Times New Roman" w:hAnsi="Times New Roman" w:cs="Times New Roman"/>
          <w:sz w:val="24"/>
          <w:szCs w:val="24"/>
        </w:rPr>
        <w:t>Тамбовцевой Т.Н., Перечень кредитных договоров, Информационное письмо АО «ОТП Банк» от 10.11.2022 года,</w:t>
      </w:r>
      <w:r w:rsidRPr="002B5FB3" w:rsidR="002D6D2C">
        <w:rPr>
          <w:rFonts w:ascii="Times New Roman" w:hAnsi="Times New Roman" w:cs="Times New Roman"/>
          <w:sz w:val="24"/>
          <w:szCs w:val="24"/>
        </w:rPr>
        <w:t xml:space="preserve"> </w:t>
      </w:r>
      <w:r w:rsidRPr="002B5FB3" w:rsidR="001C5F92">
        <w:rPr>
          <w:rFonts w:ascii="Times New Roman" w:hAnsi="Times New Roman" w:cs="Times New Roman"/>
          <w:sz w:val="24"/>
          <w:szCs w:val="24"/>
        </w:rPr>
        <w:t>согласно которого оригиналом кредитного досье является досье, оформленное данному клиенту в рамках потребительского кредитования.</w:t>
      </w:r>
    </w:p>
    <w:p w:rsidR="001C5F92"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п.2 Заявления на получения потребительского кредита указано, что Тамбовцева Т.Н. ознакомившись и согласившись с полным текстом Правил выпуска и обслуживания банковский карт ОАО «ОТП Банк, а также тарифами по картам в рамках проекта «Перекрестные продажи», Тамбовцева Т.Н. просила открыть на её имя банковский счет и предоставить банковскую карту посредством направления письмом по адресу, указанному в разделе 6 настоящего заявления;</w:t>
      </w:r>
    </w:p>
    <w:p w:rsidR="001C5F92"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Ответчик Тамбовцева Т.Н. просила предоставить ей кредитную услугу в виде овердрафта на весь период действия договора на условиях, указанных в заявлении.</w:t>
      </w:r>
      <w:r w:rsidRPr="002B5FB3" w:rsidR="00630E84">
        <w:rPr>
          <w:rFonts w:ascii="Times New Roman" w:hAnsi="Times New Roman" w:cs="Times New Roman"/>
          <w:sz w:val="24"/>
          <w:szCs w:val="24"/>
        </w:rPr>
        <w:t xml:space="preserve"> Вышеуказанное заявление подписано Тамбовцевой Т.Н.</w:t>
      </w:r>
    </w:p>
    <w:p w:rsidR="00802FDE"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Обязательства по выдаче кредит</w:t>
      </w:r>
      <w:r w:rsidRPr="002B5FB3" w:rsidR="00C60D82">
        <w:rPr>
          <w:rFonts w:ascii="Times New Roman" w:hAnsi="Times New Roman" w:cs="Times New Roman"/>
          <w:sz w:val="24"/>
          <w:szCs w:val="24"/>
        </w:rPr>
        <w:t>ной карты</w:t>
      </w:r>
      <w:r w:rsidRPr="002B5FB3">
        <w:rPr>
          <w:rFonts w:ascii="Times New Roman" w:hAnsi="Times New Roman" w:cs="Times New Roman"/>
          <w:sz w:val="24"/>
          <w:szCs w:val="24"/>
        </w:rPr>
        <w:t xml:space="preserve"> банком исполнены</w:t>
      </w:r>
      <w:r w:rsidRPr="002B5FB3" w:rsidR="00034B1B">
        <w:rPr>
          <w:rFonts w:ascii="Times New Roman" w:hAnsi="Times New Roman" w:cs="Times New Roman"/>
          <w:sz w:val="24"/>
          <w:szCs w:val="24"/>
        </w:rPr>
        <w:t xml:space="preserve">, </w:t>
      </w:r>
      <w:r w:rsidRPr="002B5FB3" w:rsidR="00271EB5">
        <w:rPr>
          <w:rFonts w:ascii="Times New Roman" w:hAnsi="Times New Roman" w:cs="Times New Roman"/>
          <w:sz w:val="24"/>
          <w:szCs w:val="24"/>
        </w:rPr>
        <w:t xml:space="preserve">что не отрицается ответчиком, </w:t>
      </w:r>
      <w:r w:rsidRPr="002B5FB3" w:rsidR="00034B1B">
        <w:rPr>
          <w:rFonts w:ascii="Times New Roman" w:hAnsi="Times New Roman" w:cs="Times New Roman"/>
          <w:sz w:val="24"/>
          <w:szCs w:val="24"/>
        </w:rPr>
        <w:t>при этом ответчик обязательства по уплате суммы основного долга и процентов надлежащим образом не исполнил.</w:t>
      </w:r>
    </w:p>
    <w:p w:rsidR="00034B1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Выше установленные обстоятельства свидетельствуют о том, что ответчиком были совершены действия, направленные на получение кредит</w:t>
      </w:r>
      <w:r w:rsidRPr="002B5FB3" w:rsidR="00C60D82">
        <w:rPr>
          <w:rFonts w:ascii="Times New Roman" w:hAnsi="Times New Roman" w:cs="Times New Roman"/>
          <w:sz w:val="24"/>
          <w:szCs w:val="24"/>
        </w:rPr>
        <w:t>ной карты</w:t>
      </w:r>
      <w:r w:rsidRPr="002B5FB3">
        <w:rPr>
          <w:rFonts w:ascii="Times New Roman" w:hAnsi="Times New Roman" w:cs="Times New Roman"/>
          <w:sz w:val="24"/>
          <w:szCs w:val="24"/>
        </w:rPr>
        <w:t>, который собственноручно подписывал необходимые для этого документы, в связи с чем, суд приходит к выводу о том, что между Банком и ответчиком сложились отношения по договору</w:t>
      </w:r>
      <w:r w:rsidRPr="002B5FB3" w:rsidR="00C60D82">
        <w:rPr>
          <w:rFonts w:ascii="Times New Roman" w:hAnsi="Times New Roman" w:cs="Times New Roman"/>
          <w:sz w:val="24"/>
          <w:szCs w:val="24"/>
        </w:rPr>
        <w:t xml:space="preserve"> кредитной карты</w:t>
      </w:r>
      <w:r w:rsidRPr="002B5FB3">
        <w:rPr>
          <w:rFonts w:ascii="Times New Roman" w:hAnsi="Times New Roman" w:cs="Times New Roman"/>
          <w:sz w:val="24"/>
          <w:szCs w:val="24"/>
        </w:rPr>
        <w:t>.</w:t>
      </w:r>
    </w:p>
    <w:p w:rsidR="00034B1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Статьей 382 ГК РФ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(пункт 1).</w:t>
      </w:r>
    </w:p>
    <w:p w:rsidR="005D0205"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Для перехода к другому лицу прав кредитора не требуется согласие должника, если иное не предусмотрено законом или договором (пункт 2).</w:t>
      </w:r>
    </w:p>
    <w:p w:rsidR="005D0205"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соответствии с пунктом 1 статьи 384 данного Кодекса, если иное не предусмотрено законом или договором, право первоначального кредитора переходит новому кредитору в том объеме и на тех условиях, которые существовали к моменту перехода прав. В частности, к новому кредитору переходят права, обеспечивающие исполнение обязательства, а также другие связанные с требованиями права, в том числе право на проценты.</w:t>
      </w:r>
    </w:p>
    <w:p w:rsidR="005D0205"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Судом установлено, что </w:t>
      </w:r>
      <w:r w:rsidRPr="002B5FB3" w:rsidR="00C60D82">
        <w:rPr>
          <w:rFonts w:ascii="Times New Roman" w:hAnsi="Times New Roman" w:cs="Times New Roman"/>
          <w:sz w:val="24"/>
          <w:szCs w:val="24"/>
        </w:rPr>
        <w:t>01 сентября 2022</w:t>
      </w:r>
      <w:r w:rsidRPr="002B5FB3">
        <w:rPr>
          <w:rFonts w:ascii="Times New Roman" w:hAnsi="Times New Roman" w:cs="Times New Roman"/>
          <w:sz w:val="24"/>
          <w:szCs w:val="24"/>
        </w:rPr>
        <w:t xml:space="preserve"> года ОАО «ОТП Банк» и О</w:t>
      </w:r>
      <w:r w:rsidRPr="002B5FB3" w:rsidR="00A8679C">
        <w:rPr>
          <w:rFonts w:ascii="Times New Roman" w:hAnsi="Times New Roman" w:cs="Times New Roman"/>
          <w:sz w:val="24"/>
          <w:szCs w:val="24"/>
        </w:rPr>
        <w:t>О</w:t>
      </w:r>
      <w:r w:rsidRPr="002B5FB3">
        <w:rPr>
          <w:rFonts w:ascii="Times New Roman" w:hAnsi="Times New Roman" w:cs="Times New Roman"/>
          <w:sz w:val="24"/>
          <w:szCs w:val="24"/>
        </w:rPr>
        <w:t>О «</w:t>
      </w:r>
      <w:r w:rsidRPr="002B5FB3" w:rsidR="00C60D82">
        <w:rPr>
          <w:rFonts w:ascii="Times New Roman" w:hAnsi="Times New Roman" w:cs="Times New Roman"/>
          <w:sz w:val="24"/>
          <w:szCs w:val="24"/>
        </w:rPr>
        <w:t>Нэйва</w:t>
      </w:r>
      <w:r w:rsidRPr="002B5FB3">
        <w:rPr>
          <w:rFonts w:ascii="Times New Roman" w:hAnsi="Times New Roman" w:cs="Times New Roman"/>
          <w:sz w:val="24"/>
          <w:szCs w:val="24"/>
        </w:rPr>
        <w:t xml:space="preserve">» заключен договор об  уступке прав (требований) №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w:t>
      </w:r>
      <w:r w:rsidRPr="002B5FB3" w:rsidR="00392399">
        <w:rPr>
          <w:rFonts w:ascii="Times New Roman" w:hAnsi="Times New Roman" w:cs="Times New Roman"/>
          <w:sz w:val="24"/>
          <w:szCs w:val="24"/>
        </w:rPr>
        <w:t>по условиям которого ООО «</w:t>
      </w:r>
      <w:r w:rsidRPr="002B5FB3" w:rsidR="00C60D82">
        <w:rPr>
          <w:rFonts w:ascii="Times New Roman" w:hAnsi="Times New Roman" w:cs="Times New Roman"/>
          <w:sz w:val="24"/>
          <w:szCs w:val="24"/>
        </w:rPr>
        <w:t>Нэйва</w:t>
      </w:r>
      <w:r w:rsidRPr="002B5FB3" w:rsidR="00392399">
        <w:rPr>
          <w:rFonts w:ascii="Times New Roman" w:hAnsi="Times New Roman" w:cs="Times New Roman"/>
          <w:sz w:val="24"/>
          <w:szCs w:val="24"/>
        </w:rPr>
        <w:t xml:space="preserve">» прибрело права требования по договору </w:t>
      </w:r>
      <w:r w:rsidRPr="002B5FB3" w:rsidR="00C60D82">
        <w:rPr>
          <w:rFonts w:ascii="Times New Roman" w:hAnsi="Times New Roman" w:cs="Times New Roman"/>
          <w:sz w:val="24"/>
          <w:szCs w:val="24"/>
        </w:rPr>
        <w:t xml:space="preserve">кредитной карты </w:t>
      </w:r>
      <w:r w:rsidR="003E6956">
        <w:rPr>
          <w:rFonts w:ascii="Times New Roman" w:hAnsi="Times New Roman" w:cs="Times New Roman"/>
          <w:sz w:val="24"/>
          <w:szCs w:val="24"/>
        </w:rPr>
        <w:t>….</w:t>
      </w:r>
      <w:r w:rsidRPr="002B5FB3" w:rsidR="00C60D82">
        <w:rPr>
          <w:rFonts w:ascii="Times New Roman" w:hAnsi="Times New Roman" w:cs="Times New Roman"/>
          <w:sz w:val="24"/>
          <w:szCs w:val="24"/>
        </w:rPr>
        <w:t xml:space="preserve"> от </w:t>
      </w:r>
      <w:r w:rsidR="003E6956">
        <w:rPr>
          <w:rFonts w:ascii="Times New Roman" w:hAnsi="Times New Roman" w:cs="Times New Roman"/>
          <w:sz w:val="24"/>
          <w:szCs w:val="24"/>
        </w:rPr>
        <w:t>….</w:t>
      </w:r>
      <w:r w:rsidRPr="002B5FB3" w:rsidR="00C60D82">
        <w:rPr>
          <w:rFonts w:ascii="Times New Roman" w:hAnsi="Times New Roman" w:cs="Times New Roman"/>
          <w:sz w:val="24"/>
          <w:szCs w:val="24"/>
        </w:rPr>
        <w:t xml:space="preserve"> года</w:t>
      </w:r>
      <w:r w:rsidRPr="002B5FB3" w:rsidR="00392399">
        <w:rPr>
          <w:rFonts w:ascii="Times New Roman" w:hAnsi="Times New Roman" w:cs="Times New Roman"/>
          <w:sz w:val="24"/>
          <w:szCs w:val="24"/>
        </w:rPr>
        <w:t>, в том объеме и на тех условиях, которые существуют к моменту передачи прав (требований)</w:t>
      </w:r>
      <w:r w:rsidRPr="002B5FB3" w:rsidR="00C60D82">
        <w:rPr>
          <w:rFonts w:ascii="Times New Roman" w:hAnsi="Times New Roman" w:cs="Times New Roman"/>
          <w:sz w:val="24"/>
          <w:szCs w:val="24"/>
        </w:rPr>
        <w:t xml:space="preserve">  </w:t>
      </w:r>
      <w:r w:rsidRPr="002B5FB3" w:rsidR="00392399">
        <w:rPr>
          <w:rFonts w:ascii="Times New Roman" w:hAnsi="Times New Roman" w:cs="Times New Roman"/>
          <w:sz w:val="24"/>
          <w:szCs w:val="24"/>
        </w:rPr>
        <w:t>(</w:t>
      </w:r>
      <w:r w:rsidRPr="002B5FB3" w:rsidR="00392399">
        <w:rPr>
          <w:rFonts w:ascii="Times New Roman" w:hAnsi="Times New Roman" w:cs="Times New Roman"/>
          <w:sz w:val="24"/>
          <w:szCs w:val="24"/>
        </w:rPr>
        <w:t>л.д</w:t>
      </w:r>
      <w:r w:rsidRPr="002B5FB3" w:rsidR="00392399">
        <w:rPr>
          <w:rFonts w:ascii="Times New Roman" w:hAnsi="Times New Roman" w:cs="Times New Roman"/>
          <w:sz w:val="24"/>
          <w:szCs w:val="24"/>
        </w:rPr>
        <w:t>.</w:t>
      </w:r>
      <w:r w:rsidRPr="002B5FB3" w:rsidR="00A8679C">
        <w:rPr>
          <w:rFonts w:ascii="Times New Roman" w:hAnsi="Times New Roman" w:cs="Times New Roman"/>
          <w:sz w:val="24"/>
          <w:szCs w:val="24"/>
        </w:rPr>
        <w:t xml:space="preserve"> 22 обратная сторона</w:t>
      </w:r>
      <w:r w:rsidRPr="002B5FB3" w:rsidR="00C60D82">
        <w:rPr>
          <w:rFonts w:ascii="Times New Roman" w:hAnsi="Times New Roman" w:cs="Times New Roman"/>
          <w:sz w:val="24"/>
          <w:szCs w:val="24"/>
        </w:rPr>
        <w:t>)</w:t>
      </w:r>
      <w:r w:rsidRPr="002B5FB3" w:rsidR="00392399">
        <w:rPr>
          <w:rFonts w:ascii="Times New Roman" w:hAnsi="Times New Roman" w:cs="Times New Roman"/>
          <w:sz w:val="24"/>
          <w:szCs w:val="24"/>
        </w:rPr>
        <w:t>.</w:t>
      </w:r>
    </w:p>
    <w:p w:rsidR="00392399"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При этом не передается право дальнейшего начисления процентов, пени, предусмотренных договором. Таким образом, из договора цессии не усматривается, что на </w:t>
      </w:r>
      <w:r w:rsidRPr="002B5FB3" w:rsidR="00A8679C">
        <w:rPr>
          <w:rFonts w:ascii="Times New Roman" w:hAnsi="Times New Roman" w:cs="Times New Roman"/>
          <w:sz w:val="24"/>
          <w:szCs w:val="24"/>
        </w:rPr>
        <w:t xml:space="preserve">Тамбовцеву Т.Н. </w:t>
      </w:r>
      <w:r w:rsidRPr="002B5FB3">
        <w:rPr>
          <w:rFonts w:ascii="Times New Roman" w:hAnsi="Times New Roman" w:cs="Times New Roman"/>
          <w:sz w:val="24"/>
          <w:szCs w:val="24"/>
        </w:rPr>
        <w:t>после передачи Обществу права требования задолженности по кредиту возлагается обязанность погашать эту задолженность ежемесячными платежами до срока, указанного в кредитном договоре.</w:t>
      </w:r>
    </w:p>
    <w:p w:rsidR="00D02047" w:rsidRPr="002B5FB3" w:rsidP="00D02047">
      <w:pPr>
        <w:spacing w:after="0"/>
        <w:rPr>
          <w:rFonts w:ascii="Times New Roman" w:hAnsi="Times New Roman" w:cs="Times New Roman"/>
          <w:sz w:val="24"/>
          <w:szCs w:val="24"/>
        </w:rPr>
      </w:pPr>
      <w:r w:rsidRPr="002B5FB3">
        <w:rPr>
          <w:rFonts w:ascii="Times New Roman" w:hAnsi="Times New Roman" w:cs="Times New Roman"/>
          <w:sz w:val="24"/>
          <w:szCs w:val="24"/>
        </w:rPr>
        <w:tab/>
        <w:t xml:space="preserve">Как видно из представленного </w:t>
      </w:r>
      <w:r w:rsidRPr="002B5FB3" w:rsidR="006F1B72">
        <w:rPr>
          <w:rFonts w:ascii="Times New Roman" w:hAnsi="Times New Roman" w:cs="Times New Roman"/>
          <w:sz w:val="24"/>
          <w:szCs w:val="24"/>
        </w:rPr>
        <w:t xml:space="preserve">истцом </w:t>
      </w:r>
      <w:r w:rsidRPr="002B5FB3">
        <w:rPr>
          <w:rFonts w:ascii="Times New Roman" w:hAnsi="Times New Roman" w:cs="Times New Roman"/>
          <w:sz w:val="24"/>
          <w:szCs w:val="24"/>
        </w:rPr>
        <w:t>расчет</w:t>
      </w:r>
      <w:r w:rsidRPr="002B5FB3" w:rsidR="006F1B72">
        <w:rPr>
          <w:rFonts w:ascii="Times New Roman" w:hAnsi="Times New Roman" w:cs="Times New Roman"/>
          <w:sz w:val="24"/>
          <w:szCs w:val="24"/>
        </w:rPr>
        <w:t>а</w:t>
      </w:r>
      <w:r w:rsidRPr="002B5FB3">
        <w:rPr>
          <w:rFonts w:ascii="Times New Roman" w:hAnsi="Times New Roman" w:cs="Times New Roman"/>
          <w:sz w:val="24"/>
          <w:szCs w:val="24"/>
        </w:rPr>
        <w:t xml:space="preserve"> задолженности на момент обращения в суд у ответчика </w:t>
      </w:r>
      <w:r w:rsidRPr="002B5FB3" w:rsidR="00C60D82">
        <w:rPr>
          <w:rFonts w:ascii="Times New Roman" w:hAnsi="Times New Roman" w:cs="Times New Roman"/>
          <w:sz w:val="24"/>
          <w:szCs w:val="24"/>
        </w:rPr>
        <w:t>Тамбовцевой Т.Н.</w:t>
      </w:r>
      <w:r w:rsidRPr="002B5FB3">
        <w:rPr>
          <w:rFonts w:ascii="Times New Roman" w:hAnsi="Times New Roman" w:cs="Times New Roman"/>
          <w:sz w:val="24"/>
          <w:szCs w:val="24"/>
        </w:rPr>
        <w:t xml:space="preserve"> имеется общая задолженность в размере </w:t>
      </w:r>
      <w:r w:rsidRPr="002B5FB3" w:rsidR="00A8679C">
        <w:rPr>
          <w:rFonts w:ascii="Times New Roman" w:hAnsi="Times New Roman" w:cs="Times New Roman"/>
          <w:sz w:val="24"/>
          <w:szCs w:val="24"/>
        </w:rPr>
        <w:t>49 897,</w:t>
      </w:r>
      <w:r w:rsidRPr="002B5FB3" w:rsidR="00A8679C">
        <w:rPr>
          <w:rFonts w:ascii="Times New Roman" w:hAnsi="Times New Roman" w:cs="Times New Roman"/>
          <w:sz w:val="24"/>
          <w:szCs w:val="24"/>
        </w:rPr>
        <w:t>13</w:t>
      </w:r>
      <w:r w:rsidRPr="002B5FB3" w:rsidR="00C60D82">
        <w:rPr>
          <w:rFonts w:ascii="Times New Roman" w:hAnsi="Times New Roman" w:cs="Times New Roman"/>
          <w:sz w:val="24"/>
          <w:szCs w:val="24"/>
        </w:rPr>
        <w:t xml:space="preserve">  </w:t>
      </w:r>
      <w:r w:rsidRPr="002B5FB3">
        <w:rPr>
          <w:rFonts w:ascii="Times New Roman" w:hAnsi="Times New Roman" w:cs="Times New Roman"/>
          <w:sz w:val="24"/>
          <w:szCs w:val="24"/>
        </w:rPr>
        <w:t>рублей</w:t>
      </w:r>
      <w:r w:rsidRPr="002B5FB3">
        <w:rPr>
          <w:rFonts w:ascii="Times New Roman" w:hAnsi="Times New Roman" w:cs="Times New Roman"/>
          <w:sz w:val="24"/>
          <w:szCs w:val="24"/>
        </w:rPr>
        <w:t>, платеж</w:t>
      </w:r>
      <w:r w:rsidRPr="002B5FB3" w:rsidR="00A8679C">
        <w:rPr>
          <w:rFonts w:ascii="Times New Roman" w:hAnsi="Times New Roman" w:cs="Times New Roman"/>
          <w:sz w:val="24"/>
          <w:szCs w:val="24"/>
        </w:rPr>
        <w:t>и в счет погашения задолженности, Тамбовцевой Т.Н. не вносились.</w:t>
      </w:r>
    </w:p>
    <w:p w:rsidR="00392399"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пункт</w:t>
      </w:r>
      <w:r w:rsidRPr="002B5FB3" w:rsidR="006F1B72">
        <w:rPr>
          <w:rFonts w:ascii="Times New Roman" w:hAnsi="Times New Roman" w:cs="Times New Roman"/>
          <w:sz w:val="24"/>
          <w:szCs w:val="24"/>
        </w:rPr>
        <w:t>е</w:t>
      </w:r>
      <w:r w:rsidRPr="002B5FB3">
        <w:rPr>
          <w:rFonts w:ascii="Times New Roman" w:hAnsi="Times New Roman" w:cs="Times New Roman"/>
          <w:sz w:val="24"/>
          <w:szCs w:val="24"/>
        </w:rPr>
        <w:t xml:space="preserve"> 4 Постановления Пленума Верховного суда Российской Федерации от 21 декабря 2017 года №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переходят к новому кредитору в том объеме и на тех условиях, которые существовали к моменту перехода права  требования.</w:t>
      </w:r>
    </w:p>
    <w:p w:rsidR="00392399"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Первоначальный кредитор не может уступит</w:t>
      </w:r>
      <w:r w:rsidRPr="002B5FB3" w:rsidR="0060289C">
        <w:rPr>
          <w:rFonts w:ascii="Times New Roman" w:hAnsi="Times New Roman" w:cs="Times New Roman"/>
          <w:sz w:val="24"/>
          <w:szCs w:val="24"/>
        </w:rPr>
        <w:t>ь</w:t>
      </w:r>
      <w:r w:rsidRPr="002B5FB3">
        <w:rPr>
          <w:rFonts w:ascii="Times New Roman" w:hAnsi="Times New Roman" w:cs="Times New Roman"/>
          <w:sz w:val="24"/>
          <w:szCs w:val="24"/>
        </w:rPr>
        <w:t xml:space="preserve"> новому кредитору больше прав, чем имеет сам.</w:t>
      </w:r>
    </w:p>
    <w:p w:rsidR="00392399"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Ответчиком заявлено ходатайство о применении срока исковой давности.</w:t>
      </w:r>
    </w:p>
    <w:p w:rsidR="00334B04"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r>
      <w:r w:rsidRPr="002B5FB3" w:rsidR="0006688E">
        <w:rPr>
          <w:rFonts w:ascii="Times New Roman" w:hAnsi="Times New Roman" w:cs="Times New Roman"/>
          <w:sz w:val="24"/>
          <w:szCs w:val="24"/>
        </w:rPr>
        <w:t>Согласно пункту 2 статьи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6688E"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Согласно п.1 ст. 196 ГК РФ общий срок исковой давности составляет три года со дня, определяемого в соответствии со статьей 200 данного кодекса.</w:t>
      </w:r>
    </w:p>
    <w:p w:rsidR="0006688E"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силу п.1 ст. 200 ГК РФ, если законом не установлен иное, течение срока исковой давности начинается со дня, когда лицо узнало или должно было узнать о нарушении своего права и о том, кто является ответчиком по иску о защите этого права.</w:t>
      </w:r>
    </w:p>
    <w:p w:rsidR="0006688E"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соответствии со ст. 201 ГК РФ перемена лиц в обязательстве не влечет изменение срока исковой давности и порядка его исчисления.</w:t>
      </w:r>
    </w:p>
    <w:p w:rsidR="0006688E"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Из пункта 6 постановления Пленума Верховного суда российской Федерации от 29.09.2015 № 43 «О некоторых вопросах, связанных с применением норм Гражданского кодекса Российской Федерации об исковой давности» также следует, что переход прав в порядке универсального или сингулярного правопреемства (наследование, реорганизация юридического лица, переход права собственности на вещь, уступка права требования и пр.), а также передача полномочий одного органа публично-правового образования другому органу не влияют на начало течения срока исковой давности и порядок его исчисления.</w:t>
      </w:r>
    </w:p>
    <w:p w:rsidR="0006688E"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силу указанных положений закона и разъяснений Пленума, срок исковой давности начинает течь в порядке, установленном ст. 200 ГК РФ со дня, когда первоначальный обладатель права узнал или должен был узнать о нарушении своего права, при этом уступка им права требования на начало течения срока исковой давности и порядок его исчисления не влияет.</w:t>
      </w:r>
    </w:p>
    <w:p w:rsidR="00621BCA"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С настоящим иском истец обратился в суд </w:t>
      </w:r>
      <w:r w:rsidRPr="002B5FB3" w:rsidR="00D12E55">
        <w:rPr>
          <w:rFonts w:ascii="Times New Roman" w:hAnsi="Times New Roman" w:cs="Times New Roman"/>
          <w:sz w:val="24"/>
          <w:szCs w:val="24"/>
        </w:rPr>
        <w:t>25.11.</w:t>
      </w:r>
      <w:r w:rsidRPr="002B5FB3" w:rsidR="003F3957">
        <w:rPr>
          <w:rFonts w:ascii="Times New Roman" w:hAnsi="Times New Roman" w:cs="Times New Roman"/>
          <w:sz w:val="24"/>
          <w:szCs w:val="24"/>
        </w:rPr>
        <w:t>2023 г</w:t>
      </w:r>
      <w:r w:rsidRPr="002B5FB3">
        <w:rPr>
          <w:rFonts w:ascii="Times New Roman" w:hAnsi="Times New Roman" w:cs="Times New Roman"/>
          <w:sz w:val="24"/>
          <w:szCs w:val="24"/>
        </w:rPr>
        <w:t xml:space="preserve">ода </w:t>
      </w:r>
      <w:r w:rsidRPr="002B5FB3">
        <w:rPr>
          <w:rFonts w:ascii="Times New Roman" w:hAnsi="Times New Roman" w:cs="Times New Roman"/>
          <w:sz w:val="24"/>
          <w:szCs w:val="24"/>
        </w:rPr>
        <w:t>согласно почтового штемпеля</w:t>
      </w:r>
      <w:r w:rsidRPr="002B5FB3" w:rsidR="00D12E55">
        <w:rPr>
          <w:rFonts w:ascii="Times New Roman" w:hAnsi="Times New Roman" w:cs="Times New Roman"/>
          <w:sz w:val="24"/>
          <w:szCs w:val="24"/>
        </w:rPr>
        <w:t xml:space="preserve">. </w:t>
      </w:r>
    </w:p>
    <w:p w:rsidR="00486486"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Как указывает истец в исковом заявлении на основании договора № 2446190447 АО «ОТП Банк» предоставил ответчику кредит на срок до 30 июля 2017 года, соответственно срок </w:t>
      </w:r>
      <w:r w:rsidRPr="002B5FB3">
        <w:rPr>
          <w:rFonts w:ascii="Times New Roman" w:hAnsi="Times New Roman" w:cs="Times New Roman"/>
          <w:sz w:val="24"/>
          <w:szCs w:val="24"/>
        </w:rPr>
        <w:t xml:space="preserve">исполнения у договора установлен, течение срока исковой давности началось с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года, срок исковой давности истек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года.</w:t>
      </w:r>
    </w:p>
    <w:p w:rsidR="00486486"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О нарушении своего права касательно неуплаты сумм основного долга и процентов первоначальному кредитору АО «ОТП Банк» стало известно 31.07.2017 года, впоследствии при заключении договора уступки прав требований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от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года ООО «</w:t>
      </w:r>
      <w:r w:rsidRPr="002B5FB3">
        <w:rPr>
          <w:rFonts w:ascii="Times New Roman" w:hAnsi="Times New Roman" w:cs="Times New Roman"/>
          <w:sz w:val="24"/>
          <w:szCs w:val="24"/>
        </w:rPr>
        <w:t>Нэйва</w:t>
      </w:r>
      <w:r w:rsidRPr="002B5FB3">
        <w:rPr>
          <w:rFonts w:ascii="Times New Roman" w:hAnsi="Times New Roman" w:cs="Times New Roman"/>
          <w:sz w:val="24"/>
          <w:szCs w:val="24"/>
        </w:rPr>
        <w:t xml:space="preserve">» не были приняты во внимание вышеизложенные обстоятельства, более того, договор уступки прав (цессии) не прерывает сроков исковой давности. </w:t>
      </w:r>
    </w:p>
    <w:p w:rsidR="00D12E55"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Определением мирового судьи </w:t>
      </w:r>
      <w:r w:rsidRPr="002B5FB3">
        <w:rPr>
          <w:rFonts w:ascii="Times New Roman" w:hAnsi="Times New Roman" w:cs="Times New Roman"/>
          <w:sz w:val="24"/>
          <w:szCs w:val="24"/>
        </w:rPr>
        <w:t xml:space="preserve">судебного участка № 2 Советского района Ставропольского края от 03 февраля 2023 года </w:t>
      </w:r>
      <w:r w:rsidRPr="002B5FB3">
        <w:rPr>
          <w:rFonts w:ascii="Times New Roman" w:hAnsi="Times New Roman" w:cs="Times New Roman"/>
          <w:sz w:val="24"/>
          <w:szCs w:val="24"/>
        </w:rPr>
        <w:t xml:space="preserve">отменен </w:t>
      </w:r>
      <w:r w:rsidRPr="002B5FB3">
        <w:rPr>
          <w:rFonts w:ascii="Times New Roman" w:hAnsi="Times New Roman" w:cs="Times New Roman"/>
          <w:sz w:val="24"/>
          <w:szCs w:val="24"/>
        </w:rPr>
        <w:t xml:space="preserve">судебный приказ </w:t>
      </w:r>
      <w:r w:rsidRPr="002B5FB3">
        <w:rPr>
          <w:rFonts w:ascii="Times New Roman" w:hAnsi="Times New Roman" w:cs="Times New Roman"/>
          <w:sz w:val="24"/>
          <w:szCs w:val="24"/>
        </w:rPr>
        <w:t xml:space="preserve">о взыскании с </w:t>
      </w:r>
      <w:r w:rsidRPr="002B5FB3">
        <w:rPr>
          <w:rFonts w:ascii="Times New Roman" w:hAnsi="Times New Roman" w:cs="Times New Roman"/>
          <w:sz w:val="24"/>
          <w:szCs w:val="24"/>
        </w:rPr>
        <w:t xml:space="preserve">Тамбовцевой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з</w:t>
      </w:r>
      <w:r w:rsidRPr="002B5FB3">
        <w:rPr>
          <w:rFonts w:ascii="Times New Roman" w:hAnsi="Times New Roman" w:cs="Times New Roman"/>
          <w:sz w:val="24"/>
          <w:szCs w:val="24"/>
        </w:rPr>
        <w:t xml:space="preserve">адолженности по  договору </w:t>
      </w:r>
      <w:r w:rsidRPr="002B5FB3">
        <w:rPr>
          <w:rFonts w:ascii="Times New Roman" w:hAnsi="Times New Roman" w:cs="Times New Roman"/>
          <w:sz w:val="24"/>
          <w:szCs w:val="24"/>
        </w:rPr>
        <w:t xml:space="preserve">кредитной карты </w:t>
      </w:r>
      <w:r w:rsidRPr="002B5FB3">
        <w:rPr>
          <w:rFonts w:ascii="Times New Roman" w:hAnsi="Times New Roman" w:cs="Times New Roman"/>
          <w:sz w:val="24"/>
          <w:szCs w:val="24"/>
        </w:rPr>
        <w:t xml:space="preserve">№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w:t>
      </w:r>
      <w:r w:rsidRPr="002B5FB3" w:rsidR="00D02047">
        <w:rPr>
          <w:rFonts w:ascii="Times New Roman" w:hAnsi="Times New Roman" w:cs="Times New Roman"/>
          <w:sz w:val="24"/>
          <w:szCs w:val="24"/>
        </w:rPr>
        <w:t xml:space="preserve">за период с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года по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года в сумме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рублей, и расходов по уплате государственной пошлины в размере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рублей.</w:t>
      </w:r>
    </w:p>
    <w:p w:rsidR="005177C7"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Таким образом, суд полагает, что срок исковой давности по требованиям о взыскании суммы основного долга</w:t>
      </w:r>
      <w:r w:rsidRPr="002B5FB3" w:rsidR="00031F3A">
        <w:rPr>
          <w:rFonts w:ascii="Times New Roman" w:hAnsi="Times New Roman" w:cs="Times New Roman"/>
          <w:sz w:val="24"/>
          <w:szCs w:val="24"/>
        </w:rPr>
        <w:t xml:space="preserve"> в размере </w:t>
      </w:r>
      <w:r w:rsidRPr="002B5FB3" w:rsidR="00D12E55">
        <w:rPr>
          <w:rFonts w:ascii="Times New Roman" w:hAnsi="Times New Roman" w:cs="Times New Roman"/>
          <w:sz w:val="24"/>
          <w:szCs w:val="24"/>
        </w:rPr>
        <w:t xml:space="preserve"> </w:t>
      </w:r>
      <w:r w:rsidR="003E6956">
        <w:rPr>
          <w:rFonts w:ascii="Times New Roman" w:hAnsi="Times New Roman" w:cs="Times New Roman"/>
          <w:sz w:val="24"/>
          <w:szCs w:val="24"/>
        </w:rPr>
        <w:t>….</w:t>
      </w:r>
      <w:r w:rsidRPr="002B5FB3" w:rsidR="00031F3A">
        <w:rPr>
          <w:rFonts w:ascii="Times New Roman" w:hAnsi="Times New Roman" w:cs="Times New Roman"/>
          <w:sz w:val="24"/>
          <w:szCs w:val="24"/>
        </w:rPr>
        <w:t xml:space="preserve"> рублей</w:t>
      </w:r>
      <w:r w:rsidRPr="002B5FB3">
        <w:rPr>
          <w:rFonts w:ascii="Times New Roman" w:hAnsi="Times New Roman" w:cs="Times New Roman"/>
          <w:sz w:val="24"/>
          <w:szCs w:val="24"/>
        </w:rPr>
        <w:t xml:space="preserve">, исчисленной по состоянию на </w:t>
      </w:r>
      <w:r w:rsidRPr="002B5FB3" w:rsidR="00D12E55">
        <w:rPr>
          <w:rFonts w:ascii="Times New Roman" w:hAnsi="Times New Roman" w:cs="Times New Roman"/>
          <w:sz w:val="24"/>
          <w:szCs w:val="24"/>
        </w:rPr>
        <w:t>07 ноября 2023 года</w:t>
      </w:r>
      <w:r w:rsidRPr="002B5FB3">
        <w:rPr>
          <w:rFonts w:ascii="Times New Roman" w:hAnsi="Times New Roman" w:cs="Times New Roman"/>
          <w:sz w:val="24"/>
          <w:szCs w:val="24"/>
        </w:rPr>
        <w:t xml:space="preserve"> истцом пропущен, т.к. истцу не позднее </w:t>
      </w:r>
      <w:r w:rsidRPr="002B5FB3" w:rsidR="00D12E55">
        <w:rPr>
          <w:rFonts w:ascii="Times New Roman" w:hAnsi="Times New Roman" w:cs="Times New Roman"/>
          <w:sz w:val="24"/>
          <w:szCs w:val="24"/>
        </w:rPr>
        <w:t>01.09.2022</w:t>
      </w:r>
      <w:r w:rsidRPr="002B5FB3">
        <w:rPr>
          <w:rFonts w:ascii="Times New Roman" w:hAnsi="Times New Roman" w:cs="Times New Roman"/>
          <w:sz w:val="24"/>
          <w:szCs w:val="24"/>
        </w:rPr>
        <w:t xml:space="preserve"> года стало известно о нарушении своего права в связи с неисполнением </w:t>
      </w:r>
      <w:r w:rsidRPr="002B5FB3" w:rsidR="00D12E55">
        <w:rPr>
          <w:rFonts w:ascii="Times New Roman" w:hAnsi="Times New Roman" w:cs="Times New Roman"/>
          <w:sz w:val="24"/>
          <w:szCs w:val="24"/>
        </w:rPr>
        <w:t>Тамбовцевой Т.Н.</w:t>
      </w:r>
      <w:r w:rsidRPr="002B5FB3">
        <w:rPr>
          <w:rFonts w:ascii="Times New Roman" w:hAnsi="Times New Roman" w:cs="Times New Roman"/>
          <w:sz w:val="24"/>
          <w:szCs w:val="24"/>
        </w:rPr>
        <w:t xml:space="preserve"> обязательств по договору</w:t>
      </w:r>
      <w:r w:rsidRPr="002B5FB3" w:rsidR="00D12E55">
        <w:rPr>
          <w:rFonts w:ascii="Times New Roman" w:hAnsi="Times New Roman" w:cs="Times New Roman"/>
          <w:sz w:val="24"/>
          <w:szCs w:val="24"/>
        </w:rPr>
        <w:t xml:space="preserve"> кредитной карты</w:t>
      </w:r>
      <w:r w:rsidRPr="002B5FB3">
        <w:rPr>
          <w:rFonts w:ascii="Times New Roman" w:hAnsi="Times New Roman" w:cs="Times New Roman"/>
          <w:sz w:val="24"/>
          <w:szCs w:val="24"/>
        </w:rPr>
        <w:t xml:space="preserve">, а потому во взыскании суммы задолженности по основному долгу в размере </w:t>
      </w:r>
      <w:r w:rsidRPr="002B5FB3" w:rsidR="00D12E55">
        <w:rPr>
          <w:rFonts w:ascii="Times New Roman" w:hAnsi="Times New Roman" w:cs="Times New Roman"/>
          <w:sz w:val="24"/>
          <w:szCs w:val="24"/>
        </w:rPr>
        <w:t>17 467,90</w:t>
      </w:r>
      <w:r w:rsidRPr="002B5FB3">
        <w:rPr>
          <w:rFonts w:ascii="Times New Roman" w:hAnsi="Times New Roman" w:cs="Times New Roman"/>
          <w:sz w:val="24"/>
          <w:szCs w:val="24"/>
        </w:rPr>
        <w:t xml:space="preserve"> рублей</w:t>
      </w:r>
      <w:r w:rsidRPr="002B5FB3" w:rsidR="00031F3A">
        <w:rPr>
          <w:rFonts w:ascii="Times New Roman" w:hAnsi="Times New Roman" w:cs="Times New Roman"/>
          <w:sz w:val="24"/>
          <w:szCs w:val="24"/>
        </w:rPr>
        <w:t xml:space="preserve"> и дополнительных требований о взыскании </w:t>
      </w:r>
      <w:r w:rsidRPr="002B5FB3">
        <w:rPr>
          <w:rFonts w:ascii="Times New Roman" w:hAnsi="Times New Roman" w:cs="Times New Roman"/>
          <w:sz w:val="24"/>
          <w:szCs w:val="24"/>
        </w:rPr>
        <w:t>процентов</w:t>
      </w:r>
      <w:r w:rsidRPr="002B5FB3" w:rsidR="00D12E55">
        <w:rPr>
          <w:rFonts w:ascii="Times New Roman" w:hAnsi="Times New Roman" w:cs="Times New Roman"/>
          <w:sz w:val="24"/>
          <w:szCs w:val="24"/>
        </w:rPr>
        <w:t>, коми</w:t>
      </w:r>
      <w:r w:rsidRPr="002B5FB3" w:rsidR="00B43BFB">
        <w:rPr>
          <w:rFonts w:ascii="Times New Roman" w:hAnsi="Times New Roman" w:cs="Times New Roman"/>
          <w:sz w:val="24"/>
          <w:szCs w:val="24"/>
        </w:rPr>
        <w:t>сси</w:t>
      </w:r>
      <w:r w:rsidRPr="002B5FB3" w:rsidR="00D12E55">
        <w:rPr>
          <w:rFonts w:ascii="Times New Roman" w:hAnsi="Times New Roman" w:cs="Times New Roman"/>
          <w:sz w:val="24"/>
          <w:szCs w:val="24"/>
        </w:rPr>
        <w:t>и</w:t>
      </w:r>
      <w:r w:rsidRPr="002B5FB3">
        <w:rPr>
          <w:rFonts w:ascii="Times New Roman" w:hAnsi="Times New Roman" w:cs="Times New Roman"/>
          <w:sz w:val="24"/>
          <w:szCs w:val="24"/>
        </w:rPr>
        <w:t>, следует отказать в связи с пропуском срока исковой давности.</w:t>
      </w:r>
    </w:p>
    <w:p w:rsidR="005177C7"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Также не имеется оснований для взыскания с ответчика расходов, понесенных истцом по оплате государственной пошлины при подаче иска в размере</w:t>
      </w:r>
      <w:r w:rsidRPr="002B5FB3">
        <w:rPr>
          <w:rFonts w:ascii="Times New Roman" w:hAnsi="Times New Roman" w:cs="Times New Roman"/>
          <w:sz w:val="24"/>
          <w:szCs w:val="24"/>
        </w:rPr>
        <w:t xml:space="preserve"> </w:t>
      </w:r>
      <w:r w:rsidR="003E6956">
        <w:rPr>
          <w:rFonts w:ascii="Times New Roman" w:hAnsi="Times New Roman" w:cs="Times New Roman"/>
          <w:sz w:val="24"/>
          <w:szCs w:val="24"/>
        </w:rPr>
        <w:t>….</w:t>
      </w:r>
      <w:r w:rsidRPr="002B5FB3">
        <w:rPr>
          <w:rFonts w:ascii="Times New Roman" w:hAnsi="Times New Roman" w:cs="Times New Roman"/>
          <w:sz w:val="24"/>
          <w:szCs w:val="24"/>
        </w:rPr>
        <w:t xml:space="preserve"> рублей, что соответствует положениям ч.1 ст. 98 ГПК РФ</w:t>
      </w:r>
      <w:r w:rsidRPr="002B5FB3" w:rsidR="00D12E55">
        <w:rPr>
          <w:rFonts w:ascii="Times New Roman" w:hAnsi="Times New Roman" w:cs="Times New Roman"/>
          <w:sz w:val="24"/>
          <w:szCs w:val="24"/>
        </w:rPr>
        <w:t>.</w:t>
      </w:r>
      <w:r w:rsidRPr="002B5FB3">
        <w:rPr>
          <w:rFonts w:ascii="Times New Roman" w:hAnsi="Times New Roman" w:cs="Times New Roman"/>
          <w:sz w:val="24"/>
          <w:szCs w:val="24"/>
        </w:rPr>
        <w:tab/>
        <w:t xml:space="preserve">Руководствуясь </w:t>
      </w:r>
      <w:r w:rsidRPr="002B5FB3">
        <w:rPr>
          <w:rFonts w:ascii="Times New Roman" w:hAnsi="Times New Roman" w:cs="Times New Roman"/>
          <w:sz w:val="24"/>
          <w:szCs w:val="24"/>
        </w:rPr>
        <w:t>ст.ст</w:t>
      </w:r>
      <w:r w:rsidRPr="002B5FB3">
        <w:rPr>
          <w:rFonts w:ascii="Times New Roman" w:hAnsi="Times New Roman" w:cs="Times New Roman"/>
          <w:sz w:val="24"/>
          <w:szCs w:val="24"/>
        </w:rPr>
        <w:t>. 194-199 Гражданского процессуального кодекса Российской Федерации,</w:t>
      </w:r>
    </w:p>
    <w:p w:rsidR="00031F3A"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 xml:space="preserve">                                                  </w:t>
      </w:r>
      <w:r w:rsidR="002B5FB3">
        <w:rPr>
          <w:rFonts w:ascii="Times New Roman" w:hAnsi="Times New Roman" w:cs="Times New Roman"/>
          <w:sz w:val="24"/>
          <w:szCs w:val="24"/>
        </w:rPr>
        <w:t xml:space="preserve">         </w:t>
      </w:r>
      <w:r w:rsidRPr="002B5FB3">
        <w:rPr>
          <w:rFonts w:ascii="Times New Roman" w:hAnsi="Times New Roman" w:cs="Times New Roman"/>
          <w:sz w:val="24"/>
          <w:szCs w:val="24"/>
        </w:rPr>
        <w:t xml:space="preserve">     Р е ш и л:</w:t>
      </w:r>
    </w:p>
    <w:p w:rsidR="005177C7"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В удовлетворении исковых требований Обществу с ограниченной ответственностью «</w:t>
      </w:r>
      <w:r w:rsidRPr="002B5FB3">
        <w:rPr>
          <w:rFonts w:ascii="Times New Roman" w:hAnsi="Times New Roman" w:cs="Times New Roman"/>
          <w:sz w:val="24"/>
          <w:szCs w:val="24"/>
        </w:rPr>
        <w:t>Н</w:t>
      </w:r>
      <w:r w:rsidRPr="002B5FB3" w:rsidR="00D12E55">
        <w:rPr>
          <w:rFonts w:ascii="Times New Roman" w:hAnsi="Times New Roman" w:cs="Times New Roman"/>
          <w:sz w:val="24"/>
          <w:szCs w:val="24"/>
        </w:rPr>
        <w:t>эйва</w:t>
      </w:r>
      <w:r w:rsidRPr="002B5FB3">
        <w:rPr>
          <w:rFonts w:ascii="Times New Roman" w:hAnsi="Times New Roman" w:cs="Times New Roman"/>
          <w:sz w:val="24"/>
          <w:szCs w:val="24"/>
        </w:rPr>
        <w:t xml:space="preserve">» к </w:t>
      </w:r>
      <w:r w:rsidRPr="002B5FB3" w:rsidR="00D12E55">
        <w:rPr>
          <w:rFonts w:ascii="Times New Roman" w:hAnsi="Times New Roman" w:cs="Times New Roman"/>
          <w:sz w:val="24"/>
          <w:szCs w:val="24"/>
        </w:rPr>
        <w:t xml:space="preserve">Тамбовцевой </w:t>
      </w:r>
      <w:r w:rsidR="003E6956">
        <w:rPr>
          <w:rFonts w:ascii="Times New Roman" w:hAnsi="Times New Roman" w:cs="Times New Roman"/>
          <w:sz w:val="24"/>
          <w:szCs w:val="24"/>
        </w:rPr>
        <w:t>Т.Н.</w:t>
      </w:r>
      <w:r w:rsidRPr="002B5FB3">
        <w:rPr>
          <w:rFonts w:ascii="Times New Roman" w:hAnsi="Times New Roman" w:cs="Times New Roman"/>
          <w:sz w:val="24"/>
          <w:szCs w:val="24"/>
        </w:rPr>
        <w:t xml:space="preserve"> о взыскании задолженности по договору</w:t>
      </w:r>
      <w:r w:rsidRPr="002B5FB3" w:rsidR="003F3957">
        <w:rPr>
          <w:rFonts w:ascii="Times New Roman" w:hAnsi="Times New Roman" w:cs="Times New Roman"/>
          <w:sz w:val="24"/>
          <w:szCs w:val="24"/>
        </w:rPr>
        <w:t xml:space="preserve"> </w:t>
      </w:r>
      <w:r w:rsidRPr="002B5FB3" w:rsidR="00D12E55">
        <w:rPr>
          <w:rFonts w:ascii="Times New Roman" w:hAnsi="Times New Roman" w:cs="Times New Roman"/>
          <w:sz w:val="24"/>
          <w:szCs w:val="24"/>
        </w:rPr>
        <w:t xml:space="preserve">кредитной карты </w:t>
      </w:r>
      <w:r w:rsidRPr="002B5FB3" w:rsidR="003F3957">
        <w:rPr>
          <w:rFonts w:ascii="Times New Roman" w:hAnsi="Times New Roman" w:cs="Times New Roman"/>
          <w:sz w:val="24"/>
          <w:szCs w:val="24"/>
        </w:rPr>
        <w:t>№</w:t>
      </w:r>
      <w:r w:rsidRPr="002B5FB3" w:rsidR="00D12E55">
        <w:rPr>
          <w:rFonts w:ascii="Times New Roman" w:hAnsi="Times New Roman" w:cs="Times New Roman"/>
          <w:sz w:val="24"/>
          <w:szCs w:val="24"/>
        </w:rPr>
        <w:t xml:space="preserve"> </w:t>
      </w:r>
      <w:r w:rsidR="003E6956">
        <w:rPr>
          <w:rFonts w:ascii="Times New Roman" w:hAnsi="Times New Roman" w:cs="Times New Roman"/>
          <w:sz w:val="24"/>
          <w:szCs w:val="24"/>
        </w:rPr>
        <w:t>….</w:t>
      </w:r>
      <w:r w:rsidR="003E6956">
        <w:rPr>
          <w:rFonts w:ascii="Times New Roman" w:hAnsi="Times New Roman" w:cs="Times New Roman"/>
          <w:sz w:val="24"/>
          <w:szCs w:val="24"/>
        </w:rPr>
        <w:t>.</w:t>
      </w:r>
      <w:r w:rsidRPr="002B5FB3" w:rsidR="003F3957">
        <w:rPr>
          <w:rFonts w:ascii="Times New Roman" w:hAnsi="Times New Roman" w:cs="Times New Roman"/>
          <w:sz w:val="24"/>
          <w:szCs w:val="24"/>
        </w:rPr>
        <w:t>, отказать в полном объеме.</w:t>
      </w:r>
    </w:p>
    <w:p w:rsidR="00B43BFB"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t xml:space="preserve">Решение может быть обжаловано в Советский районный суд Ставропольского края в течение одного месяца со дня его изготовления в окончательной форме.   </w:t>
      </w:r>
    </w:p>
    <w:p w:rsidR="00B43BFB" w:rsidRPr="002B5FB3" w:rsidP="0024724F">
      <w:pPr>
        <w:spacing w:after="0"/>
        <w:jc w:val="both"/>
        <w:rPr>
          <w:rFonts w:ascii="Times New Roman" w:hAnsi="Times New Roman" w:cs="Times New Roman"/>
          <w:sz w:val="24"/>
          <w:szCs w:val="24"/>
        </w:rPr>
      </w:pPr>
    </w:p>
    <w:p w:rsidR="00031F3A"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 xml:space="preserve">   </w:t>
      </w:r>
      <w:r w:rsidR="003E6956">
        <w:rPr>
          <w:rFonts w:ascii="Times New Roman" w:hAnsi="Times New Roman" w:cs="Times New Roman"/>
          <w:sz w:val="24"/>
          <w:szCs w:val="24"/>
        </w:rPr>
        <w:t>СОГЛАСОВАНО</w:t>
      </w:r>
    </w:p>
    <w:p w:rsidR="003F3957" w:rsidRPr="002B5FB3" w:rsidP="0024724F">
      <w:pPr>
        <w:spacing w:after="0"/>
        <w:jc w:val="both"/>
        <w:rPr>
          <w:rFonts w:ascii="Times New Roman" w:hAnsi="Times New Roman" w:cs="Times New Roman"/>
          <w:sz w:val="24"/>
          <w:szCs w:val="24"/>
        </w:rPr>
      </w:pPr>
    </w:p>
    <w:p w:rsidR="003F3957"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 xml:space="preserve">         </w:t>
      </w:r>
      <w:r w:rsidR="002B5FB3">
        <w:rPr>
          <w:rFonts w:ascii="Times New Roman" w:hAnsi="Times New Roman" w:cs="Times New Roman"/>
          <w:sz w:val="24"/>
          <w:szCs w:val="24"/>
        </w:rPr>
        <w:t xml:space="preserve">         </w:t>
      </w:r>
      <w:r w:rsidRPr="002B5FB3">
        <w:rPr>
          <w:rFonts w:ascii="Times New Roman" w:hAnsi="Times New Roman" w:cs="Times New Roman"/>
          <w:sz w:val="24"/>
          <w:szCs w:val="24"/>
        </w:rPr>
        <w:t xml:space="preserve">  Мировой судья                                                                 </w:t>
      </w:r>
      <w:r w:rsidRPr="002B5FB3">
        <w:rPr>
          <w:rFonts w:ascii="Times New Roman" w:hAnsi="Times New Roman" w:cs="Times New Roman"/>
          <w:sz w:val="24"/>
          <w:szCs w:val="24"/>
        </w:rPr>
        <w:t>Т.А.Лейбич</w:t>
      </w:r>
    </w:p>
    <w:p w:rsidR="003F3957" w:rsidRPr="002B5FB3" w:rsidP="0024724F">
      <w:pPr>
        <w:spacing w:after="0"/>
        <w:jc w:val="both"/>
        <w:rPr>
          <w:rFonts w:ascii="Times New Roman" w:hAnsi="Times New Roman" w:cs="Times New Roman"/>
          <w:sz w:val="24"/>
          <w:szCs w:val="24"/>
        </w:rPr>
      </w:pPr>
    </w:p>
    <w:p w:rsidR="0006688E" w:rsidRPr="002B5FB3" w:rsidP="0024724F">
      <w:pPr>
        <w:spacing w:after="0"/>
        <w:jc w:val="both"/>
        <w:rPr>
          <w:rFonts w:ascii="Times New Roman" w:hAnsi="Times New Roman" w:cs="Times New Roman"/>
          <w:sz w:val="24"/>
          <w:szCs w:val="24"/>
        </w:rPr>
      </w:pPr>
    </w:p>
    <w:p w:rsidR="00392399" w:rsidRPr="002B5FB3" w:rsidP="0024724F">
      <w:pPr>
        <w:spacing w:after="0"/>
        <w:jc w:val="both"/>
        <w:rPr>
          <w:rFonts w:ascii="Times New Roman" w:hAnsi="Times New Roman" w:cs="Times New Roman"/>
          <w:sz w:val="24"/>
          <w:szCs w:val="24"/>
        </w:rPr>
      </w:pPr>
      <w:r w:rsidRPr="002B5FB3">
        <w:rPr>
          <w:rFonts w:ascii="Times New Roman" w:hAnsi="Times New Roman" w:cs="Times New Roman"/>
          <w:sz w:val="24"/>
          <w:szCs w:val="24"/>
        </w:rPr>
        <w:tab/>
      </w:r>
    </w:p>
    <w:p w:rsidR="00034B1B" w:rsidRPr="002B5FB3" w:rsidP="0024724F">
      <w:pPr>
        <w:spacing w:after="0"/>
        <w:jc w:val="both"/>
        <w:rPr>
          <w:rFonts w:ascii="Times New Roman" w:hAnsi="Times New Roman" w:cs="Times New Roman"/>
          <w:sz w:val="24"/>
          <w:szCs w:val="24"/>
        </w:rPr>
      </w:pPr>
    </w:p>
    <w:p w:rsidR="0024724F" w:rsidP="0024724F">
      <w:pPr>
        <w:spacing w:after="0"/>
        <w:jc w:val="both"/>
        <w:rPr>
          <w:rFonts w:ascii="Times New Roman" w:hAnsi="Times New Roman" w:cs="Times New Roman"/>
          <w:sz w:val="28"/>
          <w:szCs w:val="28"/>
        </w:rPr>
      </w:pPr>
      <w:r>
        <w:rPr>
          <w:rFonts w:ascii="Times New Roman" w:hAnsi="Times New Roman" w:cs="Times New Roman"/>
          <w:sz w:val="28"/>
          <w:szCs w:val="28"/>
        </w:rPr>
        <w:tab/>
      </w:r>
    </w:p>
    <w:p w:rsidR="00F26CDB" w:rsidRPr="00A77529" w:rsidP="00F26CDB">
      <w:pPr>
        <w:spacing w:after="0"/>
        <w:rPr>
          <w:rFonts w:ascii="Times New Roman" w:hAnsi="Times New Roman" w:cs="Times New Roman"/>
          <w:sz w:val="28"/>
          <w:szCs w:val="28"/>
        </w:rPr>
      </w:pPr>
      <w:r>
        <w:rPr>
          <w:rFonts w:ascii="Times New Roman" w:hAnsi="Times New Roman" w:cs="Times New Roman"/>
          <w:sz w:val="28"/>
          <w:szCs w:val="28"/>
        </w:rPr>
        <w:tab/>
      </w:r>
    </w:p>
    <w:sectPr w:rsidSect="002B5FB3">
      <w:footerReference w:type="default" r:id="rId5"/>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0551156"/>
      <w:docPartObj>
        <w:docPartGallery w:val="Page Numbers (Bottom of Page)"/>
        <w:docPartUnique/>
      </w:docPartObj>
    </w:sdtPr>
    <w:sdtContent>
      <w:p w:rsidR="006F1B72">
        <w:pPr>
          <w:pStyle w:val="Footer"/>
          <w:jc w:val="right"/>
        </w:pPr>
        <w:r>
          <w:fldChar w:fldCharType="begin"/>
        </w:r>
        <w:r>
          <w:instrText>PAGE   \* MERGEFORMAT</w:instrText>
        </w:r>
        <w:r>
          <w:fldChar w:fldCharType="separate"/>
        </w:r>
        <w:r>
          <w:t>2</w:t>
        </w:r>
        <w:r>
          <w:fldChar w:fldCharType="end"/>
        </w:r>
      </w:p>
    </w:sdtContent>
  </w:sdt>
  <w:p w:rsidR="006F1B7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29"/>
    <w:rsid w:val="00031F3A"/>
    <w:rsid w:val="00034B1B"/>
    <w:rsid w:val="0006688E"/>
    <w:rsid w:val="000A169B"/>
    <w:rsid w:val="00110B89"/>
    <w:rsid w:val="00112DFD"/>
    <w:rsid w:val="00113E54"/>
    <w:rsid w:val="0012704D"/>
    <w:rsid w:val="00157713"/>
    <w:rsid w:val="001C5F92"/>
    <w:rsid w:val="0024724F"/>
    <w:rsid w:val="00271EB5"/>
    <w:rsid w:val="002B5FB3"/>
    <w:rsid w:val="002C6506"/>
    <w:rsid w:val="002D6D2C"/>
    <w:rsid w:val="00334B04"/>
    <w:rsid w:val="00392399"/>
    <w:rsid w:val="003D6B65"/>
    <w:rsid w:val="003E6956"/>
    <w:rsid w:val="003F3957"/>
    <w:rsid w:val="00486486"/>
    <w:rsid w:val="005177C7"/>
    <w:rsid w:val="00530C26"/>
    <w:rsid w:val="005928C5"/>
    <w:rsid w:val="005A314D"/>
    <w:rsid w:val="005D0205"/>
    <w:rsid w:val="0060289C"/>
    <w:rsid w:val="00621BCA"/>
    <w:rsid w:val="00630E84"/>
    <w:rsid w:val="00670B6A"/>
    <w:rsid w:val="006A2386"/>
    <w:rsid w:val="006B148B"/>
    <w:rsid w:val="006C29E4"/>
    <w:rsid w:val="006F1B72"/>
    <w:rsid w:val="00740C38"/>
    <w:rsid w:val="00765349"/>
    <w:rsid w:val="00802FDE"/>
    <w:rsid w:val="00817E0E"/>
    <w:rsid w:val="008D57DB"/>
    <w:rsid w:val="00954081"/>
    <w:rsid w:val="009B2673"/>
    <w:rsid w:val="009E44D3"/>
    <w:rsid w:val="00A77529"/>
    <w:rsid w:val="00A8679C"/>
    <w:rsid w:val="00AC1620"/>
    <w:rsid w:val="00AD4B36"/>
    <w:rsid w:val="00B43BFB"/>
    <w:rsid w:val="00B612D4"/>
    <w:rsid w:val="00BB00C1"/>
    <w:rsid w:val="00C60D82"/>
    <w:rsid w:val="00CA6AB8"/>
    <w:rsid w:val="00CE0941"/>
    <w:rsid w:val="00D02047"/>
    <w:rsid w:val="00D050D6"/>
    <w:rsid w:val="00D12E55"/>
    <w:rsid w:val="00D224B9"/>
    <w:rsid w:val="00D23B0A"/>
    <w:rsid w:val="00DB6D2E"/>
    <w:rsid w:val="00E011AA"/>
    <w:rsid w:val="00EC574A"/>
    <w:rsid w:val="00F26CDB"/>
    <w:rsid w:val="00F537D6"/>
    <w:rsid w:val="00F75E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E15EE0-C4C8-43BA-B1CE-A4BF4E13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F1B7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F1B72"/>
  </w:style>
  <w:style w:type="paragraph" w:styleId="Footer">
    <w:name w:val="footer"/>
    <w:basedOn w:val="Normal"/>
    <w:link w:val="a0"/>
    <w:uiPriority w:val="99"/>
    <w:unhideWhenUsed/>
    <w:rsid w:val="006F1B7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F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7DDB-D65C-4D72-AD49-1BC610DE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