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3E12" w:rsidRPr="00306E0B" w:rsidP="000A3E12">
      <w:pPr>
        <w:jc w:val="right"/>
      </w:pPr>
      <w:r w:rsidRPr="00306E0B">
        <w:t>26</w:t>
      </w:r>
      <w:r w:rsidRPr="00306E0B">
        <w:rPr>
          <w:lang w:val="en-US"/>
        </w:rPr>
        <w:t>MS</w:t>
      </w:r>
      <w:r w:rsidRPr="00306E0B">
        <w:t>0138-01-202</w:t>
      </w:r>
      <w:r>
        <w:t>4</w:t>
      </w:r>
      <w:r w:rsidRPr="00306E0B">
        <w:t>-00</w:t>
      </w:r>
      <w:r>
        <w:t>0842</w:t>
      </w:r>
      <w:r w:rsidRPr="00306E0B">
        <w:t>-</w:t>
      </w:r>
      <w:r>
        <w:t>93</w:t>
      </w:r>
    </w:p>
    <w:p w:rsidR="000A3E12" w:rsidRPr="00306E0B" w:rsidP="000A3E12">
      <w:pPr>
        <w:jc w:val="right"/>
        <w:rPr>
          <w:color w:val="000000"/>
        </w:rPr>
      </w:pPr>
      <w:r w:rsidRPr="00306E0B">
        <w:rPr>
          <w:color w:val="000000"/>
        </w:rPr>
        <w:t>№ 2-</w:t>
      </w:r>
      <w:r>
        <w:rPr>
          <w:color w:val="000000"/>
        </w:rPr>
        <w:t>477/2</w:t>
      </w:r>
      <w:r w:rsidRPr="00306E0B">
        <w:rPr>
          <w:color w:val="000000"/>
        </w:rPr>
        <w:t>/202</w:t>
      </w:r>
      <w:r>
        <w:rPr>
          <w:color w:val="000000"/>
        </w:rPr>
        <w:t>4</w:t>
      </w:r>
    </w:p>
    <w:p w:rsidR="000A3E12" w:rsidRPr="00306E0B" w:rsidP="000A3E12">
      <w:pPr>
        <w:jc w:val="center"/>
        <w:rPr>
          <w:color w:val="000000"/>
        </w:rPr>
      </w:pPr>
      <w:r w:rsidRPr="00306E0B">
        <w:rPr>
          <w:color w:val="000000"/>
        </w:rPr>
        <w:t>РЕШЕНИЕ</w:t>
      </w:r>
    </w:p>
    <w:p w:rsidR="000A3E12" w:rsidRPr="00306E0B" w:rsidP="000A3E12">
      <w:pPr>
        <w:jc w:val="center"/>
        <w:rPr>
          <w:color w:val="000000"/>
        </w:rPr>
      </w:pPr>
      <w:r w:rsidRPr="00306E0B">
        <w:rPr>
          <w:color w:val="000000"/>
        </w:rPr>
        <w:t>Именем Российской Федерации</w:t>
      </w:r>
    </w:p>
    <w:p w:rsidR="000A3E12" w:rsidRPr="00306E0B" w:rsidP="000A3E12">
      <w:pPr>
        <w:jc w:val="center"/>
        <w:rPr>
          <w:color w:val="000000"/>
        </w:rPr>
      </w:pPr>
      <w:r w:rsidRPr="00306E0B">
        <w:rPr>
          <w:color w:val="000000"/>
        </w:rPr>
        <w:t>(Резолютивная часть)</w:t>
      </w:r>
    </w:p>
    <w:p w:rsidR="000A3E12" w:rsidRPr="00AA1D7E" w:rsidP="000A3E12">
      <w:pPr>
        <w:jc w:val="center"/>
        <w:rPr>
          <w:color w:val="000000"/>
          <w:sz w:val="16"/>
          <w:szCs w:val="16"/>
        </w:rPr>
      </w:pPr>
    </w:p>
    <w:p w:rsidR="000A3E12" w:rsidRPr="00306E0B" w:rsidP="000A3E12">
      <w:pPr>
        <w:jc w:val="both"/>
        <w:rPr>
          <w:color w:val="000000"/>
        </w:rPr>
      </w:pPr>
      <w:r>
        <w:rPr>
          <w:color w:val="000000"/>
        </w:rPr>
        <w:t>26 июня</w:t>
      </w:r>
      <w:r w:rsidRPr="00306E0B">
        <w:rPr>
          <w:color w:val="000000"/>
        </w:rPr>
        <w:t xml:space="preserve"> 202</w:t>
      </w:r>
      <w:r>
        <w:rPr>
          <w:color w:val="000000"/>
        </w:rPr>
        <w:t>4</w:t>
      </w:r>
      <w:r w:rsidRPr="00306E0B">
        <w:rPr>
          <w:color w:val="000000"/>
        </w:rPr>
        <w:t xml:space="preserve"> года                                                                               </w:t>
      </w:r>
      <w:r>
        <w:rPr>
          <w:color w:val="000000"/>
        </w:rPr>
        <w:t xml:space="preserve">          </w:t>
      </w:r>
      <w:r w:rsidRPr="00306E0B">
        <w:rPr>
          <w:color w:val="000000"/>
        </w:rPr>
        <w:t xml:space="preserve">     </w:t>
      </w:r>
      <w:r>
        <w:rPr>
          <w:color w:val="000000"/>
        </w:rPr>
        <w:t xml:space="preserve">      </w:t>
      </w:r>
      <w:r w:rsidRPr="00306E0B">
        <w:rPr>
          <w:color w:val="000000"/>
        </w:rPr>
        <w:t xml:space="preserve">  с. Летняя Ставка</w:t>
      </w:r>
    </w:p>
    <w:p w:rsidR="000A3E12" w:rsidRPr="00306E0B" w:rsidP="000A3E12">
      <w:pPr>
        <w:jc w:val="both"/>
        <w:rPr>
          <w:color w:val="000000"/>
        </w:rPr>
      </w:pPr>
    </w:p>
    <w:p w:rsidR="000A3E12" w:rsidRPr="00306E0B" w:rsidP="000A3E12">
      <w:pPr>
        <w:tabs>
          <w:tab w:val="left" w:pos="720"/>
        </w:tabs>
        <w:jc w:val="both"/>
      </w:pPr>
      <w:r w:rsidRPr="00306E0B">
        <w:rPr>
          <w:color w:val="000000"/>
        </w:rPr>
        <w:tab/>
        <w:t>М</w:t>
      </w:r>
      <w:r w:rsidRPr="00306E0B">
        <w:t xml:space="preserve">ировой судья судебного участка № 2 Туркменского района Ставропольского края Беляев А.А., </w:t>
      </w:r>
    </w:p>
    <w:p w:rsidR="000A3E12" w:rsidRPr="00306E0B" w:rsidP="000A3E12">
      <w:pPr>
        <w:tabs>
          <w:tab w:val="left" w:pos="720"/>
        </w:tabs>
        <w:jc w:val="both"/>
        <w:rPr>
          <w:color w:val="000000"/>
        </w:rPr>
      </w:pPr>
      <w:r w:rsidRPr="00306E0B">
        <w:rPr>
          <w:color w:val="000000"/>
        </w:rPr>
        <w:t xml:space="preserve">при </w:t>
      </w:r>
      <w:r>
        <w:rPr>
          <w:color w:val="000000"/>
        </w:rPr>
        <w:t>помощнике</w:t>
      </w:r>
      <w:r w:rsidRPr="00306E0B">
        <w:rPr>
          <w:color w:val="000000"/>
        </w:rPr>
        <w:t xml:space="preserve"> </w:t>
      </w:r>
      <w:r>
        <w:rPr>
          <w:color w:val="000000"/>
        </w:rPr>
        <w:t>Шевцове А.Г.</w:t>
      </w:r>
      <w:r w:rsidRPr="00306E0B">
        <w:rPr>
          <w:color w:val="000000"/>
        </w:rPr>
        <w:t>,</w:t>
      </w:r>
      <w:r>
        <w:rPr>
          <w:color w:val="000000"/>
        </w:rPr>
        <w:t xml:space="preserve"> участвующего в качестве секретаря, </w:t>
      </w:r>
    </w:p>
    <w:p w:rsidR="000A3E12" w:rsidRPr="00306E0B" w:rsidP="000A3E12">
      <w:pPr>
        <w:jc w:val="both"/>
        <w:rPr>
          <w:color w:val="000000"/>
        </w:rPr>
      </w:pPr>
      <w:r w:rsidRPr="00306E0B">
        <w:rPr>
          <w:color w:val="000000"/>
        </w:rPr>
        <w:t xml:space="preserve">рассмотрев в открытом судебном заседании гражданское дело по исковому заявлению </w:t>
      </w:r>
      <w:r>
        <w:t>Отделения фонда пенсионного и социального страхования РФ по СК к Ибрагимову Р</w:t>
      </w:r>
      <w:r>
        <w:t>.</w:t>
      </w:r>
      <w:r>
        <w:t>М</w:t>
      </w:r>
      <w:r>
        <w:t>.</w:t>
      </w:r>
      <w:r>
        <w:t xml:space="preserve"> и </w:t>
      </w:r>
      <w:r>
        <w:t>Войновой</w:t>
      </w:r>
      <w:r>
        <w:t xml:space="preserve">  М</w:t>
      </w:r>
      <w:r>
        <w:t>.</w:t>
      </w:r>
      <w:r>
        <w:t>М</w:t>
      </w:r>
      <w:r>
        <w:t>.</w:t>
      </w:r>
      <w:r>
        <w:t xml:space="preserve"> о взыскании ежемесячной компенсационной выплаты</w:t>
      </w:r>
      <w:r w:rsidRPr="00306E0B">
        <w:t>.</w:t>
      </w:r>
    </w:p>
    <w:p w:rsidR="000A3E12" w:rsidRPr="00306E0B" w:rsidP="000A3E12">
      <w:pPr>
        <w:jc w:val="both"/>
        <w:rPr>
          <w:color w:val="000000"/>
        </w:rPr>
      </w:pPr>
      <w:r w:rsidRPr="00306E0B">
        <w:rPr>
          <w:color w:val="000000"/>
        </w:rPr>
        <w:tab/>
        <w:t xml:space="preserve">На основании и руководствуясь </w:t>
      </w:r>
      <w:r>
        <w:rPr>
          <w:color w:val="000000"/>
        </w:rPr>
        <w:t>ст.ст</w:t>
      </w:r>
      <w:r>
        <w:rPr>
          <w:color w:val="000000"/>
        </w:rPr>
        <w:t>. 322, 323, 1102, 1103, 1109 ГК РФ</w:t>
      </w:r>
      <w:r w:rsidRPr="00306E0B">
        <w:rPr>
          <w:color w:val="000000"/>
        </w:rPr>
        <w:t xml:space="preserve">, </w:t>
      </w:r>
      <w:r w:rsidRPr="00306E0B">
        <w:rPr>
          <w:color w:val="000000"/>
        </w:rPr>
        <w:t>ст.ст</w:t>
      </w:r>
      <w:r w:rsidRPr="00306E0B">
        <w:rPr>
          <w:color w:val="000000"/>
        </w:rPr>
        <w:t xml:space="preserve">. </w:t>
      </w:r>
      <w:r>
        <w:rPr>
          <w:color w:val="000000"/>
        </w:rPr>
        <w:t xml:space="preserve">207, </w:t>
      </w:r>
      <w:r w:rsidRPr="00306E0B">
        <w:rPr>
          <w:color w:val="000000"/>
        </w:rPr>
        <w:t xml:space="preserve">194-199 ГПК РФ, суд,  </w:t>
      </w:r>
    </w:p>
    <w:p w:rsidR="000A3E12" w:rsidRPr="00306E0B" w:rsidP="000A3E12">
      <w:pPr>
        <w:jc w:val="center"/>
        <w:rPr>
          <w:color w:val="000000"/>
        </w:rPr>
      </w:pPr>
      <w:r w:rsidRPr="00306E0B">
        <w:rPr>
          <w:color w:val="000000"/>
        </w:rPr>
        <w:t>РЕШИЛ:</w:t>
      </w:r>
    </w:p>
    <w:p w:rsidR="000A3E12" w:rsidRPr="00AA1D7E" w:rsidP="000A3E12">
      <w:pPr>
        <w:jc w:val="center"/>
        <w:rPr>
          <w:color w:val="000000"/>
          <w:sz w:val="16"/>
          <w:szCs w:val="16"/>
        </w:rPr>
      </w:pPr>
    </w:p>
    <w:p w:rsidR="000A3E12" w:rsidRPr="00306E0B" w:rsidP="000A3E12">
      <w:pPr>
        <w:ind w:firstLine="720"/>
        <w:jc w:val="both"/>
        <w:rPr>
          <w:color w:val="000000"/>
        </w:rPr>
      </w:pPr>
      <w:r w:rsidRPr="00306E0B">
        <w:rPr>
          <w:color w:val="000000"/>
        </w:rPr>
        <w:t xml:space="preserve">Исковые требования истца </w:t>
      </w:r>
      <w:r>
        <w:t>Отделения фонда пенсионного и социального страхования РФ по СК</w:t>
      </w:r>
      <w:r>
        <w:rPr>
          <w:color w:val="000000"/>
        </w:rPr>
        <w:t xml:space="preserve"> </w:t>
      </w:r>
      <w:r w:rsidRPr="00306E0B">
        <w:t>к ответчик</w:t>
      </w:r>
      <w:r>
        <w:t>ам</w:t>
      </w:r>
      <w:r w:rsidRPr="00306E0B">
        <w:t xml:space="preserve"> </w:t>
      </w:r>
      <w:r>
        <w:t>Ибрагимову Р</w:t>
      </w:r>
      <w:r>
        <w:t>.</w:t>
      </w:r>
      <w:r>
        <w:t>М</w:t>
      </w:r>
      <w:r>
        <w:t>.</w:t>
      </w:r>
      <w:r>
        <w:t xml:space="preserve"> и </w:t>
      </w:r>
      <w:r>
        <w:t>Войновой</w:t>
      </w:r>
      <w:r>
        <w:t xml:space="preserve"> М</w:t>
      </w:r>
      <w:r>
        <w:t>.</w:t>
      </w:r>
      <w:r>
        <w:t>М</w:t>
      </w:r>
      <w:r>
        <w:t>.</w:t>
      </w:r>
      <w:r>
        <w:t xml:space="preserve"> о взыскании ежемесячной компенсационной выплаты</w:t>
      </w:r>
      <w:r w:rsidRPr="00306E0B">
        <w:rPr>
          <w:color w:val="000000"/>
        </w:rPr>
        <w:t xml:space="preserve"> – удовлетворить в полном объеме.</w:t>
      </w:r>
    </w:p>
    <w:p w:rsidR="000A3E12" w:rsidRPr="00306E0B" w:rsidP="000A3E12">
      <w:pPr>
        <w:ind w:firstLine="708"/>
        <w:jc w:val="both"/>
      </w:pPr>
      <w:r w:rsidRPr="00306E0B">
        <w:rPr>
          <w:color w:val="000000"/>
        </w:rPr>
        <w:t xml:space="preserve">Взыскать </w:t>
      </w:r>
      <w:r>
        <w:rPr>
          <w:color w:val="000000"/>
        </w:rPr>
        <w:t>солидарно с Ибрагимова Р</w:t>
      </w:r>
      <w:r>
        <w:rPr>
          <w:color w:val="000000"/>
        </w:rPr>
        <w:t>.</w:t>
      </w:r>
      <w:r>
        <w:rPr>
          <w:color w:val="000000"/>
        </w:rPr>
        <w:t>М</w:t>
      </w:r>
      <w:r>
        <w:rPr>
          <w:color w:val="000000"/>
        </w:rPr>
        <w:t>.</w:t>
      </w:r>
      <w:r>
        <w:t xml:space="preserve"> </w:t>
      </w:r>
      <w:r>
        <w:t xml:space="preserve">и </w:t>
      </w:r>
      <w:r w:rsidRPr="00306E0B">
        <w:t xml:space="preserve"> </w:t>
      </w:r>
      <w:r>
        <w:t>Войновой</w:t>
      </w:r>
      <w:r>
        <w:t xml:space="preserve"> М</w:t>
      </w:r>
      <w:r>
        <w:t>.</w:t>
      </w:r>
      <w:r>
        <w:t>М</w:t>
      </w:r>
      <w:r>
        <w:t>.</w:t>
      </w:r>
      <w:r>
        <w:t xml:space="preserve"> </w:t>
      </w:r>
      <w:r w:rsidRPr="00306E0B">
        <w:t xml:space="preserve">в пользу </w:t>
      </w:r>
      <w:r>
        <w:t>Отделения фонда пенсионного и социального страхования РФ по СК</w:t>
      </w:r>
      <w:r w:rsidRPr="00306E0B">
        <w:t xml:space="preserve"> </w:t>
      </w:r>
      <w:r>
        <w:t>сумму ежемесячной компенсационной выплаты</w:t>
      </w:r>
      <w:r w:rsidRPr="00306E0B">
        <w:t xml:space="preserve"> в размере </w:t>
      </w:r>
      <w:r>
        <w:t>2400</w:t>
      </w:r>
      <w:r w:rsidRPr="00306E0B">
        <w:t xml:space="preserve"> (</w:t>
      </w:r>
      <w:r>
        <w:t>две тысячи четыреста</w:t>
      </w:r>
      <w:r w:rsidRPr="00306E0B">
        <w:t>) рубл</w:t>
      </w:r>
      <w:r>
        <w:t>ей</w:t>
      </w:r>
      <w:r w:rsidRPr="00306E0B">
        <w:t xml:space="preserve"> 00 копеек</w:t>
      </w:r>
      <w:r>
        <w:t>.</w:t>
      </w:r>
      <w:r w:rsidRPr="00306E0B">
        <w:t xml:space="preserve"> </w:t>
      </w:r>
    </w:p>
    <w:p w:rsidR="000A3E12" w:rsidRPr="005167C1" w:rsidP="000A3E12">
      <w:pPr>
        <w:tabs>
          <w:tab w:val="left" w:pos="720"/>
        </w:tabs>
        <w:ind w:firstLine="720"/>
        <w:jc w:val="both"/>
        <w:rPr>
          <w:sz w:val="22"/>
          <w:szCs w:val="22"/>
        </w:rPr>
      </w:pPr>
      <w:r w:rsidRPr="00306E0B">
        <w:rPr>
          <w:color w:val="000000"/>
        </w:rPr>
        <w:t xml:space="preserve">Взыскать </w:t>
      </w:r>
      <w:r>
        <w:rPr>
          <w:color w:val="000000"/>
        </w:rPr>
        <w:t xml:space="preserve">солидарно </w:t>
      </w:r>
      <w:r w:rsidRPr="00306E0B">
        <w:rPr>
          <w:color w:val="000000"/>
        </w:rPr>
        <w:t xml:space="preserve">с </w:t>
      </w:r>
      <w:r>
        <w:rPr>
          <w:color w:val="000000"/>
        </w:rPr>
        <w:t>Ибрагимова Р</w:t>
      </w:r>
      <w:r>
        <w:rPr>
          <w:color w:val="000000"/>
        </w:rPr>
        <w:t>.</w:t>
      </w:r>
      <w:r>
        <w:rPr>
          <w:color w:val="000000"/>
        </w:rPr>
        <w:t>М</w:t>
      </w:r>
      <w:r>
        <w:rPr>
          <w:color w:val="000000"/>
        </w:rPr>
        <w:t xml:space="preserve">. </w:t>
      </w:r>
      <w:r>
        <w:t xml:space="preserve">и </w:t>
      </w:r>
      <w:r>
        <w:t>Войновой</w:t>
      </w:r>
      <w:r>
        <w:t xml:space="preserve"> М</w:t>
      </w:r>
      <w:r>
        <w:t>.</w:t>
      </w:r>
      <w:r>
        <w:t>М</w:t>
      </w:r>
      <w:r>
        <w:t>.</w:t>
      </w:r>
      <w:r>
        <w:t xml:space="preserve"> </w:t>
      </w:r>
      <w:r w:rsidRPr="005167C1">
        <w:rPr>
          <w:sz w:val="22"/>
          <w:szCs w:val="22"/>
        </w:rPr>
        <w:t xml:space="preserve">в доход бюджета Туркменского муниципального округа Ставропольского края (наименование банка получателя: ОТДЕЛЕНИЕ ТУЛА БАНКА РОССИИ/УФК по Тульской области, г. Тула, наименование получателя госпошлины: Управление Федерального казначейства по Тульской области (Межрегиональная инспекция Федеральной налоговой службы по управлению долгом) КПП 770801001 ИНН 7727406020 БИК 017003983 счет получателя 03100643000000018500 Единый казначейский счет 40102810445370000059 КБК 18210803010011050110, ОКТМО 07566000) государственную пошлину в размере </w:t>
      </w:r>
      <w:r>
        <w:rPr>
          <w:sz w:val="22"/>
          <w:szCs w:val="22"/>
        </w:rPr>
        <w:t>400</w:t>
      </w:r>
      <w:r w:rsidRPr="005167C1">
        <w:rPr>
          <w:sz w:val="22"/>
          <w:szCs w:val="22"/>
        </w:rPr>
        <w:t xml:space="preserve"> (</w:t>
      </w:r>
      <w:r>
        <w:rPr>
          <w:sz w:val="22"/>
          <w:szCs w:val="22"/>
        </w:rPr>
        <w:t>четыреста</w:t>
      </w:r>
      <w:r w:rsidRPr="005167C1">
        <w:rPr>
          <w:sz w:val="22"/>
          <w:szCs w:val="22"/>
        </w:rPr>
        <w:t>) рублей.</w:t>
      </w:r>
    </w:p>
    <w:p w:rsidR="000A3E12" w:rsidRPr="00306E0B" w:rsidP="000A3E12">
      <w:pPr>
        <w:ind w:firstLine="708"/>
        <w:jc w:val="both"/>
        <w:rPr>
          <w:color w:val="000000"/>
        </w:rPr>
      </w:pPr>
      <w:r w:rsidRPr="00306E0B">
        <w:t xml:space="preserve">Реквизиты </w:t>
      </w:r>
      <w:r>
        <w:t xml:space="preserve">Отделения фонда пенсионного и социального страхования РФ по СК, </w:t>
      </w:r>
      <w:r w:rsidRPr="00306E0B">
        <w:t xml:space="preserve">ИНН </w:t>
      </w:r>
      <w:r>
        <w:t>2600000038</w:t>
      </w:r>
      <w:r w:rsidRPr="00306E0B">
        <w:t>,</w:t>
      </w:r>
      <w:r w:rsidRPr="003A3CED">
        <w:t xml:space="preserve"> </w:t>
      </w:r>
      <w:r w:rsidRPr="00306E0B">
        <w:t>р/</w:t>
      </w:r>
      <w:r w:rsidRPr="00306E0B">
        <w:t>сч</w:t>
      </w:r>
      <w:r w:rsidRPr="00306E0B">
        <w:t>. 40</w:t>
      </w:r>
      <w:r>
        <w:t>102810345370000013</w:t>
      </w:r>
      <w:r w:rsidRPr="00306E0B">
        <w:t>, к/</w:t>
      </w:r>
      <w:r w:rsidRPr="00306E0B">
        <w:t>сч</w:t>
      </w:r>
      <w:r w:rsidRPr="00306E0B">
        <w:t xml:space="preserve">. </w:t>
      </w:r>
      <w:r>
        <w:t>03100643000000012100, КБК 79711302996066000130, БИК 010702101, ОКТМО 07556000, КПП 263601001.</w:t>
      </w:r>
    </w:p>
    <w:p w:rsidR="000A3E12" w:rsidRPr="00306E0B" w:rsidP="000A3E12">
      <w:pPr>
        <w:ind w:firstLine="709"/>
        <w:jc w:val="both"/>
        <w:rPr>
          <w:color w:val="000000"/>
        </w:rPr>
      </w:pPr>
      <w:r w:rsidRPr="00306E0B">
        <w:rPr>
          <w:color w:val="000000"/>
        </w:rPr>
        <w:t xml:space="preserve">Разъяснить лицам, участвующим в деле, их представителям право предусмотренное ст. 199 ГПК РФ подать заявление о составлении мотивированного решения суда, которое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0A3E12" w:rsidRPr="00306E0B" w:rsidP="000A3E12">
      <w:pPr>
        <w:ind w:firstLine="708"/>
        <w:jc w:val="both"/>
        <w:rPr>
          <w:color w:val="000000"/>
        </w:rPr>
      </w:pPr>
      <w:r w:rsidRPr="004B2941">
        <w:rPr>
          <w:color w:val="000000"/>
        </w:rPr>
        <w:t>Решение может быть обжаловано в апелляционном порядке сторонами в Туркменский районный суд через мирового судью судебного участка № 2 Туркменского района в течение месяца со дня принятия решения в окончательной форме.</w:t>
      </w:r>
      <w:r>
        <w:rPr>
          <w:color w:val="000000"/>
        </w:rPr>
        <w:t xml:space="preserve"> </w:t>
      </w:r>
    </w:p>
    <w:p w:rsidR="000A3E12" w:rsidRPr="00AA1D7E" w:rsidP="000A3E12">
      <w:pPr>
        <w:ind w:firstLine="708"/>
        <w:jc w:val="both"/>
        <w:rPr>
          <w:color w:val="000000"/>
          <w:sz w:val="16"/>
          <w:szCs w:val="16"/>
        </w:rPr>
      </w:pPr>
    </w:p>
    <w:p w:rsidR="000A3E12" w:rsidP="000A3E12">
      <w:pPr>
        <w:ind w:firstLine="708"/>
        <w:jc w:val="both"/>
        <w:rPr>
          <w:color w:val="000000"/>
        </w:rPr>
      </w:pPr>
    </w:p>
    <w:p w:rsidR="000A3E12" w:rsidP="000A3E12">
      <w:pPr>
        <w:jc w:val="both"/>
      </w:pPr>
      <w:r w:rsidRPr="00306E0B">
        <w:rPr>
          <w:color w:val="000000"/>
        </w:rPr>
        <w:t xml:space="preserve">Мировой судья </w:t>
      </w:r>
      <w:r w:rsidRPr="00306E0B">
        <w:rPr>
          <w:color w:val="000000"/>
        </w:rPr>
        <w:tab/>
        <w:t xml:space="preserve">                  </w:t>
      </w:r>
      <w:r w:rsidRPr="00306E0B">
        <w:rPr>
          <w:color w:val="000000"/>
        </w:rPr>
        <w:tab/>
      </w:r>
      <w:r w:rsidRPr="00306E0B">
        <w:rPr>
          <w:color w:val="000000"/>
        </w:rPr>
        <w:tab/>
        <w:t xml:space="preserve"> </w:t>
      </w:r>
      <w:r w:rsidRPr="00306E0B">
        <w:rPr>
          <w:color w:val="000000"/>
        </w:rPr>
        <w:tab/>
        <w:t xml:space="preserve">                                                   </w:t>
      </w:r>
      <w:r w:rsidRPr="00D25859">
        <w:rPr>
          <w:color w:val="000000"/>
        </w:rPr>
        <w:t xml:space="preserve">     </w:t>
      </w:r>
      <w:r w:rsidRPr="00306E0B">
        <w:rPr>
          <w:color w:val="000000"/>
        </w:rPr>
        <w:t xml:space="preserve">  А.А. Беляев</w:t>
      </w:r>
    </w:p>
    <w:p w:rsidR="000A3E12"/>
    <w:sectPr w:rsidSect="00D574F5">
      <w:pgSz w:w="11906" w:h="16838"/>
      <w:pgMar w:top="709" w:right="566"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12"/>
    <w:rsid w:val="000A3E12"/>
    <w:rsid w:val="00306E0B"/>
    <w:rsid w:val="003A3CED"/>
    <w:rsid w:val="004B2941"/>
    <w:rsid w:val="005167C1"/>
    <w:rsid w:val="00AA1D7E"/>
    <w:rsid w:val="00D25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6EEF12B-0483-47AF-BA37-270B8F9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1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