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2-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4/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0015-</w:t>
      </w:r>
      <w:r>
        <w:rPr>
          <w:rStyle w:val="cat-PhoneNumbergrp-23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4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ЗАОЧНОЕ </w:t>
      </w:r>
      <w:r>
        <w:rPr>
          <w:rFonts w:ascii="Times New Roman" w:eastAsia="Times New Roman" w:hAnsi="Times New Roman" w:cs="Times New Roman"/>
          <w:b/>
          <w:bCs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(резолютивная часть)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120" w:after="120"/>
      </w:pPr>
      <w:r>
        <w:rPr>
          <w:rStyle w:val="cat-Dategrp-9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секретаре </w:t>
      </w:r>
      <w:r>
        <w:rPr>
          <w:rStyle w:val="cat-FIOgrp-14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гражданское дело по иску </w:t>
      </w:r>
      <w:r>
        <w:rPr>
          <w:rFonts w:ascii="Times New Roman" w:eastAsia="Times New Roman" w:hAnsi="Times New Roman" w:cs="Times New Roman"/>
        </w:rPr>
        <w:t xml:space="preserve">общества </w:t>
      </w:r>
      <w:r>
        <w:rPr>
          <w:rFonts w:ascii="Times New Roman" w:eastAsia="Times New Roman" w:hAnsi="Times New Roman" w:cs="Times New Roman"/>
        </w:rPr>
        <w:t xml:space="preserve">с ограниченной ответственностью </w:t>
      </w:r>
      <w:r>
        <w:rPr>
          <w:rFonts w:ascii="Times New Roman" w:eastAsia="Times New Roman" w:hAnsi="Times New Roman" w:cs="Times New Roman"/>
        </w:rPr>
        <w:t>Микрокредитная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1rplc-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Style w:val="cat-FIOgrp-15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 взыскании задолженности</w:t>
      </w:r>
      <w:r>
        <w:rPr>
          <w:rFonts w:ascii="Times New Roman" w:eastAsia="Times New Roman" w:hAnsi="Times New Roman" w:cs="Times New Roman"/>
        </w:rPr>
        <w:t xml:space="preserve"> по договору</w:t>
      </w:r>
      <w:r>
        <w:rPr>
          <w:rFonts w:ascii="Times New Roman" w:eastAsia="Times New Roman" w:hAnsi="Times New Roman" w:cs="Times New Roman"/>
        </w:rPr>
        <w:t xml:space="preserve"> займа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194-199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233-</w:t>
      </w:r>
      <w:r>
        <w:rPr>
          <w:rFonts w:ascii="Times New Roman" w:eastAsia="Times New Roman" w:hAnsi="Times New Roman" w:cs="Times New Roman"/>
        </w:rPr>
        <w:t>237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ГПК</w:t>
      </w:r>
      <w:r>
        <w:rPr>
          <w:rFonts w:ascii="Times New Roman" w:eastAsia="Times New Roman" w:hAnsi="Times New Roman" w:cs="Times New Roman"/>
        </w:rPr>
        <w:t xml:space="preserve"> РФ, мировой судья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Р Е Ш И 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Исковые требования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>Микрокредитная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1rplc-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удовлетворить </w:t>
      </w:r>
      <w:r>
        <w:rPr>
          <w:rFonts w:ascii="Times New Roman" w:eastAsia="Times New Roman" w:hAnsi="Times New Roman" w:cs="Times New Roman"/>
        </w:rPr>
        <w:t>в полном объеме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Взыскать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PassportDatagrp-20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в пользу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>Микрокредитная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1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Style w:val="cat-PhoneNumbergrp-25rplc-1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ОГРН 1125476023298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задолженност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договору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займа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18771725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период с </w:t>
      </w:r>
      <w:r>
        <w:rPr>
          <w:rStyle w:val="cat-Dategrp-10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общ</w:t>
      </w:r>
      <w:r>
        <w:rPr>
          <w:rFonts w:ascii="Times New Roman" w:eastAsia="Times New Roman" w:hAnsi="Times New Roman" w:cs="Times New Roman"/>
        </w:rPr>
        <w:t xml:space="preserve">ей сумме </w:t>
      </w:r>
      <w:r>
        <w:rPr>
          <w:rStyle w:val="cat-Sumgrp-18rplc-1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Взыскать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>Микрокредитная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1rplc-2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расходы по оплате госпошлины </w:t>
      </w:r>
      <w:r>
        <w:rPr>
          <w:rFonts w:ascii="Times New Roman" w:eastAsia="Times New Roman" w:hAnsi="Times New Roman" w:cs="Times New Roman"/>
        </w:rPr>
        <w:t xml:space="preserve">в сумме </w:t>
      </w:r>
      <w:r>
        <w:rPr>
          <w:rStyle w:val="cat-Sumgrp-19rplc-2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Стороны и их представители могут подать заявления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пятнадцать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Ответчик вправе подать мировому судье заявление об отмене заочного решения в течение семи дней со дня вручения ему копии решения.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Заочное решение может быть обжаловано в апелляционном порядке в Буденновский городской суд через мирового судью в течение одного месяца по истечении срока подачи ответчиком заявления об отмене решения.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54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75"/>
        <w:gridCol w:w="480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7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РОССИЙСКАЯ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ФЕДЕРАЦИЯ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2rplc-24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МИРОВОЙ СУДЬЯ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3rplc-25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№4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4rplc-26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5rplc-2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, мик.7,д.31а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тел. </w:t>
            </w:r>
            <w:r>
              <w:rPr>
                <w:rStyle w:val="cat-PhoneNumbergrp-26rplc-2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телефон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-24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кс. 8(86559) 2-45-34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№ ________ от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____________</w:t>
            </w:r>
            <w:r>
              <w:rPr>
                <w:rStyle w:val="cat-Dategrp-12rplc-29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дата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487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Истцу: </w:t>
            </w:r>
            <w:r>
              <w:rPr>
                <w:rStyle w:val="cat-OrganizationNamegrp-22rplc-3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наименование организации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6rplc-3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Ответчику: </w:t>
            </w:r>
            <w:r>
              <w:rPr>
                <w:rStyle w:val="cat-FIOgrp-15rplc-3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</w:t>
            </w:r>
            <w:r>
              <w:rPr>
                <w:rStyle w:val="cat-Addressgrp-7rplc-3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Направляю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Ваш адрес копию </w:t>
      </w:r>
      <w:r>
        <w:rPr>
          <w:rFonts w:ascii="Times New Roman" w:eastAsia="Times New Roman" w:hAnsi="Times New Roman" w:cs="Times New Roman"/>
        </w:rPr>
        <w:t>заочного решения</w:t>
      </w:r>
      <w:r>
        <w:rPr>
          <w:rFonts w:ascii="Times New Roman" w:eastAsia="Times New Roman" w:hAnsi="Times New Roman" w:cs="Times New Roman"/>
        </w:rPr>
        <w:t xml:space="preserve"> по гражданскому делу по иску </w:t>
      </w:r>
      <w:r>
        <w:rPr>
          <w:rStyle w:val="cat-OrganizationNamegrp-22rplc-3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к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для сведения.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Приложение: копия </w:t>
      </w:r>
      <w:r>
        <w:rPr>
          <w:rFonts w:ascii="Times New Roman" w:eastAsia="Times New Roman" w:hAnsi="Times New Roman" w:cs="Times New Roman"/>
        </w:rPr>
        <w:t>решения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 судебного участка № 4</w:t>
      </w:r>
    </w:p>
    <w:p>
      <w:pPr>
        <w:spacing w:before="0" w:after="0"/>
        <w:rPr>
          <w:sz w:val="24"/>
          <w:szCs w:val="24"/>
        </w:rPr>
      </w:pPr>
      <w:r>
        <w:rPr>
          <w:rStyle w:val="cat-Addressgrp-8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Dategrp-9rplc-2">
    <w:name w:val="cat-Date grp-9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OrganizationNamegrp-21rplc-7">
    <w:name w:val="cat-OrganizationName grp-21 rplc-7"/>
    <w:basedOn w:val="DefaultParagraphFont"/>
  </w:style>
  <w:style w:type="character" w:customStyle="1" w:styleId="cat-FIOgrp-15rplc-8">
    <w:name w:val="cat-FIO grp-15 rplc-8"/>
    <w:basedOn w:val="DefaultParagraphFont"/>
  </w:style>
  <w:style w:type="character" w:customStyle="1" w:styleId="cat-OrganizationNamegrp-21rplc-9">
    <w:name w:val="cat-OrganizationName grp-21 rplc-9"/>
    <w:basedOn w:val="DefaultParagraphFont"/>
  </w:style>
  <w:style w:type="character" w:customStyle="1" w:styleId="cat-FIOgrp-16rplc-10">
    <w:name w:val="cat-FIO grp-16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PhoneNumbergrp-25rplc-15">
    <w:name w:val="cat-PhoneNumber grp-25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Sumgrp-18rplc-19">
    <w:name w:val="cat-Sum grp-18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OrganizationNamegrp-21rplc-21">
    <w:name w:val="cat-OrganizationName grp-21 rplc-21"/>
    <w:basedOn w:val="DefaultParagraphFont"/>
  </w:style>
  <w:style w:type="character" w:customStyle="1" w:styleId="cat-Sumgrp-19rplc-22">
    <w:name w:val="cat-Sum grp-19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Addressgrp-2rplc-24">
    <w:name w:val="cat-Address grp-2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PhoneNumbergrp-26rplc-28">
    <w:name w:val="cat-PhoneNumber grp-26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OrganizationNamegrp-22rplc-30">
    <w:name w:val="cat-OrganizationName grp-22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OrganizationNamegrp-22rplc-34">
    <w:name w:val="cat-OrganizationName grp-22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Addressgrp-8rplc-36">
    <w:name w:val="cat-Address grp-8 rplc-36"/>
    <w:basedOn w:val="DefaultParagraphFont"/>
  </w:style>
  <w:style w:type="character" w:customStyle="1" w:styleId="cat-FIOgrp-17rplc-37">
    <w:name w:val="cat-FIO grp-17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