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69" w:rsidRPr="00177D7C" w:rsidP="0040161F">
      <w:pPr>
        <w:pStyle w:val="BodyText"/>
        <w:ind w:firstLine="540"/>
      </w:pPr>
    </w:p>
    <w:p w:rsidR="00D12569" w:rsidRPr="00177D7C" w:rsidP="0040161F">
      <w:pPr>
        <w:pStyle w:val="BodyText"/>
        <w:ind w:firstLine="540"/>
      </w:pPr>
    </w:p>
    <w:p w:rsidR="00D12569" w:rsidRPr="00177D7C" w:rsidP="007E178E">
      <w:pPr>
        <w:pStyle w:val="BodyText"/>
        <w:ind w:firstLine="540"/>
        <w:jc w:val="left"/>
      </w:pPr>
      <w:r w:rsidRPr="00177D7C">
        <w:t>Дело № 1</w:t>
      </w:r>
      <w:r w:rsidRPr="00177D7C" w:rsidR="00AB343C">
        <w:t>-3</w:t>
      </w:r>
      <w:r w:rsidRPr="00177D7C">
        <w:t>-01-402/202</w:t>
      </w:r>
      <w:r w:rsidRPr="00177D7C" w:rsidR="00186631">
        <w:t>4</w:t>
      </w:r>
    </w:p>
    <w:p w:rsidR="00D12569" w:rsidRPr="00177D7C" w:rsidP="007E178E">
      <w:pPr>
        <w:jc w:val="both"/>
      </w:pPr>
      <w:r w:rsidRPr="00177D7C">
        <w:t xml:space="preserve">         УИД: 26 М</w:t>
      </w:r>
      <w:r w:rsidRPr="00177D7C">
        <w:rPr>
          <w:lang w:val="en-US"/>
        </w:rPr>
        <w:t>S</w:t>
      </w:r>
      <w:r w:rsidRPr="00177D7C">
        <w:t xml:space="preserve"> 0002-01-202</w:t>
      </w:r>
      <w:r w:rsidRPr="00177D7C" w:rsidR="006D3F07">
        <w:t>3-0</w:t>
      </w:r>
      <w:r w:rsidRPr="00177D7C" w:rsidR="00186631">
        <w:t>0</w:t>
      </w:r>
      <w:r w:rsidRPr="00177D7C" w:rsidR="00AB343C">
        <w:t>4346-71</w:t>
      </w:r>
    </w:p>
    <w:p w:rsidR="00167C16" w:rsidRPr="00177D7C" w:rsidP="00167C16">
      <w:pPr>
        <w:ind w:firstLine="720"/>
        <w:jc w:val="center"/>
      </w:pPr>
      <w:r w:rsidRPr="00177D7C">
        <w:t xml:space="preserve">П Р И Г О </w:t>
      </w:r>
      <w:r w:rsidRPr="00177D7C">
        <w:t>В О</w:t>
      </w:r>
      <w:r w:rsidRPr="00177D7C">
        <w:t xml:space="preserve"> Р</w:t>
      </w:r>
    </w:p>
    <w:p w:rsidR="00167C16" w:rsidRPr="00177D7C" w:rsidP="00167C16">
      <w:pPr>
        <w:ind w:firstLine="720"/>
        <w:jc w:val="center"/>
      </w:pPr>
      <w:r w:rsidRPr="00177D7C">
        <w:t>именем Российской Федерации</w:t>
      </w:r>
    </w:p>
    <w:p w:rsidR="00D12569" w:rsidRPr="00177D7C" w:rsidP="005D2719">
      <w:pPr>
        <w:ind w:firstLine="540"/>
      </w:pPr>
      <w:r w:rsidRPr="00177D7C">
        <w:t>10 января 2024</w:t>
      </w:r>
      <w:r w:rsidRPr="00177D7C">
        <w:t xml:space="preserve"> года                                                                        с. Александровское</w:t>
      </w:r>
    </w:p>
    <w:p w:rsidR="00AE032C" w:rsidRPr="00177D7C" w:rsidP="005D2719">
      <w:pPr>
        <w:ind w:firstLine="540"/>
      </w:pPr>
    </w:p>
    <w:p w:rsidR="00D12569" w:rsidRPr="00177D7C" w:rsidP="009F4BE0">
      <w:pPr>
        <w:pStyle w:val="BodyText"/>
        <w:ind w:firstLine="540"/>
      </w:pPr>
      <w:r w:rsidRPr="00177D7C">
        <w:t xml:space="preserve"> Мировой судья судебного участка № 2 Александровского района Ставропольского края Мамаева И.С., при секретаре судебного заседания </w:t>
      </w:r>
      <w:r w:rsidRPr="00177D7C" w:rsidR="003F2E1B">
        <w:t>Ситниковой Ю.С.</w:t>
      </w:r>
      <w:r w:rsidRPr="00177D7C">
        <w:t xml:space="preserve">, с участием государственного обвинителя – </w:t>
      </w:r>
      <w:r w:rsidRPr="00177D7C" w:rsidR="007E178E">
        <w:t>помощника</w:t>
      </w:r>
      <w:r w:rsidRPr="00177D7C">
        <w:t xml:space="preserve"> прокурора Александровского района Ставропольского края </w:t>
      </w:r>
      <w:r w:rsidRPr="00177D7C" w:rsidR="00047BFC">
        <w:t>Макар В.В.</w:t>
      </w:r>
      <w:r w:rsidRPr="00177D7C" w:rsidR="007E178E">
        <w:t>,</w:t>
      </w:r>
      <w:r w:rsidRPr="00177D7C">
        <w:t xml:space="preserve"> подсудимо</w:t>
      </w:r>
      <w:r w:rsidRPr="00177D7C" w:rsidR="00E271C1">
        <w:t>го</w:t>
      </w:r>
      <w:r w:rsidRPr="00177D7C" w:rsidR="006D3F07">
        <w:t xml:space="preserve"> </w:t>
      </w:r>
      <w:r w:rsidRPr="00177D7C" w:rsidR="00AB343C">
        <w:t>Кириченко А.С.</w:t>
      </w:r>
      <w:r w:rsidRPr="00177D7C">
        <w:t xml:space="preserve">, защитника </w:t>
      </w:r>
      <w:r w:rsidRPr="00177D7C" w:rsidR="00AB343C">
        <w:t>Малаховой Т.А</w:t>
      </w:r>
      <w:r w:rsidRPr="00177D7C" w:rsidR="006D3F07">
        <w:t>.</w:t>
      </w:r>
      <w:r w:rsidRPr="00177D7C" w:rsidR="00B9180F">
        <w:t xml:space="preserve">, </w:t>
      </w:r>
      <w:r w:rsidRPr="00177D7C">
        <w:t xml:space="preserve">рассмотрев в открытом судебном заседании материалы уголовного дела в отношении: </w:t>
      </w:r>
    </w:p>
    <w:p w:rsidR="00D860F9" w:rsidRPr="00177D7C" w:rsidP="00D860F9">
      <w:pPr>
        <w:pStyle w:val="BodyText"/>
        <w:ind w:firstLine="540"/>
      </w:pPr>
      <w:r w:rsidRPr="00177D7C">
        <w:t xml:space="preserve"> </w:t>
      </w:r>
      <w:r w:rsidRPr="00177D7C" w:rsidR="00AB343C">
        <w:t>Кириченко Александра Сергеевича</w:t>
      </w:r>
      <w:r w:rsidRPr="00177D7C" w:rsidR="00F92100">
        <w:t xml:space="preserve">, </w:t>
      </w:r>
      <w:r w:rsidR="001173B5">
        <w:t>…</w:t>
      </w:r>
      <w:r w:rsidRPr="00177D7C">
        <w:t>,</w:t>
      </w:r>
    </w:p>
    <w:p w:rsidR="00AE032C" w:rsidRPr="00177D7C" w:rsidP="00D860F9">
      <w:pPr>
        <w:pStyle w:val="BodyText"/>
        <w:ind w:firstLine="540"/>
      </w:pPr>
      <w:r w:rsidRPr="00177D7C">
        <w:t>обвиняемо</w:t>
      </w:r>
      <w:r w:rsidRPr="00177D7C" w:rsidR="00F92100">
        <w:t>го</w:t>
      </w:r>
      <w:r w:rsidRPr="00177D7C">
        <w:t xml:space="preserve"> в совершении преступления, предусмотренного частью </w:t>
      </w:r>
      <w:r w:rsidRPr="00177D7C" w:rsidR="00536197">
        <w:t>1</w:t>
      </w:r>
      <w:r w:rsidRPr="00177D7C">
        <w:t xml:space="preserve"> статьи </w:t>
      </w:r>
      <w:r w:rsidRPr="00177D7C" w:rsidR="00536197">
        <w:t>158</w:t>
      </w:r>
      <w:r w:rsidRPr="00177D7C">
        <w:t xml:space="preserve"> УК РФ,</w:t>
      </w:r>
    </w:p>
    <w:p w:rsidR="00D12569" w:rsidRPr="00177D7C" w:rsidP="00B9180F">
      <w:pPr>
        <w:pStyle w:val="BodyText"/>
        <w:ind w:firstLine="540"/>
        <w:jc w:val="center"/>
      </w:pPr>
      <w:r w:rsidRPr="00177D7C">
        <w:t>УСТАНОВИЛ:</w:t>
      </w:r>
    </w:p>
    <w:p w:rsidR="00AE032C" w:rsidRPr="00177D7C" w:rsidP="00AD0795">
      <w:pPr>
        <w:pStyle w:val="BodyText"/>
        <w:ind w:firstLine="540"/>
      </w:pPr>
    </w:p>
    <w:p w:rsidR="00D12569" w:rsidRPr="00177D7C" w:rsidP="0018705A">
      <w:pPr>
        <w:ind w:firstLine="709"/>
        <w:jc w:val="both"/>
      </w:pPr>
      <w:r w:rsidRPr="00177D7C">
        <w:t xml:space="preserve">В период времени с 10 мая 2023 года по 20 июля 2023 года Кириченко Александр Сергеевич находился на законных основаниях в помещении кухни домовладения № </w:t>
      </w:r>
      <w:r w:rsidR="001173B5">
        <w:t>…</w:t>
      </w:r>
      <w:r w:rsidRPr="00177D7C">
        <w:t xml:space="preserve"> по улице</w:t>
      </w:r>
      <w:r w:rsidRPr="00177D7C">
        <w:t xml:space="preserve"> </w:t>
      </w:r>
      <w:r w:rsidR="001173B5">
        <w:t>….</w:t>
      </w:r>
      <w:r w:rsidRPr="00177D7C">
        <w:t xml:space="preserve"> села </w:t>
      </w:r>
      <w:r w:rsidR="001173B5">
        <w:t xml:space="preserve">…. </w:t>
      </w:r>
      <w:r w:rsidRPr="00177D7C">
        <w:t>Александровского муниципального округа, Ставропольского края, где у него возник преступный умысел, направленный на хищение строительного инструмента УШМ «Болгарка» марки «</w:t>
      </w:r>
      <w:r w:rsidRPr="00177D7C">
        <w:t>StavTool</w:t>
      </w:r>
      <w:r w:rsidRPr="00177D7C">
        <w:t xml:space="preserve">» стоимостью 3 000 рублей, принадлежащего </w:t>
      </w:r>
      <w:r w:rsidR="001173B5">
        <w:t>П.</w:t>
      </w:r>
      <w:r w:rsidRPr="00177D7C">
        <w:t xml:space="preserve">, реализуя который Кириченко А.С. умышленно из корыстных побуждений, осознавая общественную опасность своих действий, предвидя обязательное наступление опасных последствий в виде причинения собственнику имущества материального ущерба и желая этого, путем свободного доступа - из помещения кухни домовладения № </w:t>
      </w:r>
      <w:r w:rsidR="001173B5">
        <w:t>…</w:t>
      </w:r>
      <w:r w:rsidRPr="00177D7C">
        <w:t xml:space="preserve"> по улице </w:t>
      </w:r>
      <w:r w:rsidR="001173B5">
        <w:t>…</w:t>
      </w:r>
      <w:r w:rsidRPr="00177D7C">
        <w:t xml:space="preserve"> села </w:t>
      </w:r>
      <w:r w:rsidR="001173B5">
        <w:t>…</w:t>
      </w:r>
      <w:r w:rsidRPr="00177D7C">
        <w:t xml:space="preserve"> </w:t>
      </w:r>
      <w:r w:rsidRPr="00177D7C">
        <w:t>Александровского</w:t>
      </w:r>
      <w:r w:rsidRPr="00177D7C">
        <w:t xml:space="preserve"> муниципального округа, Ставропольского края тайно похитил, то есть противоправно, безвозмездно изъял и обратил в свою пользу строительный инструмент УШМ «Болгарка» марки «</w:t>
      </w:r>
      <w:r w:rsidRPr="00177D7C">
        <w:t>StavTool</w:t>
      </w:r>
      <w:r w:rsidRPr="00177D7C">
        <w:t>» стоимостью 3 000 рублей, после чего с похищенным с места совершения преступления скрылся, распорядившись им по своему усмотрению, тем самым причинил своими преступными действиями П</w:t>
      </w:r>
      <w:r w:rsidR="001173B5">
        <w:t>.</w:t>
      </w:r>
      <w:r w:rsidRPr="00177D7C">
        <w:t>. материальный ущерб на сумму 3 000 рублей 00 копеек.</w:t>
      </w:r>
    </w:p>
    <w:p w:rsidR="00186631" w:rsidRPr="00177D7C" w:rsidP="00186631">
      <w:pPr>
        <w:ind w:firstLine="709"/>
        <w:jc w:val="both"/>
      </w:pPr>
      <w:r w:rsidRPr="00177D7C">
        <w:t xml:space="preserve">В судебном заседании подсудимый </w:t>
      </w:r>
      <w:r w:rsidRPr="00177D7C" w:rsidR="00AB343C">
        <w:t>Кириченко А.С.</w:t>
      </w:r>
      <w:r w:rsidRPr="00177D7C">
        <w:t xml:space="preserve"> вину в совершении преступления признал полностью, заявив, что обвинение ему понятно, он согласен с предъявленным обвинением, свое ходатайство о постановлении приговора без проведения судебного разбирательства поддерживает, ходатайство заявлено добровольно и после консультации с защитником, при этом он осознает характер и последствия постановления приговора без проведения судебного разбирательства.</w:t>
      </w:r>
    </w:p>
    <w:p w:rsidR="00047BFC" w:rsidRPr="00177D7C" w:rsidP="00186631">
      <w:pPr>
        <w:ind w:firstLine="709"/>
        <w:jc w:val="both"/>
      </w:pPr>
      <w:r w:rsidRPr="00177D7C">
        <w:t xml:space="preserve"> Государственный обвинитель </w:t>
      </w:r>
      <w:r w:rsidRPr="00177D7C">
        <w:t>Макар В.В. в судебном заседании не возражал рассмотреть дело в особом порядке судебного разбирательства.</w:t>
      </w:r>
    </w:p>
    <w:p w:rsidR="00047BFC" w:rsidRPr="00177D7C" w:rsidP="00186631">
      <w:pPr>
        <w:ind w:firstLine="709"/>
        <w:jc w:val="both"/>
      </w:pPr>
      <w:r w:rsidRPr="00177D7C">
        <w:t>П</w:t>
      </w:r>
      <w:r w:rsidRPr="00177D7C" w:rsidR="00186631">
        <w:t>отерпевш</w:t>
      </w:r>
      <w:r w:rsidRPr="00177D7C" w:rsidR="0018705A">
        <w:t>ий</w:t>
      </w:r>
      <w:r w:rsidRPr="00177D7C" w:rsidR="00186631">
        <w:t xml:space="preserve"> </w:t>
      </w:r>
      <w:r w:rsidRPr="00177D7C" w:rsidR="0018705A">
        <w:t>П</w:t>
      </w:r>
      <w:r w:rsidR="001173B5">
        <w:t>.</w:t>
      </w:r>
      <w:r w:rsidRPr="00177D7C" w:rsidR="0018705A">
        <w:t>.</w:t>
      </w:r>
      <w:r w:rsidRPr="00177D7C" w:rsidR="00D56BE9">
        <w:t xml:space="preserve"> не</w:t>
      </w:r>
      <w:r w:rsidRPr="00177D7C">
        <w:t xml:space="preserve"> </w:t>
      </w:r>
      <w:r w:rsidRPr="00177D7C" w:rsidR="00D56BE9">
        <w:t>яви</w:t>
      </w:r>
      <w:r w:rsidRPr="00177D7C">
        <w:t>лся</w:t>
      </w:r>
      <w:r w:rsidRPr="00177D7C" w:rsidR="0018705A">
        <w:t xml:space="preserve"> </w:t>
      </w:r>
      <w:r w:rsidRPr="00177D7C" w:rsidR="00D56BE9">
        <w:t xml:space="preserve">в судебное заседание, предоставил заявление с просьбой рассмотреть </w:t>
      </w:r>
      <w:r w:rsidRPr="00177D7C" w:rsidR="00083DFA">
        <w:t>дело в е</w:t>
      </w:r>
      <w:r w:rsidRPr="00177D7C">
        <w:t>го</w:t>
      </w:r>
      <w:r w:rsidRPr="00177D7C" w:rsidR="00083DFA">
        <w:t xml:space="preserve"> отсутствие</w:t>
      </w:r>
      <w:r w:rsidRPr="00177D7C" w:rsidR="00D56BE9">
        <w:t xml:space="preserve">, претензий морального и материального характера к </w:t>
      </w:r>
      <w:r w:rsidRPr="00177D7C" w:rsidR="00AB343C">
        <w:t>Кириченко А.С.</w:t>
      </w:r>
      <w:r w:rsidRPr="00177D7C" w:rsidR="00D56BE9">
        <w:t xml:space="preserve"> не имеет, ущерб е</w:t>
      </w:r>
      <w:r w:rsidRPr="00177D7C" w:rsidR="00234988">
        <w:t>му</w:t>
      </w:r>
      <w:r w:rsidRPr="00177D7C" w:rsidR="00D56BE9">
        <w:t xml:space="preserve"> возмещен в полном объеме, просил строго </w:t>
      </w:r>
      <w:r w:rsidRPr="00177D7C" w:rsidR="00AB343C">
        <w:t>Кириченко А.С.</w:t>
      </w:r>
      <w:r w:rsidRPr="00177D7C" w:rsidR="00D56BE9">
        <w:t xml:space="preserve"> не наказывать</w:t>
      </w:r>
      <w:r w:rsidRPr="00177D7C">
        <w:t>.</w:t>
      </w:r>
    </w:p>
    <w:p w:rsidR="004B1008" w:rsidRPr="00177D7C" w:rsidP="00186631">
      <w:pPr>
        <w:ind w:firstLine="709"/>
        <w:jc w:val="both"/>
      </w:pPr>
      <w:r w:rsidRPr="00177D7C">
        <w:t>З</w:t>
      </w:r>
      <w:r w:rsidRPr="00177D7C" w:rsidR="00186631">
        <w:t xml:space="preserve">ащитник </w:t>
      </w:r>
      <w:r w:rsidRPr="00177D7C" w:rsidR="00234988">
        <w:t xml:space="preserve">Малахова Т.А. </w:t>
      </w:r>
      <w:r w:rsidRPr="00177D7C" w:rsidR="00186631">
        <w:t>согласн</w:t>
      </w:r>
      <w:r w:rsidRPr="00177D7C">
        <w:t>а</w:t>
      </w:r>
      <w:r w:rsidRPr="00177D7C" w:rsidR="00186631">
        <w:t xml:space="preserve"> на рассмотрение дела в особом порядке судебного разбирательства</w:t>
      </w:r>
      <w:r w:rsidRPr="00177D7C">
        <w:t>.</w:t>
      </w:r>
    </w:p>
    <w:p w:rsidR="00186631" w:rsidRPr="00177D7C" w:rsidP="00186631">
      <w:pPr>
        <w:ind w:firstLine="709"/>
        <w:jc w:val="both"/>
      </w:pPr>
      <w:r w:rsidRPr="00177D7C">
        <w:t>Учитывая изложенное</w:t>
      </w:r>
      <w:r w:rsidRPr="00177D7C">
        <w:t xml:space="preserve">, ходатайство подсудимого </w:t>
      </w:r>
      <w:r w:rsidRPr="00177D7C" w:rsidR="00AB343C">
        <w:t>Кириченко А.С.</w:t>
      </w:r>
      <w:r w:rsidRPr="00177D7C">
        <w:t xml:space="preserve"> судом удовлетворено, как отвечающее требованиям ст. ст. 314, 315 УПК РФ, поскольку подсудимому обвинение понятно, он согласен с предъявленным обвинением, ходатайство заявлено добровольно и после консультаций с защитником, при этом он осознает характер и последствия постановления приговора без проведения судебного разбирательства. </w:t>
      </w:r>
    </w:p>
    <w:p w:rsidR="00186631" w:rsidRPr="00177D7C" w:rsidP="00186631">
      <w:pPr>
        <w:ind w:firstLine="709"/>
        <w:jc w:val="both"/>
      </w:pPr>
      <w:r w:rsidRPr="00177D7C">
        <w:t xml:space="preserve">Суд пришел к выводу, что обвинение, с которым согласился подсудимый </w:t>
      </w:r>
      <w:r w:rsidRPr="00177D7C" w:rsidR="00AB343C">
        <w:t>Кириченко А.С.</w:t>
      </w:r>
      <w:r w:rsidRPr="00177D7C">
        <w:t xml:space="preserve"> обосновано, подтверждается доказательствами, собранными по уголовному делу, и квалифицирует действия </w:t>
      </w:r>
      <w:r w:rsidRPr="00177D7C" w:rsidR="00AB343C">
        <w:t>Кириченко А.С.</w:t>
      </w:r>
      <w:r w:rsidRPr="00177D7C">
        <w:t xml:space="preserve"> по</w:t>
      </w:r>
      <w:r w:rsidRPr="00177D7C" w:rsidR="0039285C">
        <w:t xml:space="preserve"> </w:t>
      </w:r>
      <w:r w:rsidRPr="00177D7C">
        <w:t xml:space="preserve">ч. 1 ст. 158 УК РФ - </w:t>
      </w:r>
      <w:r w:rsidRPr="00177D7C" w:rsidR="00D83BD1">
        <w:t>кража, то есть тайное хищение чужого имущества.</w:t>
      </w:r>
    </w:p>
    <w:p w:rsidR="00186631" w:rsidRPr="00177D7C" w:rsidP="00186631">
      <w:pPr>
        <w:ind w:firstLine="709"/>
        <w:jc w:val="both"/>
      </w:pPr>
      <w:r w:rsidRPr="00177D7C">
        <w:t xml:space="preserve">При назначении наказания суд, в соответствии со статьями 6, 7, </w:t>
      </w:r>
      <w:hyperlink r:id="rId4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177D7C">
          <w:t>43</w:t>
        </w:r>
      </w:hyperlink>
      <w:r w:rsidRPr="00177D7C">
        <w:t xml:space="preserve">, </w:t>
      </w:r>
      <w:hyperlink r:id="rId5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177D7C">
          <w:t>60 УК</w:t>
        </w:r>
      </w:hyperlink>
      <w:r w:rsidRPr="00177D7C">
        <w:t xml:space="preserve"> РФ, учитывает характер и степень общественной опасности преступления, личность виновного, в том числе </w:t>
      </w:r>
      <w:r w:rsidRPr="00177D7C">
        <w:t>обстоятельства смягчающие наказание, а также влияние назначенного наказания на исправление осужденного и на условия жизни его семьи.</w:t>
      </w:r>
    </w:p>
    <w:p w:rsidR="00186631" w:rsidRPr="00177D7C" w:rsidP="00186631">
      <w:pPr>
        <w:ind w:firstLine="709"/>
        <w:jc w:val="both"/>
      </w:pPr>
      <w:r w:rsidRPr="00177D7C">
        <w:t>Преступление, совершенное подсудимым, относится к категории преступлений небольшой тяжести.</w:t>
      </w:r>
    </w:p>
    <w:p w:rsidR="00186631" w:rsidRPr="00177D7C" w:rsidP="00186631">
      <w:pPr>
        <w:autoSpaceDE w:val="0"/>
        <w:autoSpaceDN w:val="0"/>
        <w:adjustRightInd w:val="0"/>
        <w:ind w:firstLine="709"/>
        <w:jc w:val="both"/>
      </w:pPr>
      <w:r w:rsidRPr="00177D7C">
        <w:t>К обстоятельствам, смягчающим вину в соответствии с пунктом «и</w:t>
      </w:r>
      <w:r w:rsidRPr="00177D7C" w:rsidR="00177D7C">
        <w:t>, г</w:t>
      </w:r>
      <w:r w:rsidRPr="00177D7C">
        <w:t>» ч. 1 ст. 61 УК РФ суд относит явку с повинной, активное способствование расследованию преступления</w:t>
      </w:r>
      <w:r w:rsidRPr="00177D7C" w:rsidR="00177D7C">
        <w:t>, наличие на иждивении малолетних детей</w:t>
      </w:r>
      <w:r w:rsidRPr="00177D7C">
        <w:t xml:space="preserve">. </w:t>
      </w:r>
      <w:r w:rsidRPr="00177D7C" w:rsidR="00AB343C">
        <w:t>Кириченко А.С.</w:t>
      </w:r>
      <w:r w:rsidRPr="00177D7C">
        <w:t xml:space="preserve"> не судим, имеет постоянное место работы, вину признал в полном объеме, в содеянном раскаялся, что в соответствии с ч. 2 ст. 61 УК РФ суд признает обстоятельствами, смягчающими наказание.</w:t>
      </w:r>
    </w:p>
    <w:p w:rsidR="00186631" w:rsidRPr="00177D7C" w:rsidP="00186631">
      <w:pPr>
        <w:pStyle w:val="BodyText"/>
        <w:ind w:firstLine="709"/>
      </w:pPr>
      <w:r w:rsidRPr="00177D7C">
        <w:t xml:space="preserve">Обстоятельств, отягчающих наказание подсудимого </w:t>
      </w:r>
      <w:r w:rsidRPr="00177D7C" w:rsidR="00AB343C">
        <w:t>Кириченко А.С.</w:t>
      </w:r>
      <w:r w:rsidRPr="00177D7C" w:rsidR="00715677">
        <w:t>, предусмотренных</w:t>
      </w:r>
      <w:r w:rsidRPr="00177D7C">
        <w:t xml:space="preserve"> ст. 63 УК РФ, судом не установлено. </w:t>
      </w:r>
    </w:p>
    <w:p w:rsidR="00186631" w:rsidRPr="00177D7C" w:rsidP="00186631">
      <w:pPr>
        <w:ind w:firstLine="540"/>
        <w:jc w:val="both"/>
      </w:pPr>
      <w:r w:rsidRPr="00177D7C">
        <w:t xml:space="preserve">  </w:t>
      </w:r>
      <w:r w:rsidRPr="00177D7C">
        <w:t xml:space="preserve">Определяя вид наказания, с учетом обстоятельств дела, данных о личности подсудимого, наличия </w:t>
      </w:r>
      <w:r w:rsidRPr="00177D7C" w:rsidR="00715677">
        <w:t>обстоятельств,</w:t>
      </w:r>
      <w:r w:rsidRPr="00177D7C">
        <w:t xml:space="preserve"> смягчающих и отсутствие отягчающих обстоятельств, суд пришел к выводу, что ему следует назначить наказание в виде </w:t>
      </w:r>
      <w:r w:rsidRPr="00177D7C">
        <w:t>штрафа</w:t>
      </w:r>
      <w:r w:rsidRPr="00177D7C">
        <w:t xml:space="preserve">, с учетом требований статьи </w:t>
      </w:r>
      <w:r w:rsidRPr="00177D7C">
        <w:t>46</w:t>
      </w:r>
      <w:r w:rsidRPr="00177D7C">
        <w:t xml:space="preserve"> УК РФ, полагая, что данное наказание будет соответствовать целям восстановления социальной справедливости и способствовать исправлению подсудимого.</w:t>
      </w:r>
    </w:p>
    <w:p w:rsidR="00177D7C" w:rsidRPr="00177D7C" w:rsidP="00177D7C">
      <w:pPr>
        <w:widowControl w:val="0"/>
        <w:suppressAutoHyphens/>
        <w:ind w:firstLine="709"/>
        <w:jc w:val="both"/>
      </w:pPr>
      <w:r w:rsidRPr="00177D7C">
        <w:t>В соответствии с ч. 3 ст. 46 УК РФ, принимая решение о назначении Кириченко А.С. наказания в виде штрафа и определяя его размер, суд учитывает тяжесть совершенного им преступления, а также его имущественное положение и его семьи, а также с учетом возможности получения заработной платы или иного дохода.</w:t>
      </w:r>
    </w:p>
    <w:p w:rsidR="00186631" w:rsidRPr="00177D7C" w:rsidP="00186631">
      <w:pPr>
        <w:ind w:firstLine="709"/>
        <w:jc w:val="both"/>
      </w:pPr>
      <w:r w:rsidRPr="00177D7C">
        <w:t xml:space="preserve">Оснований для назначения подсудимому </w:t>
      </w:r>
      <w:r w:rsidRPr="00177D7C" w:rsidR="00AB343C">
        <w:t>Кириченко А.С.</w:t>
      </w:r>
      <w:r w:rsidRPr="00177D7C">
        <w:t xml:space="preserve"> другого альтернативного наказания, предусмотренного санкцией ч. 1 ст. 158 УК РФ, суд не усматривает.</w:t>
      </w:r>
    </w:p>
    <w:p w:rsidR="00186631" w:rsidRPr="00177D7C" w:rsidP="00186631">
      <w:pPr>
        <w:autoSpaceDE w:val="0"/>
        <w:autoSpaceDN w:val="0"/>
        <w:adjustRightInd w:val="0"/>
        <w:ind w:firstLine="709"/>
        <w:jc w:val="both"/>
      </w:pPr>
      <w:r w:rsidRPr="00177D7C">
        <w:t>Исключительных обстоятельств, связанных с целями и мотивами преступления, рол</w:t>
      </w:r>
      <w:r w:rsidRPr="00177D7C" w:rsidR="00715677">
        <w:t>ью виновного, его поведением во</w:t>
      </w:r>
      <w:r w:rsidRPr="00177D7C">
        <w:t>время и после совершения преступления, других обстоятельств, существенно уменьшающих степень общественной опасности преступления, не имеется, в связи с чем, оснований для назначения наказания с применением ст. 64, 76.2 УК РФ, с учетом фактических обстоятельств преступления, суд не находит.</w:t>
      </w:r>
    </w:p>
    <w:p w:rsidR="00186631" w:rsidRPr="00177D7C" w:rsidP="00186631">
      <w:pPr>
        <w:ind w:firstLine="709"/>
        <w:jc w:val="both"/>
      </w:pPr>
      <w:r w:rsidRPr="00177D7C">
        <w:t xml:space="preserve">Учитывая, что суд назначает подсудимому </w:t>
      </w:r>
      <w:r w:rsidRPr="00177D7C" w:rsidR="00AB343C">
        <w:t>Кириченко А.С.</w:t>
      </w:r>
      <w:r w:rsidRPr="00177D7C">
        <w:t xml:space="preserve"> наказание в виде </w:t>
      </w:r>
      <w:r w:rsidR="00177D7C">
        <w:t>штрафа</w:t>
      </w:r>
      <w:r w:rsidRPr="00177D7C">
        <w:t>, которое не является наиболее строгим видом наказания, предусмотренным санкцией ч. 1 ст. 158 УК РФ, суд при назначении наказания не применяет правила, предусмотренные ч. 1, 5 ст. 62 УК РФ.</w:t>
      </w:r>
    </w:p>
    <w:p w:rsidR="00186631" w:rsidRPr="00177D7C" w:rsidP="00186631">
      <w:pPr>
        <w:ind w:firstLine="709"/>
        <w:jc w:val="both"/>
      </w:pPr>
      <w:r w:rsidRPr="00177D7C">
        <w:t>Гражданский иск по делу не заявлен.</w:t>
      </w:r>
    </w:p>
    <w:p w:rsidR="00186631" w:rsidRPr="00177D7C" w:rsidP="00186631">
      <w:pPr>
        <w:widowControl w:val="0"/>
        <w:suppressAutoHyphens/>
        <w:ind w:firstLine="709"/>
        <w:jc w:val="both"/>
      </w:pPr>
      <w:r w:rsidRPr="00177D7C">
        <w:t>На основании изложенного, руководствуясь статьями 307, 308, 309, 316 Уголовно-процессуального кодекса Российской Федерации, суд</w:t>
      </w:r>
    </w:p>
    <w:p w:rsidR="00186631" w:rsidRPr="00177D7C" w:rsidP="00186631">
      <w:pPr>
        <w:tabs>
          <w:tab w:val="left" w:pos="2625"/>
          <w:tab w:val="left" w:pos="3750"/>
        </w:tabs>
        <w:ind w:right="-5" w:firstLine="709"/>
        <w:jc w:val="center"/>
      </w:pPr>
    </w:p>
    <w:p w:rsidR="00186631" w:rsidRPr="00177D7C" w:rsidP="00186631">
      <w:pPr>
        <w:tabs>
          <w:tab w:val="left" w:pos="2625"/>
          <w:tab w:val="left" w:pos="3750"/>
        </w:tabs>
        <w:ind w:right="-5" w:firstLine="709"/>
        <w:jc w:val="center"/>
      </w:pPr>
      <w:r w:rsidRPr="00177D7C">
        <w:t xml:space="preserve">П Р И Г О </w:t>
      </w:r>
      <w:r w:rsidRPr="00177D7C">
        <w:t>В О</w:t>
      </w:r>
      <w:r w:rsidRPr="00177D7C">
        <w:t xml:space="preserve"> Р И Л:</w:t>
      </w:r>
    </w:p>
    <w:p w:rsidR="00186631" w:rsidRPr="00177D7C" w:rsidP="00186631">
      <w:pPr>
        <w:tabs>
          <w:tab w:val="left" w:pos="2625"/>
          <w:tab w:val="left" w:pos="3750"/>
        </w:tabs>
        <w:ind w:right="-5" w:firstLine="709"/>
        <w:jc w:val="center"/>
      </w:pPr>
    </w:p>
    <w:p w:rsidR="00186631" w:rsidP="00186631">
      <w:pPr>
        <w:autoSpaceDE w:val="0"/>
        <w:autoSpaceDN w:val="0"/>
        <w:adjustRightInd w:val="0"/>
        <w:ind w:firstLine="709"/>
        <w:jc w:val="both"/>
      </w:pPr>
      <w:r w:rsidRPr="00177D7C">
        <w:t xml:space="preserve">признать </w:t>
      </w:r>
      <w:r w:rsidRPr="00177D7C" w:rsidR="00D83BD1">
        <w:t xml:space="preserve">Кириченко Александра Сергеевича </w:t>
      </w:r>
      <w:r w:rsidRPr="00177D7C">
        <w:t>виновным в совершении преступления, предусмотренного</w:t>
      </w:r>
      <w:r w:rsidRPr="00177D7C" w:rsidR="00D20D53">
        <w:t xml:space="preserve"> </w:t>
      </w:r>
      <w:r w:rsidRPr="00177D7C">
        <w:t xml:space="preserve">ч. 1 ст. 158 УК РФ и назначить ему наказание в виде </w:t>
      </w:r>
      <w:r w:rsidR="00177D7C">
        <w:t>штрафа в размере 5000 рублей</w:t>
      </w:r>
      <w:r w:rsidRPr="00177D7C">
        <w:t>.</w:t>
      </w:r>
    </w:p>
    <w:p w:rsidR="00F10016" w:rsidP="00F10016">
      <w:pPr>
        <w:autoSpaceDE w:val="0"/>
        <w:autoSpaceDN w:val="0"/>
        <w:adjustRightInd w:val="0"/>
        <w:ind w:firstLine="709"/>
        <w:jc w:val="both"/>
      </w:pPr>
      <w:r>
        <w:t>Реквизиты для оплаты штрафа:</w:t>
      </w:r>
      <w:r w:rsidRPr="00F10016">
        <w:t xml:space="preserve"> </w:t>
      </w:r>
      <w:r w:rsidR="001173B5">
        <w:t>…</w:t>
      </w:r>
    </w:p>
    <w:p w:rsidR="00BE4FD9" w:rsidRPr="00177D7C" w:rsidP="00F10016">
      <w:pPr>
        <w:autoSpaceDE w:val="0"/>
        <w:autoSpaceDN w:val="0"/>
        <w:adjustRightInd w:val="0"/>
        <w:ind w:firstLine="709"/>
        <w:jc w:val="both"/>
      </w:pPr>
    </w:p>
    <w:p w:rsidR="00B34F62" w:rsidRPr="00177D7C" w:rsidP="00186631">
      <w:pPr>
        <w:autoSpaceDE w:val="0"/>
        <w:autoSpaceDN w:val="0"/>
        <w:adjustRightInd w:val="0"/>
        <w:ind w:firstLine="709"/>
        <w:jc w:val="both"/>
      </w:pPr>
      <w:r w:rsidRPr="00177D7C">
        <w:t>Вещественные доказательства:</w:t>
      </w:r>
      <w:r w:rsidRPr="00177D7C" w:rsidR="00124BC3">
        <w:t xml:space="preserve"> чеки по операциям о переводе денежных средств</w:t>
      </w:r>
      <w:r w:rsidRPr="00177D7C" w:rsidR="00AB343C">
        <w:t>.</w:t>
      </w:r>
      <w:r w:rsidRPr="00177D7C" w:rsidR="00FB534C">
        <w:t>, хранящиеся при материалах уголовного дела, после вступления приговора в законную силу</w:t>
      </w:r>
      <w:r w:rsidRPr="00177D7C">
        <w:t xml:space="preserve"> оставить </w:t>
      </w:r>
      <w:r w:rsidR="00D67762">
        <w:t>в</w:t>
      </w:r>
      <w:r w:rsidRPr="00177D7C">
        <w:t xml:space="preserve"> уголовном деле в течение всего срока хранения последнего;</w:t>
      </w:r>
    </w:p>
    <w:p w:rsidR="00215241" w:rsidRPr="00177D7C" w:rsidP="00186631">
      <w:pPr>
        <w:autoSpaceDE w:val="0"/>
        <w:autoSpaceDN w:val="0"/>
        <w:adjustRightInd w:val="0"/>
        <w:ind w:firstLine="709"/>
        <w:jc w:val="both"/>
      </w:pPr>
      <w:r w:rsidRPr="00177D7C">
        <w:t>УШМ «Болгарка» марки «</w:t>
      </w:r>
      <w:r w:rsidRPr="00177D7C">
        <w:rPr>
          <w:lang w:val="en-US"/>
        </w:rPr>
        <w:t>StavTool</w:t>
      </w:r>
      <w:r w:rsidRPr="00177D7C">
        <w:t>» мощностью 1100Ват</w:t>
      </w:r>
      <w:r w:rsidRPr="00177D7C" w:rsidR="00852031">
        <w:t xml:space="preserve"> после вступления приговора в законную силу вернуть законному владельцу.</w:t>
      </w:r>
    </w:p>
    <w:p w:rsidR="00186631" w:rsidRPr="00177D7C" w:rsidP="00186631">
      <w:pPr>
        <w:ind w:firstLine="709"/>
        <w:jc w:val="both"/>
      </w:pPr>
      <w:r w:rsidRPr="00177D7C">
        <w:t xml:space="preserve">Приговор может быть обжалован в апелляционном порядке в Александровский районный суд Ставропольского края в течение 15 суток со дня его постановления.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186631" w:rsidRPr="00177D7C" w:rsidP="00186631">
      <w:pPr>
        <w:ind w:firstLine="547"/>
        <w:jc w:val="both"/>
      </w:pPr>
    </w:p>
    <w:p w:rsidR="00186631" w:rsidRPr="00177D7C" w:rsidP="00186631">
      <w:pPr>
        <w:ind w:firstLine="540"/>
        <w:jc w:val="both"/>
      </w:pPr>
      <w:r w:rsidRPr="00177D7C">
        <w:t xml:space="preserve"> </w:t>
      </w:r>
    </w:p>
    <w:p w:rsidR="00186631" w:rsidRPr="00177D7C" w:rsidP="00186631">
      <w:pPr>
        <w:ind w:firstLine="540"/>
        <w:jc w:val="both"/>
      </w:pPr>
    </w:p>
    <w:p w:rsidR="00D12569" w:rsidRPr="00177D7C" w:rsidP="00D56756">
      <w:pPr>
        <w:pStyle w:val="BodyText"/>
      </w:pPr>
      <w:r w:rsidRPr="00177D7C">
        <w:t xml:space="preserve">      Мировой судья</w:t>
      </w:r>
      <w:r w:rsidRPr="00177D7C">
        <w:tab/>
      </w:r>
      <w:r w:rsidRPr="00177D7C">
        <w:tab/>
      </w:r>
      <w:r w:rsidRPr="00177D7C">
        <w:tab/>
        <w:t xml:space="preserve"> </w:t>
      </w:r>
      <w:r w:rsidRPr="00177D7C">
        <w:tab/>
      </w:r>
      <w:r w:rsidRPr="00177D7C">
        <w:tab/>
      </w:r>
      <w:r w:rsidRPr="00177D7C">
        <w:tab/>
        <w:t xml:space="preserve">                                    И.С. Мамаева</w:t>
      </w:r>
    </w:p>
    <w:sectPr w:rsidSect="002205DD">
      <w:pgSz w:w="11906" w:h="16838"/>
      <w:pgMar w:top="540" w:right="92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1C5634"/>
    <w:multiLevelType w:val="hybridMultilevel"/>
    <w:tmpl w:val="C4D2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BB1A0B"/>
    <w:multiLevelType w:val="multilevel"/>
    <w:tmpl w:val="BA32B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1663A"/>
    <w:rsid w:val="000178FF"/>
    <w:rsid w:val="000219D1"/>
    <w:rsid w:val="00024D9C"/>
    <w:rsid w:val="00027778"/>
    <w:rsid w:val="00030FC0"/>
    <w:rsid w:val="0003396B"/>
    <w:rsid w:val="00034108"/>
    <w:rsid w:val="00035283"/>
    <w:rsid w:val="00042A5F"/>
    <w:rsid w:val="00045B61"/>
    <w:rsid w:val="00047BFC"/>
    <w:rsid w:val="00054127"/>
    <w:rsid w:val="00062503"/>
    <w:rsid w:val="00063144"/>
    <w:rsid w:val="00064DB9"/>
    <w:rsid w:val="0007216F"/>
    <w:rsid w:val="00076844"/>
    <w:rsid w:val="00083D2E"/>
    <w:rsid w:val="00083DFA"/>
    <w:rsid w:val="00084D30"/>
    <w:rsid w:val="00090694"/>
    <w:rsid w:val="00092DA2"/>
    <w:rsid w:val="000A1009"/>
    <w:rsid w:val="000A2EA0"/>
    <w:rsid w:val="000A4850"/>
    <w:rsid w:val="000B12DF"/>
    <w:rsid w:val="000B48F1"/>
    <w:rsid w:val="000C6DA0"/>
    <w:rsid w:val="000C75DE"/>
    <w:rsid w:val="000E4B7A"/>
    <w:rsid w:val="00105FF0"/>
    <w:rsid w:val="001173B5"/>
    <w:rsid w:val="00121FCF"/>
    <w:rsid w:val="001247CC"/>
    <w:rsid w:val="00124BC3"/>
    <w:rsid w:val="00127A3D"/>
    <w:rsid w:val="00134963"/>
    <w:rsid w:val="00136C88"/>
    <w:rsid w:val="00145B5D"/>
    <w:rsid w:val="00146C20"/>
    <w:rsid w:val="00150738"/>
    <w:rsid w:val="00153A9B"/>
    <w:rsid w:val="00154170"/>
    <w:rsid w:val="001602A7"/>
    <w:rsid w:val="00162C5C"/>
    <w:rsid w:val="00167C16"/>
    <w:rsid w:val="0017037E"/>
    <w:rsid w:val="001711C0"/>
    <w:rsid w:val="00172137"/>
    <w:rsid w:val="0017683B"/>
    <w:rsid w:val="00176A01"/>
    <w:rsid w:val="00177D7C"/>
    <w:rsid w:val="00185866"/>
    <w:rsid w:val="00186631"/>
    <w:rsid w:val="0018705A"/>
    <w:rsid w:val="0019469C"/>
    <w:rsid w:val="001951EE"/>
    <w:rsid w:val="00196CCF"/>
    <w:rsid w:val="001B6E7C"/>
    <w:rsid w:val="001C3585"/>
    <w:rsid w:val="001C3E49"/>
    <w:rsid w:val="001D0CB5"/>
    <w:rsid w:val="001D0E3E"/>
    <w:rsid w:val="001D56E2"/>
    <w:rsid w:val="001E248E"/>
    <w:rsid w:val="001E5F51"/>
    <w:rsid w:val="001E7E0E"/>
    <w:rsid w:val="00215241"/>
    <w:rsid w:val="002205DD"/>
    <w:rsid w:val="0022352B"/>
    <w:rsid w:val="002279E1"/>
    <w:rsid w:val="002345CD"/>
    <w:rsid w:val="00234988"/>
    <w:rsid w:val="00241B8E"/>
    <w:rsid w:val="002449FE"/>
    <w:rsid w:val="00253651"/>
    <w:rsid w:val="002558B9"/>
    <w:rsid w:val="00292EDB"/>
    <w:rsid w:val="002975F2"/>
    <w:rsid w:val="002A0526"/>
    <w:rsid w:val="002A269B"/>
    <w:rsid w:val="002A518D"/>
    <w:rsid w:val="002A6ACD"/>
    <w:rsid w:val="002B140D"/>
    <w:rsid w:val="002B216F"/>
    <w:rsid w:val="002B23AC"/>
    <w:rsid w:val="002C1061"/>
    <w:rsid w:val="002C316F"/>
    <w:rsid w:val="002D0A0D"/>
    <w:rsid w:val="002D435C"/>
    <w:rsid w:val="002D65D3"/>
    <w:rsid w:val="002D76DA"/>
    <w:rsid w:val="002D7DC3"/>
    <w:rsid w:val="002E4AEF"/>
    <w:rsid w:val="002F1711"/>
    <w:rsid w:val="002F5DA7"/>
    <w:rsid w:val="00305964"/>
    <w:rsid w:val="003070F3"/>
    <w:rsid w:val="00307439"/>
    <w:rsid w:val="00316A64"/>
    <w:rsid w:val="00317010"/>
    <w:rsid w:val="00320488"/>
    <w:rsid w:val="00323F79"/>
    <w:rsid w:val="00343E9B"/>
    <w:rsid w:val="00357E50"/>
    <w:rsid w:val="0036026F"/>
    <w:rsid w:val="00360AE8"/>
    <w:rsid w:val="00364449"/>
    <w:rsid w:val="00366AEE"/>
    <w:rsid w:val="0036726E"/>
    <w:rsid w:val="0036745E"/>
    <w:rsid w:val="00376987"/>
    <w:rsid w:val="0039285C"/>
    <w:rsid w:val="00393834"/>
    <w:rsid w:val="003966AD"/>
    <w:rsid w:val="003A61CF"/>
    <w:rsid w:val="003B25E9"/>
    <w:rsid w:val="003B5B1A"/>
    <w:rsid w:val="003C7857"/>
    <w:rsid w:val="003D0859"/>
    <w:rsid w:val="003D17F7"/>
    <w:rsid w:val="003D7F0F"/>
    <w:rsid w:val="003E31E7"/>
    <w:rsid w:val="003E47C7"/>
    <w:rsid w:val="003E6ED3"/>
    <w:rsid w:val="003F2E1B"/>
    <w:rsid w:val="0040161F"/>
    <w:rsid w:val="004046EC"/>
    <w:rsid w:val="00410094"/>
    <w:rsid w:val="0041438A"/>
    <w:rsid w:val="00417109"/>
    <w:rsid w:val="00426574"/>
    <w:rsid w:val="00431655"/>
    <w:rsid w:val="0043242F"/>
    <w:rsid w:val="00437A24"/>
    <w:rsid w:val="0044180A"/>
    <w:rsid w:val="00445072"/>
    <w:rsid w:val="004473C9"/>
    <w:rsid w:val="004479DC"/>
    <w:rsid w:val="0045432A"/>
    <w:rsid w:val="00460856"/>
    <w:rsid w:val="0046723E"/>
    <w:rsid w:val="00486B5A"/>
    <w:rsid w:val="00487094"/>
    <w:rsid w:val="004908EB"/>
    <w:rsid w:val="004930F1"/>
    <w:rsid w:val="004B1008"/>
    <w:rsid w:val="004B4F9A"/>
    <w:rsid w:val="004C57A2"/>
    <w:rsid w:val="004D2A3E"/>
    <w:rsid w:val="004E0469"/>
    <w:rsid w:val="004E3B8C"/>
    <w:rsid w:val="004E5B57"/>
    <w:rsid w:val="004E5E57"/>
    <w:rsid w:val="004F43C7"/>
    <w:rsid w:val="004F791B"/>
    <w:rsid w:val="0050060B"/>
    <w:rsid w:val="0050610E"/>
    <w:rsid w:val="005075BC"/>
    <w:rsid w:val="00515F49"/>
    <w:rsid w:val="0051783F"/>
    <w:rsid w:val="00520F2C"/>
    <w:rsid w:val="005227B5"/>
    <w:rsid w:val="00524209"/>
    <w:rsid w:val="00527F51"/>
    <w:rsid w:val="00532270"/>
    <w:rsid w:val="0053445F"/>
    <w:rsid w:val="005354C8"/>
    <w:rsid w:val="00536197"/>
    <w:rsid w:val="005362F7"/>
    <w:rsid w:val="0053682E"/>
    <w:rsid w:val="00536D78"/>
    <w:rsid w:val="00552A50"/>
    <w:rsid w:val="0055775C"/>
    <w:rsid w:val="00560A41"/>
    <w:rsid w:val="00564A9E"/>
    <w:rsid w:val="0056543B"/>
    <w:rsid w:val="0057028E"/>
    <w:rsid w:val="00570C83"/>
    <w:rsid w:val="00575D48"/>
    <w:rsid w:val="00575E01"/>
    <w:rsid w:val="0058784F"/>
    <w:rsid w:val="005926BE"/>
    <w:rsid w:val="00593D36"/>
    <w:rsid w:val="005B5703"/>
    <w:rsid w:val="005D2719"/>
    <w:rsid w:val="005D556D"/>
    <w:rsid w:val="005D6901"/>
    <w:rsid w:val="005E2E27"/>
    <w:rsid w:val="005E6102"/>
    <w:rsid w:val="005F0207"/>
    <w:rsid w:val="006040EF"/>
    <w:rsid w:val="006112BF"/>
    <w:rsid w:val="00614CE5"/>
    <w:rsid w:val="00622F6A"/>
    <w:rsid w:val="006274BC"/>
    <w:rsid w:val="00635015"/>
    <w:rsid w:val="006421F8"/>
    <w:rsid w:val="00642DEA"/>
    <w:rsid w:val="0066332D"/>
    <w:rsid w:val="00664945"/>
    <w:rsid w:val="00664996"/>
    <w:rsid w:val="00666455"/>
    <w:rsid w:val="0067161C"/>
    <w:rsid w:val="00677B1A"/>
    <w:rsid w:val="00680C48"/>
    <w:rsid w:val="00682AF8"/>
    <w:rsid w:val="00690356"/>
    <w:rsid w:val="00690FC8"/>
    <w:rsid w:val="006A1E68"/>
    <w:rsid w:val="006A5684"/>
    <w:rsid w:val="006B0C57"/>
    <w:rsid w:val="006C58F8"/>
    <w:rsid w:val="006D3F07"/>
    <w:rsid w:val="006D4198"/>
    <w:rsid w:val="006D78A3"/>
    <w:rsid w:val="006E59D4"/>
    <w:rsid w:val="00703B5A"/>
    <w:rsid w:val="00704677"/>
    <w:rsid w:val="0070497B"/>
    <w:rsid w:val="00715677"/>
    <w:rsid w:val="00715838"/>
    <w:rsid w:val="007164D8"/>
    <w:rsid w:val="007178D2"/>
    <w:rsid w:val="007234BC"/>
    <w:rsid w:val="0074476A"/>
    <w:rsid w:val="00755C68"/>
    <w:rsid w:val="0075644B"/>
    <w:rsid w:val="0076390B"/>
    <w:rsid w:val="007642C2"/>
    <w:rsid w:val="00783556"/>
    <w:rsid w:val="007877DF"/>
    <w:rsid w:val="007917C3"/>
    <w:rsid w:val="007A0D94"/>
    <w:rsid w:val="007A6E98"/>
    <w:rsid w:val="007B1114"/>
    <w:rsid w:val="007B698F"/>
    <w:rsid w:val="007C4BDD"/>
    <w:rsid w:val="007C6ADB"/>
    <w:rsid w:val="007E178E"/>
    <w:rsid w:val="007E7564"/>
    <w:rsid w:val="008100C5"/>
    <w:rsid w:val="00810EE3"/>
    <w:rsid w:val="00811A13"/>
    <w:rsid w:val="00816234"/>
    <w:rsid w:val="00816A6C"/>
    <w:rsid w:val="008245CA"/>
    <w:rsid w:val="0083072C"/>
    <w:rsid w:val="008350F0"/>
    <w:rsid w:val="008454AB"/>
    <w:rsid w:val="00852031"/>
    <w:rsid w:val="008539B1"/>
    <w:rsid w:val="008614AF"/>
    <w:rsid w:val="00893644"/>
    <w:rsid w:val="008A7EED"/>
    <w:rsid w:val="008B0440"/>
    <w:rsid w:val="008B2A3C"/>
    <w:rsid w:val="008C7B31"/>
    <w:rsid w:val="008E5327"/>
    <w:rsid w:val="008E5B00"/>
    <w:rsid w:val="008F356D"/>
    <w:rsid w:val="009009E6"/>
    <w:rsid w:val="00900C17"/>
    <w:rsid w:val="00901BC5"/>
    <w:rsid w:val="0090411F"/>
    <w:rsid w:val="00904295"/>
    <w:rsid w:val="00914D5A"/>
    <w:rsid w:val="00927430"/>
    <w:rsid w:val="00945C0E"/>
    <w:rsid w:val="009470C5"/>
    <w:rsid w:val="0095255E"/>
    <w:rsid w:val="0097336A"/>
    <w:rsid w:val="00980413"/>
    <w:rsid w:val="009817EC"/>
    <w:rsid w:val="009831C5"/>
    <w:rsid w:val="00983231"/>
    <w:rsid w:val="009957A5"/>
    <w:rsid w:val="00995CEB"/>
    <w:rsid w:val="009A77D0"/>
    <w:rsid w:val="009B3A67"/>
    <w:rsid w:val="009D14BF"/>
    <w:rsid w:val="009D428B"/>
    <w:rsid w:val="009F0731"/>
    <w:rsid w:val="009F0857"/>
    <w:rsid w:val="009F3251"/>
    <w:rsid w:val="009F4BE0"/>
    <w:rsid w:val="00A0760D"/>
    <w:rsid w:val="00A1354E"/>
    <w:rsid w:val="00A21CC6"/>
    <w:rsid w:val="00A32642"/>
    <w:rsid w:val="00A36EDE"/>
    <w:rsid w:val="00A43BF1"/>
    <w:rsid w:val="00A51DF8"/>
    <w:rsid w:val="00A62E1C"/>
    <w:rsid w:val="00A634A5"/>
    <w:rsid w:val="00A71607"/>
    <w:rsid w:val="00A72336"/>
    <w:rsid w:val="00A920CA"/>
    <w:rsid w:val="00AA0F02"/>
    <w:rsid w:val="00AA29DB"/>
    <w:rsid w:val="00AB33DF"/>
    <w:rsid w:val="00AB343C"/>
    <w:rsid w:val="00AB48CF"/>
    <w:rsid w:val="00AB66BC"/>
    <w:rsid w:val="00AC1BD3"/>
    <w:rsid w:val="00AC20B0"/>
    <w:rsid w:val="00AC2ACF"/>
    <w:rsid w:val="00AC53CB"/>
    <w:rsid w:val="00AC5E24"/>
    <w:rsid w:val="00AD0795"/>
    <w:rsid w:val="00AE032C"/>
    <w:rsid w:val="00AF0838"/>
    <w:rsid w:val="00AF5E85"/>
    <w:rsid w:val="00B01A71"/>
    <w:rsid w:val="00B0222F"/>
    <w:rsid w:val="00B04BF9"/>
    <w:rsid w:val="00B05891"/>
    <w:rsid w:val="00B100A6"/>
    <w:rsid w:val="00B11080"/>
    <w:rsid w:val="00B2114E"/>
    <w:rsid w:val="00B2299A"/>
    <w:rsid w:val="00B34F62"/>
    <w:rsid w:val="00B5471A"/>
    <w:rsid w:val="00B54C8F"/>
    <w:rsid w:val="00B711B6"/>
    <w:rsid w:val="00B73894"/>
    <w:rsid w:val="00B80280"/>
    <w:rsid w:val="00B80982"/>
    <w:rsid w:val="00B8178C"/>
    <w:rsid w:val="00B82B97"/>
    <w:rsid w:val="00B9180F"/>
    <w:rsid w:val="00BA0C43"/>
    <w:rsid w:val="00BA12C6"/>
    <w:rsid w:val="00BA31B9"/>
    <w:rsid w:val="00BE31A8"/>
    <w:rsid w:val="00BE4FD9"/>
    <w:rsid w:val="00BF1403"/>
    <w:rsid w:val="00BF41C3"/>
    <w:rsid w:val="00BF5140"/>
    <w:rsid w:val="00BF5757"/>
    <w:rsid w:val="00BF6144"/>
    <w:rsid w:val="00C43732"/>
    <w:rsid w:val="00C5047F"/>
    <w:rsid w:val="00C64EA8"/>
    <w:rsid w:val="00C85DBE"/>
    <w:rsid w:val="00C87351"/>
    <w:rsid w:val="00CA132A"/>
    <w:rsid w:val="00CA3235"/>
    <w:rsid w:val="00CA7646"/>
    <w:rsid w:val="00CB08D2"/>
    <w:rsid w:val="00CB484A"/>
    <w:rsid w:val="00CB5999"/>
    <w:rsid w:val="00CC0AE2"/>
    <w:rsid w:val="00CC54AE"/>
    <w:rsid w:val="00CC5E42"/>
    <w:rsid w:val="00CC5F8E"/>
    <w:rsid w:val="00CC6AF2"/>
    <w:rsid w:val="00CD0AF2"/>
    <w:rsid w:val="00CD5FB3"/>
    <w:rsid w:val="00CD67F4"/>
    <w:rsid w:val="00CE1CD0"/>
    <w:rsid w:val="00CE55F5"/>
    <w:rsid w:val="00D0678B"/>
    <w:rsid w:val="00D12108"/>
    <w:rsid w:val="00D12569"/>
    <w:rsid w:val="00D163C4"/>
    <w:rsid w:val="00D20D53"/>
    <w:rsid w:val="00D21228"/>
    <w:rsid w:val="00D25888"/>
    <w:rsid w:val="00D51C16"/>
    <w:rsid w:val="00D52B61"/>
    <w:rsid w:val="00D54568"/>
    <w:rsid w:val="00D56756"/>
    <w:rsid w:val="00D56BE9"/>
    <w:rsid w:val="00D67762"/>
    <w:rsid w:val="00D67EE0"/>
    <w:rsid w:val="00D724F3"/>
    <w:rsid w:val="00D75750"/>
    <w:rsid w:val="00D83BD1"/>
    <w:rsid w:val="00D860F9"/>
    <w:rsid w:val="00D921F9"/>
    <w:rsid w:val="00D92D13"/>
    <w:rsid w:val="00D96AD0"/>
    <w:rsid w:val="00DA5BA0"/>
    <w:rsid w:val="00DB2226"/>
    <w:rsid w:val="00DB6B1E"/>
    <w:rsid w:val="00DB761C"/>
    <w:rsid w:val="00DC229B"/>
    <w:rsid w:val="00DC53B4"/>
    <w:rsid w:val="00DD129B"/>
    <w:rsid w:val="00DD3F40"/>
    <w:rsid w:val="00DE2B6C"/>
    <w:rsid w:val="00DE4274"/>
    <w:rsid w:val="00DF2411"/>
    <w:rsid w:val="00DF2B3E"/>
    <w:rsid w:val="00E01674"/>
    <w:rsid w:val="00E03035"/>
    <w:rsid w:val="00E0446F"/>
    <w:rsid w:val="00E157F3"/>
    <w:rsid w:val="00E174C4"/>
    <w:rsid w:val="00E2681F"/>
    <w:rsid w:val="00E271C1"/>
    <w:rsid w:val="00E3169D"/>
    <w:rsid w:val="00E34888"/>
    <w:rsid w:val="00E37384"/>
    <w:rsid w:val="00E4134D"/>
    <w:rsid w:val="00E6195E"/>
    <w:rsid w:val="00E66607"/>
    <w:rsid w:val="00E7189C"/>
    <w:rsid w:val="00E82034"/>
    <w:rsid w:val="00E8335B"/>
    <w:rsid w:val="00E92DD1"/>
    <w:rsid w:val="00EA0E35"/>
    <w:rsid w:val="00EA590A"/>
    <w:rsid w:val="00EB73A4"/>
    <w:rsid w:val="00EC2992"/>
    <w:rsid w:val="00ED194A"/>
    <w:rsid w:val="00ED564D"/>
    <w:rsid w:val="00ED6A61"/>
    <w:rsid w:val="00ED7B1C"/>
    <w:rsid w:val="00EE17FF"/>
    <w:rsid w:val="00EF37AA"/>
    <w:rsid w:val="00F01C1D"/>
    <w:rsid w:val="00F03895"/>
    <w:rsid w:val="00F10016"/>
    <w:rsid w:val="00F11297"/>
    <w:rsid w:val="00F234A3"/>
    <w:rsid w:val="00F24316"/>
    <w:rsid w:val="00F4114A"/>
    <w:rsid w:val="00F42F63"/>
    <w:rsid w:val="00F44E3A"/>
    <w:rsid w:val="00F457A9"/>
    <w:rsid w:val="00F542D5"/>
    <w:rsid w:val="00F674B7"/>
    <w:rsid w:val="00F72054"/>
    <w:rsid w:val="00F720DB"/>
    <w:rsid w:val="00F73A50"/>
    <w:rsid w:val="00F75079"/>
    <w:rsid w:val="00F75BDB"/>
    <w:rsid w:val="00F872EE"/>
    <w:rsid w:val="00F92100"/>
    <w:rsid w:val="00F972B8"/>
    <w:rsid w:val="00FA12D7"/>
    <w:rsid w:val="00FA5258"/>
    <w:rsid w:val="00FB3183"/>
    <w:rsid w:val="00FB534C"/>
    <w:rsid w:val="00FB6A90"/>
    <w:rsid w:val="00FC6F09"/>
    <w:rsid w:val="00FD2553"/>
    <w:rsid w:val="00FD6D67"/>
    <w:rsid w:val="00FE3E0F"/>
    <w:rsid w:val="00FE3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8059000-31DC-4276-8D5C-3F0C084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C6"/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E3169D"/>
    <w:pPr>
      <w:keepNext/>
      <w:ind w:firstLine="567"/>
      <w:jc w:val="center"/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"/>
    <w:semiHidden/>
    <w:rsid w:val="005864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rsid w:val="00A21CC6"/>
    <w:pPr>
      <w:jc w:val="both"/>
    </w:pPr>
  </w:style>
  <w:style w:type="character" w:customStyle="1" w:styleId="a">
    <w:name w:val="Основной текст Знак"/>
    <w:link w:val="BodyText"/>
    <w:uiPriority w:val="99"/>
    <w:locked/>
    <w:rsid w:val="00154170"/>
    <w:rPr>
      <w:sz w:val="24"/>
      <w:lang w:val="ru-RU" w:eastAsia="ru-RU"/>
    </w:rPr>
  </w:style>
  <w:style w:type="paragraph" w:styleId="BodyText2">
    <w:name w:val="Body Text 2"/>
    <w:basedOn w:val="Normal"/>
    <w:link w:val="20"/>
    <w:uiPriority w:val="99"/>
    <w:rsid w:val="00A21CC6"/>
    <w:pPr>
      <w:jc w:val="both"/>
    </w:pPr>
    <w:rPr>
      <w:sz w:val="22"/>
    </w:rPr>
  </w:style>
  <w:style w:type="character" w:customStyle="1" w:styleId="20">
    <w:name w:val="Основной текст 2 Знак"/>
    <w:link w:val="BodyText2"/>
    <w:uiPriority w:val="99"/>
    <w:semiHidden/>
    <w:rsid w:val="00586401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46085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586401"/>
  </w:style>
  <w:style w:type="paragraph" w:customStyle="1" w:styleId="a1">
    <w:name w:val="Знак Знак Знак Знак Знак Знак Знак Знак Знак"/>
    <w:basedOn w:val="Normal"/>
    <w:uiPriority w:val="99"/>
    <w:rsid w:val="00552A50"/>
    <w:pPr>
      <w:spacing w:after="160" w:line="240" w:lineRule="exact"/>
    </w:pPr>
    <w:rPr>
      <w:lang w:val="en-US" w:eastAsia="en-US"/>
    </w:rPr>
  </w:style>
  <w:style w:type="character" w:customStyle="1" w:styleId="12">
    <w:name w:val="Заголовок №1 (2)_"/>
    <w:link w:val="120"/>
    <w:uiPriority w:val="99"/>
    <w:locked/>
    <w:rsid w:val="00154170"/>
    <w:rPr>
      <w:sz w:val="25"/>
    </w:rPr>
  </w:style>
  <w:style w:type="paragraph" w:customStyle="1" w:styleId="120">
    <w:name w:val="Заголовок №1 (2)"/>
    <w:basedOn w:val="Normal"/>
    <w:link w:val="12"/>
    <w:uiPriority w:val="99"/>
    <w:rsid w:val="00154170"/>
    <w:pPr>
      <w:shd w:val="clear" w:color="auto" w:fill="FFFFFF"/>
      <w:spacing w:line="298" w:lineRule="exact"/>
      <w:outlineLvl w:val="0"/>
    </w:pPr>
    <w:rPr>
      <w:sz w:val="25"/>
      <w:szCs w:val="25"/>
    </w:rPr>
  </w:style>
  <w:style w:type="character" w:customStyle="1" w:styleId="1pt1">
    <w:name w:val="Основной текст + Интервал 1 pt1"/>
    <w:uiPriority w:val="99"/>
    <w:rsid w:val="00A72336"/>
    <w:rPr>
      <w:rFonts w:ascii="Times New Roman" w:hAnsi="Times New Roman"/>
      <w:spacing w:val="20"/>
      <w:sz w:val="21"/>
      <w:lang w:val="ru-RU" w:eastAsia="ru-RU"/>
    </w:rPr>
  </w:style>
  <w:style w:type="character" w:customStyle="1" w:styleId="a2">
    <w:name w:val="Основной текст_"/>
    <w:link w:val="1"/>
    <w:uiPriority w:val="99"/>
    <w:locked/>
    <w:rsid w:val="002A0526"/>
    <w:rPr>
      <w:sz w:val="22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2A0526"/>
    <w:pPr>
      <w:shd w:val="clear" w:color="auto" w:fill="FFFFFF"/>
      <w:spacing w:after="60" w:line="277" w:lineRule="exact"/>
      <w:jc w:val="both"/>
    </w:pPr>
    <w:rPr>
      <w:sz w:val="22"/>
      <w:szCs w:val="22"/>
    </w:rPr>
  </w:style>
  <w:style w:type="character" w:customStyle="1" w:styleId="0pt">
    <w:name w:val="Основной текст + Интервал 0 pt"/>
    <w:uiPriority w:val="99"/>
    <w:rsid w:val="00D92D13"/>
    <w:rPr>
      <w:rFonts w:ascii="Times New Roman" w:hAnsi="Times New Roman"/>
      <w:spacing w:val="10"/>
      <w:sz w:val="20"/>
      <w:shd w:val="clear" w:color="auto" w:fill="FFFFFF"/>
    </w:rPr>
  </w:style>
  <w:style w:type="character" w:customStyle="1" w:styleId="21">
    <w:name w:val="Основной текст (2)_"/>
    <w:link w:val="210"/>
    <w:locked/>
    <w:rsid w:val="0019469C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19469C"/>
    <w:pPr>
      <w:widowControl w:val="0"/>
      <w:shd w:val="clear" w:color="auto" w:fill="FFFFFF"/>
      <w:spacing w:before="60" w:after="60" w:line="240" w:lineRule="atLeast"/>
      <w:jc w:val="both"/>
    </w:pPr>
    <w:rPr>
      <w:sz w:val="20"/>
      <w:szCs w:val="20"/>
    </w:rPr>
  </w:style>
  <w:style w:type="paragraph" w:customStyle="1" w:styleId="22">
    <w:name w:val="Основной текст (2)"/>
    <w:basedOn w:val="Normal"/>
    <w:rsid w:val="001E7E0E"/>
    <w:pPr>
      <w:widowControl w:val="0"/>
      <w:shd w:val="clear" w:color="auto" w:fill="FFFFFF"/>
      <w:spacing w:line="269" w:lineRule="exact"/>
      <w:ind w:firstLine="760"/>
      <w:jc w:val="both"/>
    </w:pPr>
    <w:rPr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AB48CF"/>
    <w:rPr>
      <w:b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B48CF"/>
    <w:pPr>
      <w:widowControl w:val="0"/>
      <w:shd w:val="clear" w:color="auto" w:fill="FFFFFF"/>
      <w:spacing w:line="269" w:lineRule="exact"/>
      <w:jc w:val="both"/>
    </w:pPr>
    <w:rPr>
      <w:b/>
      <w:bCs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426574"/>
    <w:rPr>
      <w:b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26574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customStyle="1" w:styleId="220">
    <w:name w:val="Основной текст (2)2"/>
    <w:uiPriority w:val="99"/>
    <w:rsid w:val="00AD0795"/>
    <w:rPr>
      <w:rFonts w:cs="Times New Roman"/>
      <w:shd w:val="clear" w:color="auto" w:fill="FFFFFF"/>
    </w:rPr>
  </w:style>
  <w:style w:type="character" w:styleId="Hyperlink">
    <w:name w:val="Hyperlink"/>
    <w:uiPriority w:val="99"/>
    <w:rsid w:val="007164D8"/>
    <w:rPr>
      <w:rFonts w:cs="Times New Roman"/>
      <w:color w:val="0000FF"/>
      <w:u w:val="single"/>
    </w:rPr>
  </w:style>
  <w:style w:type="character" w:customStyle="1" w:styleId="212pt">
    <w:name w:val="Основной текст (2) + 12 pt"/>
    <w:uiPriority w:val="99"/>
    <w:rsid w:val="005075B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9/statia-43/?marker=fdoctlaw" TargetMode="External" /><Relationship Id="rId5" Type="http://schemas.openxmlformats.org/officeDocument/2006/relationships/hyperlink" Target="http://sudact.ru/law/uk-rf/obshchaia-chast/razdel-iii/glava-10/statia-60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