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18B2" w:rsidP="00A55CE6" w14:paraId="0E5EB03F" w14:textId="777777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5CE6">
        <w:rPr>
          <w:rFonts w:ascii="Times New Roman" w:hAnsi="Times New Roman" w:cs="Times New Roman"/>
          <w:sz w:val="24"/>
          <w:szCs w:val="24"/>
        </w:rPr>
        <w:t> </w:t>
      </w:r>
    </w:p>
    <w:p w:rsidR="00592FF8" w:rsidRPr="0020147E" w:rsidP="003D1C14" w14:paraId="619C0DB1" w14:textId="3ACFF5F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147E">
        <w:rPr>
          <w:rFonts w:ascii="Times New Roman" w:eastAsia="Times New Roman" w:hAnsi="Times New Roman" w:cs="Times New Roman"/>
          <w:sz w:val="26"/>
          <w:szCs w:val="26"/>
        </w:rPr>
        <w:t xml:space="preserve">                                                                           </w:t>
      </w:r>
      <w:r w:rsidRPr="0020147E" w:rsidR="00017AF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0147E" w:rsidR="00D7666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20147E" w:rsidR="00017A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147E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20147E" w:rsidR="00A41E5D">
        <w:rPr>
          <w:rFonts w:ascii="Times New Roman" w:hAnsi="Times New Roman" w:cs="Times New Roman"/>
          <w:sz w:val="26"/>
          <w:szCs w:val="26"/>
        </w:rPr>
        <w:t>0</w:t>
      </w:r>
      <w:r w:rsidRPr="0020147E">
        <w:rPr>
          <w:rFonts w:ascii="Times New Roman" w:hAnsi="Times New Roman" w:cs="Times New Roman"/>
          <w:sz w:val="26"/>
          <w:szCs w:val="26"/>
        </w:rPr>
        <w:t>1-</w:t>
      </w:r>
      <w:r w:rsidRPr="0020147E" w:rsidR="007C71AB">
        <w:rPr>
          <w:rFonts w:ascii="Times New Roman" w:hAnsi="Times New Roman" w:cs="Times New Roman"/>
          <w:sz w:val="26"/>
          <w:szCs w:val="26"/>
        </w:rPr>
        <w:t>00</w:t>
      </w:r>
      <w:r w:rsidRPr="0020147E" w:rsidR="009F2E23">
        <w:rPr>
          <w:rFonts w:ascii="Times New Roman" w:hAnsi="Times New Roman" w:cs="Times New Roman"/>
          <w:sz w:val="26"/>
          <w:szCs w:val="26"/>
        </w:rPr>
        <w:t>08</w:t>
      </w:r>
      <w:r w:rsidRPr="0020147E" w:rsidR="007C71AB">
        <w:rPr>
          <w:rFonts w:ascii="Times New Roman" w:hAnsi="Times New Roman" w:cs="Times New Roman"/>
          <w:sz w:val="26"/>
          <w:szCs w:val="26"/>
        </w:rPr>
        <w:t>/</w:t>
      </w:r>
      <w:r w:rsidRPr="0020147E" w:rsidR="009F2E23">
        <w:rPr>
          <w:rFonts w:ascii="Times New Roman" w:hAnsi="Times New Roman" w:cs="Times New Roman"/>
          <w:sz w:val="26"/>
          <w:szCs w:val="26"/>
        </w:rPr>
        <w:t>3</w:t>
      </w:r>
      <w:r w:rsidRPr="0020147E" w:rsidR="007C71AB">
        <w:rPr>
          <w:rFonts w:ascii="Times New Roman" w:hAnsi="Times New Roman" w:cs="Times New Roman"/>
          <w:sz w:val="26"/>
          <w:szCs w:val="26"/>
        </w:rPr>
        <w:t>/202</w:t>
      </w:r>
      <w:r w:rsidRPr="0020147E" w:rsidR="00A41E5D">
        <w:rPr>
          <w:rFonts w:ascii="Times New Roman" w:hAnsi="Times New Roman" w:cs="Times New Roman"/>
          <w:sz w:val="26"/>
          <w:szCs w:val="26"/>
        </w:rPr>
        <w:t>4</w:t>
      </w:r>
    </w:p>
    <w:p w:rsidR="00592FF8" w:rsidRPr="0020147E" w:rsidP="003D1C14" w14:paraId="3AC630F8" w14:textId="09BA8C8D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014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20147E" w:rsidR="00D7666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0147E">
        <w:rPr>
          <w:rFonts w:ascii="Times New Roman" w:hAnsi="Times New Roman" w:cs="Times New Roman"/>
          <w:sz w:val="26"/>
          <w:szCs w:val="26"/>
        </w:rPr>
        <w:t>УИД26MS004</w:t>
      </w:r>
      <w:r w:rsidRPr="0020147E" w:rsidR="009F2E23">
        <w:rPr>
          <w:rFonts w:ascii="Times New Roman" w:hAnsi="Times New Roman" w:cs="Times New Roman"/>
          <w:sz w:val="26"/>
          <w:szCs w:val="26"/>
        </w:rPr>
        <w:t>6</w:t>
      </w:r>
      <w:r w:rsidRPr="0020147E">
        <w:rPr>
          <w:rFonts w:ascii="Times New Roman" w:hAnsi="Times New Roman" w:cs="Times New Roman"/>
          <w:sz w:val="26"/>
          <w:szCs w:val="26"/>
        </w:rPr>
        <w:t>-01-202</w:t>
      </w:r>
      <w:r w:rsidRPr="0020147E" w:rsidR="009F2E23">
        <w:rPr>
          <w:rFonts w:ascii="Times New Roman" w:hAnsi="Times New Roman" w:cs="Times New Roman"/>
          <w:sz w:val="26"/>
          <w:szCs w:val="26"/>
        </w:rPr>
        <w:t>4</w:t>
      </w:r>
      <w:r w:rsidRPr="0020147E">
        <w:rPr>
          <w:rFonts w:ascii="Times New Roman" w:hAnsi="Times New Roman" w:cs="Times New Roman"/>
          <w:sz w:val="26"/>
          <w:szCs w:val="26"/>
        </w:rPr>
        <w:t>-00</w:t>
      </w:r>
      <w:r w:rsidRPr="0020147E" w:rsidR="009F2E23">
        <w:rPr>
          <w:rFonts w:ascii="Times New Roman" w:hAnsi="Times New Roman" w:cs="Times New Roman"/>
          <w:sz w:val="26"/>
          <w:szCs w:val="26"/>
        </w:rPr>
        <w:t>1</w:t>
      </w:r>
      <w:r w:rsidRPr="0020147E" w:rsidR="007C71AB">
        <w:rPr>
          <w:rFonts w:ascii="Times New Roman" w:hAnsi="Times New Roman" w:cs="Times New Roman"/>
          <w:sz w:val="26"/>
          <w:szCs w:val="26"/>
        </w:rPr>
        <w:t>6</w:t>
      </w:r>
      <w:r w:rsidRPr="0020147E" w:rsidR="009F2E23">
        <w:rPr>
          <w:rFonts w:ascii="Times New Roman" w:hAnsi="Times New Roman" w:cs="Times New Roman"/>
          <w:sz w:val="26"/>
          <w:szCs w:val="26"/>
        </w:rPr>
        <w:t>18</w:t>
      </w:r>
      <w:r w:rsidRPr="0020147E">
        <w:rPr>
          <w:rFonts w:ascii="Times New Roman" w:hAnsi="Times New Roman" w:cs="Times New Roman"/>
          <w:sz w:val="26"/>
          <w:szCs w:val="26"/>
        </w:rPr>
        <w:t>-</w:t>
      </w:r>
      <w:r w:rsidRPr="0020147E" w:rsidR="009F2E23">
        <w:rPr>
          <w:rFonts w:ascii="Times New Roman" w:hAnsi="Times New Roman" w:cs="Times New Roman"/>
          <w:sz w:val="26"/>
          <w:szCs w:val="26"/>
        </w:rPr>
        <w:t>22</w:t>
      </w:r>
    </w:p>
    <w:p w:rsidR="004B6972" w:rsidRPr="0020147E" w:rsidP="003D1C14" w14:paraId="16D6378A" w14:textId="77777777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A18B2" w:rsidRPr="0020147E" w:rsidP="003D1C14" w14:paraId="412779C9" w14:textId="4E842D6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147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</w:t>
      </w:r>
      <w:r w:rsidRPr="0020147E" w:rsidR="004B6972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20147E">
        <w:rPr>
          <w:rFonts w:ascii="Times New Roman" w:hAnsi="Times New Roman" w:cs="Times New Roman"/>
          <w:bCs/>
          <w:sz w:val="26"/>
          <w:szCs w:val="26"/>
        </w:rPr>
        <w:t xml:space="preserve"> П Р И Г О В О Р      </w:t>
      </w:r>
    </w:p>
    <w:p w:rsidR="007A18B2" w:rsidRPr="0020147E" w:rsidP="003D1C14" w14:paraId="2277D86E" w14:textId="55836D8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147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</w:t>
      </w:r>
      <w:r w:rsidRPr="0020147E" w:rsidR="004B6972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20147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20147E">
        <w:rPr>
          <w:rFonts w:ascii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7B6ABE" w:rsidRPr="0020147E" w:rsidP="003D1C14" w14:paraId="6AB6C794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ABE" w:rsidRPr="0020147E" w:rsidP="003D1C14" w14:paraId="01136DE2" w14:textId="0DC613D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147E">
        <w:rPr>
          <w:rFonts w:ascii="Times New Roman" w:hAnsi="Times New Roman" w:cs="Times New Roman"/>
          <w:sz w:val="26"/>
          <w:szCs w:val="26"/>
        </w:rPr>
        <w:t xml:space="preserve"> </w:t>
      </w:r>
      <w:r w:rsidR="003D1C14">
        <w:rPr>
          <w:rFonts w:ascii="Times New Roman" w:hAnsi="Times New Roman" w:cs="Times New Roman"/>
          <w:sz w:val="26"/>
          <w:szCs w:val="26"/>
        </w:rPr>
        <w:t xml:space="preserve">     </w:t>
      </w:r>
      <w:r w:rsidRPr="0020147E">
        <w:rPr>
          <w:rFonts w:ascii="Times New Roman" w:hAnsi="Times New Roman" w:cs="Times New Roman"/>
          <w:sz w:val="26"/>
          <w:szCs w:val="26"/>
        </w:rPr>
        <w:t xml:space="preserve">город Новопавловск                    </w:t>
      </w:r>
      <w:r w:rsidRPr="0020147E" w:rsidR="00D76668">
        <w:rPr>
          <w:rFonts w:ascii="Times New Roman" w:hAnsi="Times New Roman" w:cs="Times New Roman"/>
          <w:sz w:val="26"/>
          <w:szCs w:val="26"/>
        </w:rPr>
        <w:t xml:space="preserve">      </w:t>
      </w:r>
      <w:r w:rsidRPr="0020147E" w:rsidR="0066372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0147E">
        <w:rPr>
          <w:rFonts w:ascii="Times New Roman" w:hAnsi="Times New Roman" w:cs="Times New Roman"/>
          <w:sz w:val="26"/>
          <w:szCs w:val="26"/>
        </w:rPr>
        <w:t xml:space="preserve">   </w:t>
      </w:r>
      <w:r w:rsidRPr="0020147E">
        <w:rPr>
          <w:rFonts w:ascii="Times New Roman" w:hAnsi="Times New Roman" w:cs="Times New Roman"/>
          <w:sz w:val="26"/>
          <w:szCs w:val="26"/>
        </w:rPr>
        <w:t xml:space="preserve">    </w:t>
      </w:r>
      <w:r w:rsidRPr="0020147E" w:rsidR="00D76668">
        <w:rPr>
          <w:rFonts w:ascii="Times New Roman" w:hAnsi="Times New Roman" w:cs="Times New Roman"/>
          <w:sz w:val="26"/>
          <w:szCs w:val="26"/>
        </w:rPr>
        <w:t xml:space="preserve">    </w:t>
      </w:r>
      <w:r w:rsidRPr="0020147E">
        <w:rPr>
          <w:rFonts w:ascii="Times New Roman" w:hAnsi="Times New Roman" w:cs="Times New Roman"/>
          <w:sz w:val="26"/>
          <w:szCs w:val="26"/>
        </w:rPr>
        <w:t xml:space="preserve">  </w:t>
      </w:r>
      <w:r w:rsidRPr="0020147E" w:rsidR="009868A9">
        <w:rPr>
          <w:rFonts w:ascii="Times New Roman" w:hAnsi="Times New Roman" w:cs="Times New Roman"/>
          <w:sz w:val="26"/>
          <w:szCs w:val="26"/>
        </w:rPr>
        <w:t xml:space="preserve">17 апреля </w:t>
      </w:r>
      <w:r w:rsidRPr="0020147E">
        <w:rPr>
          <w:rFonts w:ascii="Times New Roman" w:hAnsi="Times New Roman" w:cs="Times New Roman"/>
          <w:bCs/>
          <w:sz w:val="26"/>
          <w:szCs w:val="26"/>
        </w:rPr>
        <w:t>20</w:t>
      </w:r>
      <w:r w:rsidRPr="0020147E" w:rsidR="00572806">
        <w:rPr>
          <w:rFonts w:ascii="Times New Roman" w:hAnsi="Times New Roman" w:cs="Times New Roman"/>
          <w:bCs/>
          <w:sz w:val="26"/>
          <w:szCs w:val="26"/>
        </w:rPr>
        <w:t>2</w:t>
      </w:r>
      <w:r w:rsidRPr="0020147E" w:rsidR="00A41E5D">
        <w:rPr>
          <w:rFonts w:ascii="Times New Roman" w:hAnsi="Times New Roman" w:cs="Times New Roman"/>
          <w:bCs/>
          <w:sz w:val="26"/>
          <w:szCs w:val="26"/>
        </w:rPr>
        <w:t>4</w:t>
      </w:r>
      <w:r w:rsidRPr="0020147E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9868A9" w:rsidRPr="0020147E" w:rsidP="003D1C14" w14:paraId="2F0E4977" w14:textId="7777777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868A9" w:rsidRPr="003D1C14" w:rsidP="003D1C14" w14:paraId="6822BC88" w14:textId="19F0BE38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D1C14">
        <w:rPr>
          <w:sz w:val="26"/>
          <w:szCs w:val="26"/>
        </w:rPr>
        <w:t>Мировой судья судебного участка № 2 Кировского района, Ставропольского края -Кайшева В.Т., И.О. Мирового судьи судебного участка № 3 Якубенко Л.Н.,</w:t>
      </w:r>
    </w:p>
    <w:p w:rsidR="009868A9" w:rsidRPr="003D1C14" w:rsidP="003D1C14" w14:paraId="17A78DB1" w14:textId="0D386474">
      <w:pPr>
        <w:pStyle w:val="NoSpacing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3D1C14">
        <w:rPr>
          <w:color w:val="000000"/>
          <w:sz w:val="26"/>
          <w:szCs w:val="26"/>
        </w:rPr>
        <w:t>Ведением протокола с/з</w:t>
      </w:r>
      <w:r w:rsidRPr="003D1C14" w:rsidR="004B6972">
        <w:rPr>
          <w:color w:val="000000"/>
          <w:sz w:val="26"/>
          <w:szCs w:val="26"/>
        </w:rPr>
        <w:t xml:space="preserve"> секретарем с/з</w:t>
      </w:r>
      <w:r w:rsidRPr="003D1C14">
        <w:rPr>
          <w:color w:val="000000"/>
          <w:sz w:val="26"/>
          <w:szCs w:val="26"/>
        </w:rPr>
        <w:t xml:space="preserve"> мирового судьи  с/у № 2 Кировского района СК-   </w:t>
      </w:r>
      <w:r w:rsidRPr="003D1C14" w:rsidR="004B6972">
        <w:rPr>
          <w:color w:val="000000"/>
          <w:sz w:val="26"/>
          <w:szCs w:val="26"/>
        </w:rPr>
        <w:t>-Шарниной Е.А.</w:t>
      </w:r>
      <w:r w:rsidRPr="003D1C14">
        <w:rPr>
          <w:color w:val="000000"/>
          <w:sz w:val="26"/>
          <w:szCs w:val="26"/>
        </w:rPr>
        <w:t>,</w:t>
      </w:r>
    </w:p>
    <w:p w:rsidR="009868A9" w:rsidRPr="003D1C14" w:rsidP="003D1C14" w14:paraId="11F38271" w14:textId="0B2C8411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D1C14">
        <w:rPr>
          <w:sz w:val="26"/>
          <w:szCs w:val="26"/>
        </w:rPr>
        <w:t>с участием:</w:t>
      </w:r>
    </w:p>
    <w:p w:rsidR="009868A9" w:rsidRPr="003D1C14" w:rsidP="003D1C14" w14:paraId="36AC0945" w14:textId="64C65A82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D1C14">
        <w:rPr>
          <w:sz w:val="26"/>
          <w:szCs w:val="26"/>
        </w:rPr>
        <w:t>государственного обвинителя  пом. прокурора Кировского района СК</w:t>
      </w:r>
      <w:r>
        <w:rPr>
          <w:sz w:val="26"/>
          <w:szCs w:val="26"/>
        </w:rPr>
        <w:t xml:space="preserve"> </w:t>
      </w:r>
      <w:r w:rsidRPr="003D1C14">
        <w:rPr>
          <w:sz w:val="26"/>
          <w:szCs w:val="26"/>
        </w:rPr>
        <w:t>- Сердобинцевой М.И.,</w:t>
      </w:r>
    </w:p>
    <w:p w:rsidR="009868A9" w:rsidRPr="003D1C14" w:rsidP="003D1C14" w14:paraId="00EC6BDF" w14:textId="6E5CF920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D1C14">
        <w:rPr>
          <w:sz w:val="26"/>
          <w:szCs w:val="26"/>
        </w:rPr>
        <w:t>Потерпевшей- А.С.,</w:t>
      </w:r>
    </w:p>
    <w:p w:rsidR="009868A9" w:rsidRPr="003D1C14" w:rsidP="003D1C14" w14:paraId="08F2E849" w14:textId="3794611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D1C14">
        <w:rPr>
          <w:sz w:val="26"/>
          <w:szCs w:val="26"/>
        </w:rPr>
        <w:t>Подсудимого   -  Река Г.П.,</w:t>
      </w:r>
    </w:p>
    <w:p w:rsidR="009868A9" w:rsidRPr="003D1C14" w:rsidP="003D1C14" w14:paraId="69C5FAAE" w14:textId="6605C431">
      <w:pPr>
        <w:pStyle w:val="NoSpacing"/>
        <w:jc w:val="both"/>
        <w:rPr>
          <w:sz w:val="26"/>
          <w:szCs w:val="26"/>
        </w:rPr>
      </w:pPr>
      <w:r w:rsidRPr="003D1C14">
        <w:rPr>
          <w:sz w:val="26"/>
          <w:szCs w:val="26"/>
        </w:rPr>
        <w:t xml:space="preserve">   </w:t>
      </w:r>
      <w:r w:rsidR="003D1C14">
        <w:rPr>
          <w:sz w:val="26"/>
          <w:szCs w:val="26"/>
        </w:rPr>
        <w:t xml:space="preserve">  </w:t>
      </w:r>
      <w:r w:rsidRPr="003D1C14">
        <w:rPr>
          <w:sz w:val="26"/>
          <w:szCs w:val="26"/>
        </w:rPr>
        <w:t xml:space="preserve">Защитника  - Микировой Е.В., представившей служебное удостоверение №, выданное УМЮ\УФРС по СК  года и ордер адвоката  № от г. </w:t>
      </w:r>
    </w:p>
    <w:p w:rsidR="009868A9" w:rsidRPr="0020147E" w:rsidP="003D1C14" w14:paraId="1A815976" w14:textId="2A13A402">
      <w:pPr>
        <w:pStyle w:val="NoSpacing"/>
        <w:jc w:val="both"/>
        <w:rPr>
          <w:sz w:val="26"/>
          <w:szCs w:val="26"/>
        </w:rPr>
      </w:pPr>
      <w:r w:rsidRPr="003D1C14">
        <w:rPr>
          <w:sz w:val="26"/>
          <w:szCs w:val="26"/>
        </w:rPr>
        <w:t xml:space="preserve">   </w:t>
      </w:r>
      <w:r w:rsidR="003D1C14">
        <w:rPr>
          <w:sz w:val="26"/>
          <w:szCs w:val="26"/>
        </w:rPr>
        <w:t xml:space="preserve">  </w:t>
      </w:r>
      <w:r w:rsidRPr="003D1C14">
        <w:rPr>
          <w:sz w:val="26"/>
          <w:szCs w:val="26"/>
        </w:rPr>
        <w:t xml:space="preserve">рассмотрев в открытом судебном заседании материалы уголовного дела в отношении: </w:t>
      </w:r>
      <w:r w:rsidRPr="003D1C14">
        <w:rPr>
          <w:bCs/>
          <w:sz w:val="26"/>
          <w:szCs w:val="26"/>
        </w:rPr>
        <w:t xml:space="preserve"> Река Г П</w:t>
      </w:r>
      <w:r w:rsidRPr="0020147E">
        <w:rPr>
          <w:sz w:val="26"/>
          <w:szCs w:val="26"/>
        </w:rPr>
        <w:t xml:space="preserve">. Судимость не погашена. </w:t>
      </w:r>
    </w:p>
    <w:p w:rsidR="009868A9" w:rsidP="003D1C14" w14:paraId="6F51C8A6" w14:textId="776956E1">
      <w:pPr>
        <w:tabs>
          <w:tab w:val="left" w:pos="666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0147E">
        <w:rPr>
          <w:rFonts w:ascii="Times New Roman" w:hAnsi="Times New Roman" w:cs="Times New Roman"/>
          <w:sz w:val="26"/>
          <w:szCs w:val="26"/>
        </w:rPr>
        <w:t>Обвиняемого в совершении преступления, предусмотренного  п. «в» ч.2 ст.115 УК РФ,</w:t>
      </w:r>
    </w:p>
    <w:p w:rsidR="007A18B2" w:rsidRPr="0020147E" w:rsidP="003D1C14" w14:paraId="2D938B4F" w14:textId="1C3A89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14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1C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147E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20147E" w:rsidR="004B6972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20147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20147E">
        <w:rPr>
          <w:rFonts w:ascii="Times New Roman" w:hAnsi="Times New Roman" w:cs="Times New Roman"/>
          <w:bCs/>
          <w:sz w:val="26"/>
          <w:szCs w:val="26"/>
        </w:rPr>
        <w:t>У С Т А Н О В И Л:</w:t>
      </w:r>
    </w:p>
    <w:p w:rsidR="009456D6" w:rsidRPr="0020147E" w:rsidP="003D1C14" w14:paraId="1F736A24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075A" w:rsidRPr="0020147E" w:rsidP="003D1C14" w14:paraId="10541AF0" w14:textId="7E647B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7E">
        <w:rPr>
          <w:rFonts w:ascii="Times New Roman" w:hAnsi="Times New Roman" w:cs="Times New Roman"/>
          <w:sz w:val="26"/>
          <w:szCs w:val="26"/>
        </w:rPr>
        <w:t xml:space="preserve">       Река Г.П.</w:t>
      </w:r>
      <w:r w:rsidRPr="0020147E" w:rsidR="00DB28A2">
        <w:rPr>
          <w:rFonts w:ascii="Times New Roman" w:hAnsi="Times New Roman" w:cs="Times New Roman"/>
          <w:sz w:val="26"/>
          <w:szCs w:val="26"/>
        </w:rPr>
        <w:t xml:space="preserve">, </w:t>
      </w:r>
      <w:r w:rsidRPr="0020147E" w:rsidR="00506A3F">
        <w:rPr>
          <w:rFonts w:ascii="Times New Roman" w:hAnsi="Times New Roman" w:cs="Times New Roman"/>
          <w:sz w:val="26"/>
          <w:szCs w:val="26"/>
        </w:rPr>
        <w:t>у</w:t>
      </w:r>
      <w:r w:rsidRPr="0020147E" w:rsidR="007A18B2">
        <w:rPr>
          <w:rFonts w:ascii="Times New Roman" w:hAnsi="Times New Roman" w:cs="Times New Roman"/>
          <w:sz w:val="26"/>
          <w:szCs w:val="26"/>
        </w:rPr>
        <w:t>мышленно причинил легкий вред здоровью</w:t>
      </w:r>
      <w:r w:rsidRPr="0020147E">
        <w:rPr>
          <w:rFonts w:ascii="Times New Roman" w:hAnsi="Times New Roman" w:cs="Times New Roman"/>
          <w:sz w:val="26"/>
          <w:szCs w:val="26"/>
        </w:rPr>
        <w:t xml:space="preserve"> Река А.С.</w:t>
      </w:r>
      <w:r w:rsidRPr="0020147E" w:rsidR="000B2C9E">
        <w:rPr>
          <w:rFonts w:ascii="Times New Roman" w:hAnsi="Times New Roman" w:cs="Times New Roman"/>
          <w:sz w:val="26"/>
          <w:szCs w:val="26"/>
        </w:rPr>
        <w:t>,</w:t>
      </w:r>
      <w:r w:rsidRPr="0020147E" w:rsidR="00D33ECD">
        <w:rPr>
          <w:rFonts w:ascii="Times New Roman" w:hAnsi="Times New Roman" w:cs="Times New Roman"/>
          <w:sz w:val="26"/>
          <w:szCs w:val="26"/>
        </w:rPr>
        <w:t xml:space="preserve"> </w:t>
      </w:r>
      <w:r w:rsidRPr="0020147E" w:rsidR="007A18B2">
        <w:rPr>
          <w:rFonts w:ascii="Times New Roman" w:hAnsi="Times New Roman" w:cs="Times New Roman"/>
          <w:sz w:val="26"/>
          <w:szCs w:val="26"/>
        </w:rPr>
        <w:t>вызвавш</w:t>
      </w:r>
      <w:r w:rsidRPr="0020147E" w:rsidR="00D33ECD">
        <w:rPr>
          <w:rFonts w:ascii="Times New Roman" w:hAnsi="Times New Roman" w:cs="Times New Roman"/>
          <w:sz w:val="26"/>
          <w:szCs w:val="26"/>
        </w:rPr>
        <w:t>его</w:t>
      </w:r>
      <w:r w:rsidRPr="0020147E" w:rsidR="007A18B2">
        <w:rPr>
          <w:rFonts w:ascii="Times New Roman" w:hAnsi="Times New Roman" w:cs="Times New Roman"/>
          <w:sz w:val="26"/>
          <w:szCs w:val="26"/>
        </w:rPr>
        <w:t xml:space="preserve"> кратковременное расстройство здоровья, с применением предмета, используемого в качестве оружия.</w:t>
      </w:r>
    </w:p>
    <w:p w:rsidR="007A18B2" w:rsidRPr="0020147E" w:rsidP="003D1C14" w14:paraId="059A1660" w14:textId="44555A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0147E" w:rsidR="009456D6">
        <w:rPr>
          <w:rFonts w:ascii="Times New Roman" w:hAnsi="Times New Roman" w:cs="Times New Roman"/>
          <w:sz w:val="26"/>
          <w:szCs w:val="26"/>
        </w:rPr>
        <w:t xml:space="preserve">  </w:t>
      </w:r>
      <w:r w:rsidRPr="0020147E">
        <w:rPr>
          <w:rFonts w:ascii="Times New Roman" w:hAnsi="Times New Roman" w:cs="Times New Roman"/>
          <w:sz w:val="26"/>
          <w:szCs w:val="26"/>
        </w:rPr>
        <w:t>Преступление</w:t>
      </w:r>
      <w:r w:rsidRPr="0020147E" w:rsidR="007F499C">
        <w:rPr>
          <w:rFonts w:ascii="Times New Roman" w:hAnsi="Times New Roman" w:cs="Times New Roman"/>
          <w:sz w:val="26"/>
          <w:szCs w:val="26"/>
        </w:rPr>
        <w:t xml:space="preserve"> </w:t>
      </w:r>
      <w:r w:rsidRPr="0020147E">
        <w:rPr>
          <w:rFonts w:ascii="Times New Roman" w:hAnsi="Times New Roman" w:cs="Times New Roman"/>
          <w:sz w:val="26"/>
          <w:szCs w:val="26"/>
        </w:rPr>
        <w:t>совершено</w:t>
      </w:r>
      <w:r w:rsidRPr="0020147E" w:rsidR="00F94E11">
        <w:rPr>
          <w:rFonts w:ascii="Times New Roman" w:hAnsi="Times New Roman" w:cs="Times New Roman"/>
          <w:sz w:val="26"/>
          <w:szCs w:val="26"/>
        </w:rPr>
        <w:t xml:space="preserve"> Река </w:t>
      </w:r>
      <w:r w:rsidRPr="0020147E" w:rsidR="00CE2A11">
        <w:rPr>
          <w:rFonts w:ascii="Times New Roman" w:hAnsi="Times New Roman" w:cs="Times New Roman"/>
          <w:sz w:val="26"/>
          <w:szCs w:val="26"/>
        </w:rPr>
        <w:t>Г.П</w:t>
      </w:r>
      <w:r w:rsidRPr="0020147E" w:rsidR="00F94E11">
        <w:rPr>
          <w:rFonts w:ascii="Times New Roman" w:hAnsi="Times New Roman" w:cs="Times New Roman"/>
          <w:sz w:val="26"/>
          <w:szCs w:val="26"/>
        </w:rPr>
        <w:t>.</w:t>
      </w:r>
      <w:r w:rsidRPr="0020147E" w:rsidR="007C71AB">
        <w:rPr>
          <w:rFonts w:ascii="Times New Roman" w:hAnsi="Times New Roman" w:cs="Times New Roman"/>
          <w:sz w:val="26"/>
          <w:szCs w:val="26"/>
        </w:rPr>
        <w:t xml:space="preserve"> </w:t>
      </w:r>
      <w:r w:rsidRPr="0020147E">
        <w:rPr>
          <w:rFonts w:ascii="Times New Roman" w:hAnsi="Times New Roman" w:cs="Times New Roman"/>
          <w:sz w:val="26"/>
          <w:szCs w:val="26"/>
        </w:rPr>
        <w:t>при следующих обстоятельствах.</w:t>
      </w:r>
    </w:p>
    <w:p w:rsidR="00F94E11" w:rsidRPr="0020147E" w:rsidP="003D1C14" w14:paraId="5A928595" w14:textId="78D90576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0147E" w:rsidR="00D90743">
        <w:rPr>
          <w:sz w:val="26"/>
          <w:szCs w:val="26"/>
        </w:rPr>
        <w:t xml:space="preserve"> </w:t>
      </w:r>
      <w:r w:rsidRPr="0020147E">
        <w:rPr>
          <w:sz w:val="26"/>
          <w:szCs w:val="26"/>
        </w:rPr>
        <w:t xml:space="preserve">03.03.2024 года примерно в 01 час,  Река </w:t>
      </w:r>
      <w:r w:rsidRPr="0020147E" w:rsidR="00CE2A11">
        <w:rPr>
          <w:sz w:val="26"/>
          <w:szCs w:val="26"/>
        </w:rPr>
        <w:t>Г.П.</w:t>
      </w:r>
      <w:r w:rsidRPr="0020147E">
        <w:rPr>
          <w:sz w:val="26"/>
          <w:szCs w:val="26"/>
        </w:rPr>
        <w:t>, находясь в состоянии алкогольного опьянения в помещении кухни домовладения № по ул. п. Кировского района Ставропольского края, в ходе ссоры, возникшей на почве личных неприязненных отношений с А.С., нанес три удара рукой сжатой в кулак в лицо А.С., чем причинил</w:t>
      </w:r>
      <w:r w:rsidRPr="0020147E" w:rsidR="00CE2A11">
        <w:rPr>
          <w:sz w:val="26"/>
          <w:szCs w:val="26"/>
        </w:rPr>
        <w:t xml:space="preserve"> А.С.</w:t>
      </w:r>
      <w:r w:rsidRPr="0020147E">
        <w:rPr>
          <w:sz w:val="26"/>
          <w:szCs w:val="26"/>
        </w:rPr>
        <w:t>, согласно заключению эксперта №от 05.03.2024 года, телесные повреждения в виде кровоподтеков лица, которые не причинили вреда здоровью А.С.</w:t>
      </w:r>
      <w:r w:rsidRPr="0020147E" w:rsidR="00CE2A11">
        <w:rPr>
          <w:sz w:val="26"/>
          <w:szCs w:val="26"/>
        </w:rPr>
        <w:t>.</w:t>
      </w:r>
      <w:r w:rsidRPr="0020147E">
        <w:rPr>
          <w:sz w:val="26"/>
          <w:szCs w:val="26"/>
        </w:rPr>
        <w:t xml:space="preserve"> </w:t>
      </w:r>
      <w:r w:rsidRPr="0020147E" w:rsidR="00CE2A11">
        <w:rPr>
          <w:sz w:val="26"/>
          <w:szCs w:val="26"/>
        </w:rPr>
        <w:t xml:space="preserve"> Также</w:t>
      </w:r>
      <w:r w:rsidRPr="0020147E">
        <w:rPr>
          <w:sz w:val="26"/>
          <w:szCs w:val="26"/>
        </w:rPr>
        <w:t xml:space="preserve"> 03.03.2024 года примерно в 01 час 10 минут, </w:t>
      </w:r>
      <w:r w:rsidRPr="0020147E" w:rsidR="00CE2A11">
        <w:rPr>
          <w:sz w:val="26"/>
          <w:szCs w:val="26"/>
        </w:rPr>
        <w:t xml:space="preserve"> Река Г.П., </w:t>
      </w:r>
      <w:r w:rsidRPr="0020147E">
        <w:rPr>
          <w:sz w:val="26"/>
          <w:szCs w:val="26"/>
        </w:rPr>
        <w:t xml:space="preserve">находясь на участке местности, прилегающем к домовладению №по ул. п. Кировского района Ставропольского края, используя в качестве оружия отвертку, нанес ею не менее двух ударов по спине А.С., чем причинил </w:t>
      </w:r>
      <w:r w:rsidRPr="0020147E" w:rsidR="00CE2A11">
        <w:rPr>
          <w:sz w:val="26"/>
          <w:szCs w:val="26"/>
        </w:rPr>
        <w:t xml:space="preserve">А.С., </w:t>
      </w:r>
      <w:r w:rsidRPr="0020147E">
        <w:rPr>
          <w:sz w:val="26"/>
          <w:szCs w:val="26"/>
        </w:rPr>
        <w:t>согласно заключению эксперта № от 05.03.2024 года телесное повреждение в виде одиночной слепой непроникающей колотой раны плечевого сустава слева, которое по квалифицирующему признаку кратковременного расстройства здоровья продолжительностью до трех недель, причинило легкий вред здоровью А.С.</w:t>
      </w:r>
    </w:p>
    <w:p w:rsidR="00082911" w:rsidRPr="0020147E" w:rsidP="003D1C14" w14:paraId="5138408A" w14:textId="6B15A08C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0147E" w:rsidR="000B2C9E">
        <w:rPr>
          <w:sz w:val="26"/>
          <w:szCs w:val="26"/>
        </w:rPr>
        <w:t xml:space="preserve">Подсудимый </w:t>
      </w:r>
      <w:r w:rsidRPr="0020147E" w:rsidR="00CE2A11">
        <w:rPr>
          <w:sz w:val="26"/>
          <w:szCs w:val="26"/>
        </w:rPr>
        <w:t>Река Г.П.</w:t>
      </w:r>
      <w:r w:rsidRPr="0020147E" w:rsidR="00260FE7">
        <w:rPr>
          <w:sz w:val="26"/>
          <w:szCs w:val="26"/>
        </w:rPr>
        <w:t xml:space="preserve"> </w:t>
      </w:r>
      <w:r w:rsidRPr="0020147E" w:rsidR="000B2C9E">
        <w:rPr>
          <w:sz w:val="26"/>
          <w:szCs w:val="26"/>
        </w:rPr>
        <w:t xml:space="preserve">в судебном заседании виновным себя в предъявленном обвинении в </w:t>
      </w:r>
      <w:r w:rsidRPr="0020147E" w:rsidR="00520F5E">
        <w:rPr>
          <w:sz w:val="26"/>
          <w:szCs w:val="26"/>
        </w:rPr>
        <w:t xml:space="preserve">причинении легкого вреда здоровью </w:t>
      </w:r>
      <w:r w:rsidRPr="0020147E" w:rsidR="00CE2A11">
        <w:rPr>
          <w:sz w:val="26"/>
          <w:szCs w:val="26"/>
        </w:rPr>
        <w:t>Река Г.П.</w:t>
      </w:r>
      <w:r w:rsidRPr="0020147E" w:rsidR="00520F5E">
        <w:rPr>
          <w:sz w:val="26"/>
          <w:szCs w:val="26"/>
        </w:rPr>
        <w:t xml:space="preserve">, вызвавшего кратковременное расстройство здоровья, с применением предмета, используемого в качестве оружия </w:t>
      </w:r>
      <w:r w:rsidRPr="0020147E" w:rsidR="000B2C9E">
        <w:rPr>
          <w:sz w:val="26"/>
          <w:szCs w:val="26"/>
        </w:rPr>
        <w:t>признал</w:t>
      </w:r>
      <w:r w:rsidRPr="0020147E" w:rsidR="00260FE7">
        <w:rPr>
          <w:sz w:val="26"/>
          <w:szCs w:val="26"/>
        </w:rPr>
        <w:t xml:space="preserve"> </w:t>
      </w:r>
      <w:r w:rsidRPr="0020147E" w:rsidR="000B2C9E">
        <w:rPr>
          <w:sz w:val="26"/>
          <w:szCs w:val="26"/>
        </w:rPr>
        <w:t>полностью</w:t>
      </w:r>
      <w:r w:rsidRPr="0020147E" w:rsidR="000F272E">
        <w:rPr>
          <w:sz w:val="26"/>
          <w:szCs w:val="26"/>
        </w:rPr>
        <w:t>.</w:t>
      </w:r>
      <w:r w:rsidRPr="0020147E" w:rsidR="000F0796">
        <w:rPr>
          <w:sz w:val="26"/>
          <w:szCs w:val="26"/>
        </w:rPr>
        <w:t xml:space="preserve"> В связи с отказом подсудимого </w:t>
      </w:r>
      <w:r w:rsidRPr="0020147E" w:rsidR="00CE2A11">
        <w:rPr>
          <w:sz w:val="26"/>
          <w:szCs w:val="26"/>
        </w:rPr>
        <w:t>Река Г.П.</w:t>
      </w:r>
      <w:r w:rsidRPr="0020147E" w:rsidR="000F0796">
        <w:rPr>
          <w:sz w:val="26"/>
          <w:szCs w:val="26"/>
        </w:rPr>
        <w:t xml:space="preserve">, давать показания по ходатайству государственного обвинителя на основании п. 3 ч. 1 ст. 276 УПК РФ в судебном заседании были оглашены и исследованы его </w:t>
      </w:r>
      <w:r w:rsidRPr="0020147E" w:rsidR="000F0796">
        <w:rPr>
          <w:sz w:val="26"/>
          <w:szCs w:val="26"/>
        </w:rPr>
        <w:t xml:space="preserve">показания, данные в ходе дознания </w:t>
      </w:r>
      <w:r w:rsidRPr="0020147E" w:rsidR="00CE2A11">
        <w:rPr>
          <w:sz w:val="26"/>
          <w:szCs w:val="26"/>
        </w:rPr>
        <w:t>13</w:t>
      </w:r>
      <w:r w:rsidRPr="0020147E" w:rsidR="000F0796">
        <w:rPr>
          <w:sz w:val="26"/>
          <w:szCs w:val="26"/>
        </w:rPr>
        <w:t>.0</w:t>
      </w:r>
      <w:r w:rsidRPr="0020147E" w:rsidR="00CE2A11">
        <w:rPr>
          <w:sz w:val="26"/>
          <w:szCs w:val="26"/>
        </w:rPr>
        <w:t>3</w:t>
      </w:r>
      <w:r w:rsidRPr="0020147E" w:rsidR="000F0796">
        <w:rPr>
          <w:sz w:val="26"/>
          <w:szCs w:val="26"/>
        </w:rPr>
        <w:t>.202</w:t>
      </w:r>
      <w:r w:rsidRPr="0020147E" w:rsidR="00CE2A11">
        <w:rPr>
          <w:sz w:val="26"/>
          <w:szCs w:val="26"/>
        </w:rPr>
        <w:t>4</w:t>
      </w:r>
      <w:r w:rsidRPr="0020147E" w:rsidR="000F0796">
        <w:rPr>
          <w:sz w:val="26"/>
          <w:szCs w:val="26"/>
        </w:rPr>
        <w:t xml:space="preserve"> в качестве подозреваемого, из которых следует,</w:t>
      </w:r>
      <w:r w:rsidRPr="0020147E" w:rsidR="00E94D2F">
        <w:rPr>
          <w:sz w:val="26"/>
          <w:szCs w:val="26"/>
        </w:rPr>
        <w:t xml:space="preserve"> что</w:t>
      </w:r>
      <w:r w:rsidRPr="0020147E" w:rsidR="000F0796">
        <w:rPr>
          <w:sz w:val="26"/>
          <w:szCs w:val="26"/>
        </w:rPr>
        <w:t xml:space="preserve"> </w:t>
      </w:r>
      <w:r w:rsidRPr="0020147E">
        <w:rPr>
          <w:sz w:val="26"/>
          <w:szCs w:val="26"/>
        </w:rPr>
        <w:t>02.03.2024 года он находился на работе, где употреблял пиво. Примерно в 20 часов он вернулся домой. Он и его супруга А.С. выпили 1 бутылку пива «Немецкое» объемом 1,5 литра. 03.03.2024 года примерно в 01 час, находясь в кухне за столом у него с А.С. произошел словесный конфликт по факту воспитания детей А.С.</w:t>
      </w:r>
      <w:r w:rsidRPr="0020147E" w:rsidR="004B6972">
        <w:rPr>
          <w:sz w:val="26"/>
          <w:szCs w:val="26"/>
        </w:rPr>
        <w:t>.</w:t>
      </w:r>
      <w:r w:rsidRPr="0020147E">
        <w:rPr>
          <w:sz w:val="26"/>
          <w:szCs w:val="26"/>
        </w:rPr>
        <w:t xml:space="preserve"> Он при этом ремонтировал музыкальный центр. В ходе конфликта он и А.С. высказывали претензии в адрес друг друга. Не выдержав претензий А.С., он встал из – за стола и нанес не менее 2 ударов кулаками по лицу А.С., на что </w:t>
      </w:r>
      <w:r w:rsidRPr="0020147E" w:rsidR="004B6972">
        <w:rPr>
          <w:sz w:val="26"/>
          <w:szCs w:val="26"/>
        </w:rPr>
        <w:t>она</w:t>
      </w:r>
      <w:r w:rsidRPr="0020147E">
        <w:rPr>
          <w:sz w:val="26"/>
          <w:szCs w:val="26"/>
        </w:rPr>
        <w:t xml:space="preserve"> закрыла лицо руками и стала плакать. Он при этом продолжал кричать на А.С. и оскорблять. В тот момент А.С. встала из - за стола и хотела уйти, но он схватил в руки отвертку, которой ремонтировал музыкальный центр и, держа отвертку в руке, стал кричать А.С. «я тебя прибью когда – нибудь». Примерно через 10 минут, А.С. выбежала из кухни и побежала на улицу. Он побежал за </w:t>
      </w:r>
      <w:r w:rsidRPr="0020147E" w:rsidR="004B6972">
        <w:rPr>
          <w:sz w:val="26"/>
          <w:szCs w:val="26"/>
        </w:rPr>
        <w:t>ней</w:t>
      </w:r>
      <w:r w:rsidRPr="0020147E">
        <w:rPr>
          <w:sz w:val="26"/>
          <w:szCs w:val="26"/>
        </w:rPr>
        <w:t xml:space="preserve"> и догнав А.С. в нескольких метрах от их домовладения, стал наносить </w:t>
      </w:r>
      <w:r w:rsidRPr="0020147E" w:rsidR="004B6972">
        <w:rPr>
          <w:sz w:val="26"/>
          <w:szCs w:val="26"/>
        </w:rPr>
        <w:t xml:space="preserve">ей </w:t>
      </w:r>
      <w:r w:rsidRPr="0020147E">
        <w:rPr>
          <w:sz w:val="26"/>
          <w:szCs w:val="26"/>
        </w:rPr>
        <w:t xml:space="preserve">удары в спину, находящейся у него в правой руке отверткой. А.С. споткнулась и упала на живот на землю. Он встав над А.С., нанес </w:t>
      </w:r>
      <w:r w:rsidRPr="0020147E" w:rsidR="004B6972">
        <w:rPr>
          <w:sz w:val="26"/>
          <w:szCs w:val="26"/>
        </w:rPr>
        <w:t>ей</w:t>
      </w:r>
      <w:r w:rsidRPr="0020147E">
        <w:rPr>
          <w:sz w:val="26"/>
          <w:szCs w:val="26"/>
        </w:rPr>
        <w:t xml:space="preserve"> еще один удар в спину той же отверткой. После чего А.С. встала с земли и побежала по улице п. в сторону дома Д.Э.</w:t>
      </w:r>
      <w:r w:rsidRPr="0020147E" w:rsidR="004B6972">
        <w:rPr>
          <w:sz w:val="26"/>
          <w:szCs w:val="26"/>
        </w:rPr>
        <w:t>.</w:t>
      </w:r>
      <w:r w:rsidRPr="0020147E">
        <w:rPr>
          <w:sz w:val="26"/>
          <w:szCs w:val="26"/>
        </w:rPr>
        <w:t xml:space="preserve"> Через некоторое время он пришел домой к Д.Э., где находилась А.С. и стал просить прощения, на что А.С., пояснила, что вызвала сотрудников полиции.</w:t>
      </w:r>
    </w:p>
    <w:p w:rsidR="00082911" w:rsidRPr="0020147E" w:rsidP="003D1C14" w14:paraId="7610C785" w14:textId="7DD643E5">
      <w:pPr>
        <w:pStyle w:val="NoSpacing"/>
        <w:jc w:val="center"/>
        <w:rPr>
          <w:sz w:val="26"/>
          <w:szCs w:val="26"/>
        </w:rPr>
      </w:pPr>
      <w:r w:rsidRPr="0020147E">
        <w:rPr>
          <w:sz w:val="26"/>
          <w:szCs w:val="26"/>
        </w:rPr>
        <w:t>(л.д.60-63)</w:t>
      </w:r>
    </w:p>
    <w:p w:rsidR="00BB293E" w:rsidRPr="0020147E" w:rsidP="003D1C14" w14:paraId="5E52CB92" w14:textId="7CC32DE7">
      <w:pPr>
        <w:pStyle w:val="BodyTextIndent2"/>
        <w:ind w:firstLine="0"/>
        <w:rPr>
          <w:sz w:val="26"/>
          <w:szCs w:val="26"/>
        </w:rPr>
      </w:pPr>
    </w:p>
    <w:p w:rsidR="00520F5E" w:rsidRPr="0020147E" w:rsidP="003D1C14" w14:paraId="6227707D" w14:textId="3C80730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147E">
        <w:rPr>
          <w:rFonts w:ascii="Times New Roman" w:hAnsi="Times New Roman" w:cs="Times New Roman"/>
          <w:sz w:val="26"/>
          <w:szCs w:val="26"/>
        </w:rPr>
        <w:t xml:space="preserve"> </w:t>
      </w:r>
      <w:r w:rsidRPr="0020147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0147E" w:rsidR="000B2C9E">
        <w:rPr>
          <w:rFonts w:ascii="Times New Roman" w:eastAsia="Times New Roman" w:hAnsi="Times New Roman" w:cs="Times New Roman"/>
          <w:sz w:val="26"/>
          <w:szCs w:val="26"/>
        </w:rPr>
        <w:t xml:space="preserve"> Виновность </w:t>
      </w:r>
      <w:r w:rsidRPr="0020147E" w:rsidR="00082911">
        <w:rPr>
          <w:rFonts w:ascii="Times New Roman" w:eastAsia="Times New Roman" w:hAnsi="Times New Roman" w:cs="Times New Roman"/>
          <w:sz w:val="26"/>
          <w:szCs w:val="26"/>
        </w:rPr>
        <w:t>Река Г.П.</w:t>
      </w:r>
      <w:r w:rsidRPr="0020147E" w:rsidR="002272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147E" w:rsidR="000B2C9E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преступления при изложенных обстоятельствах подтверждается следующими доказательствами: </w:t>
      </w:r>
    </w:p>
    <w:p w:rsidR="00831B3E" w:rsidRPr="0020147E" w:rsidP="003D1C14" w14:paraId="0BA7B1C4" w14:textId="749E776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0147E" w:rsidR="00520F5E">
        <w:rPr>
          <w:rFonts w:ascii="Times New Roman" w:hAnsi="Times New Roman" w:cs="Times New Roman"/>
          <w:sz w:val="26"/>
          <w:szCs w:val="26"/>
        </w:rPr>
        <w:t xml:space="preserve"> </w:t>
      </w:r>
      <w:r w:rsidRPr="0020147E" w:rsidR="000B2C9E">
        <w:rPr>
          <w:rFonts w:ascii="Times New Roman" w:hAnsi="Times New Roman" w:cs="Times New Roman"/>
          <w:sz w:val="26"/>
          <w:szCs w:val="26"/>
        </w:rPr>
        <w:t>Показаниями потерпевше</w:t>
      </w:r>
      <w:r w:rsidRPr="0020147E" w:rsidR="002272C5">
        <w:rPr>
          <w:rFonts w:ascii="Times New Roman" w:hAnsi="Times New Roman" w:cs="Times New Roman"/>
          <w:sz w:val="26"/>
          <w:szCs w:val="26"/>
        </w:rPr>
        <w:t xml:space="preserve">й </w:t>
      </w:r>
      <w:r w:rsidRPr="0020147E" w:rsidR="00082911">
        <w:rPr>
          <w:rFonts w:ascii="Times New Roman" w:hAnsi="Times New Roman" w:cs="Times New Roman"/>
          <w:sz w:val="26"/>
          <w:szCs w:val="26"/>
        </w:rPr>
        <w:t xml:space="preserve">А.С., </w:t>
      </w:r>
      <w:r w:rsidRPr="0020147E" w:rsidR="000B2C9E">
        <w:rPr>
          <w:rFonts w:ascii="Times New Roman" w:hAnsi="Times New Roman" w:cs="Times New Roman"/>
          <w:sz w:val="26"/>
          <w:szCs w:val="26"/>
        </w:rPr>
        <w:t>в судебном заседании, согласно которым</w:t>
      </w:r>
      <w:r w:rsidRPr="0020147E" w:rsidR="009C67B9">
        <w:rPr>
          <w:rFonts w:ascii="Times New Roman" w:hAnsi="Times New Roman" w:cs="Times New Roman"/>
          <w:sz w:val="26"/>
          <w:szCs w:val="26"/>
        </w:rPr>
        <w:t>,</w:t>
      </w:r>
      <w:r w:rsidRPr="0020147E" w:rsidR="000B2C9E">
        <w:rPr>
          <w:rFonts w:ascii="Times New Roman" w:hAnsi="Times New Roman" w:cs="Times New Roman"/>
          <w:sz w:val="26"/>
          <w:szCs w:val="26"/>
        </w:rPr>
        <w:t xml:space="preserve"> </w:t>
      </w:r>
      <w:r w:rsidRPr="0020147E" w:rsidR="00082911">
        <w:rPr>
          <w:rFonts w:ascii="Times New Roman" w:hAnsi="Times New Roman" w:cs="Times New Roman"/>
          <w:sz w:val="26"/>
          <w:szCs w:val="26"/>
        </w:rPr>
        <w:t>Р</w:t>
      </w:r>
      <w:r w:rsidRPr="0020147E" w:rsidR="00E842B2">
        <w:rPr>
          <w:rFonts w:ascii="Times New Roman" w:hAnsi="Times New Roman" w:cs="Times New Roman"/>
          <w:sz w:val="26"/>
          <w:szCs w:val="26"/>
        </w:rPr>
        <w:t>е</w:t>
      </w:r>
      <w:r w:rsidRPr="0020147E" w:rsidR="00082911">
        <w:rPr>
          <w:rFonts w:ascii="Times New Roman" w:hAnsi="Times New Roman" w:cs="Times New Roman"/>
          <w:sz w:val="26"/>
          <w:szCs w:val="26"/>
        </w:rPr>
        <w:t>ка Г.П. является её супругом</w:t>
      </w:r>
      <w:r w:rsidRPr="0020147E" w:rsidR="004B6972">
        <w:rPr>
          <w:rFonts w:ascii="Times New Roman" w:hAnsi="Times New Roman" w:cs="Times New Roman"/>
          <w:sz w:val="26"/>
          <w:szCs w:val="26"/>
        </w:rPr>
        <w:t>, неприязненных отношений к нему нет</w:t>
      </w:r>
      <w:r w:rsidRPr="0020147E" w:rsidR="00082911">
        <w:rPr>
          <w:rFonts w:ascii="Times New Roman" w:hAnsi="Times New Roman" w:cs="Times New Roman"/>
          <w:sz w:val="26"/>
          <w:szCs w:val="26"/>
        </w:rPr>
        <w:t xml:space="preserve">.  </w:t>
      </w:r>
      <w:r w:rsidRPr="0020147E">
        <w:rPr>
          <w:rFonts w:ascii="Times New Roman" w:hAnsi="Times New Roman" w:cs="Times New Roman"/>
          <w:sz w:val="26"/>
          <w:szCs w:val="26"/>
        </w:rPr>
        <w:t>02.03.2024 года примерно в 20 часов домой с работы пришел ее супруг Река Г.П., который находился в состоянии алкогольного опьянения. Она и Река Г.П. выпили 1 бутылку пива «Немецкое» объемом 1,5 литра. Примерно в 01 час 03.03.2024 года,</w:t>
      </w:r>
      <w:r w:rsidRPr="0020147E" w:rsidR="004B6972">
        <w:rPr>
          <w:rFonts w:ascii="Times New Roman" w:hAnsi="Times New Roman" w:cs="Times New Roman"/>
          <w:sz w:val="26"/>
          <w:szCs w:val="26"/>
        </w:rPr>
        <w:t xml:space="preserve"> они сидели за столом </w:t>
      </w:r>
      <w:r w:rsidRPr="0020147E">
        <w:rPr>
          <w:rFonts w:ascii="Times New Roman" w:hAnsi="Times New Roman" w:cs="Times New Roman"/>
          <w:sz w:val="26"/>
          <w:szCs w:val="26"/>
        </w:rPr>
        <w:t xml:space="preserve"> в помещении кухни</w:t>
      </w:r>
      <w:r w:rsidRPr="0020147E" w:rsidR="004B6972">
        <w:rPr>
          <w:rFonts w:ascii="Times New Roman" w:hAnsi="Times New Roman" w:cs="Times New Roman"/>
          <w:sz w:val="26"/>
          <w:szCs w:val="26"/>
        </w:rPr>
        <w:t xml:space="preserve"> и </w:t>
      </w:r>
      <w:r w:rsidRPr="0020147E">
        <w:rPr>
          <w:rFonts w:ascii="Times New Roman" w:hAnsi="Times New Roman" w:cs="Times New Roman"/>
          <w:sz w:val="26"/>
          <w:szCs w:val="26"/>
        </w:rPr>
        <w:t xml:space="preserve"> между</w:t>
      </w:r>
      <w:r w:rsidRPr="0020147E" w:rsidR="004B6972">
        <w:rPr>
          <w:rFonts w:ascii="Times New Roman" w:hAnsi="Times New Roman" w:cs="Times New Roman"/>
          <w:sz w:val="26"/>
          <w:szCs w:val="26"/>
        </w:rPr>
        <w:t xml:space="preserve"> ними </w:t>
      </w:r>
      <w:r w:rsidRPr="0020147E">
        <w:rPr>
          <w:rFonts w:ascii="Times New Roman" w:hAnsi="Times New Roman" w:cs="Times New Roman"/>
          <w:sz w:val="26"/>
          <w:szCs w:val="26"/>
        </w:rPr>
        <w:t xml:space="preserve">произошел словесный конфликт по факту воспитания детей. Река Г.П. </w:t>
      </w:r>
      <w:r w:rsidRPr="0020147E" w:rsidR="004B6972">
        <w:rPr>
          <w:rFonts w:ascii="Times New Roman" w:hAnsi="Times New Roman" w:cs="Times New Roman"/>
          <w:sz w:val="26"/>
          <w:szCs w:val="26"/>
        </w:rPr>
        <w:t xml:space="preserve"> в этом момент </w:t>
      </w:r>
      <w:r w:rsidRPr="0020147E">
        <w:rPr>
          <w:rFonts w:ascii="Times New Roman" w:hAnsi="Times New Roman" w:cs="Times New Roman"/>
          <w:sz w:val="26"/>
          <w:szCs w:val="26"/>
        </w:rPr>
        <w:t xml:space="preserve">ремонтировал музыкальный центр. Река Г.П. стал кричать на нее и оскорблять нецензурной бранью, на что она также стала предъявлять </w:t>
      </w:r>
      <w:r w:rsidRPr="0020147E" w:rsidR="004B6972">
        <w:rPr>
          <w:rFonts w:ascii="Times New Roman" w:hAnsi="Times New Roman" w:cs="Times New Roman"/>
          <w:sz w:val="26"/>
          <w:szCs w:val="26"/>
        </w:rPr>
        <w:t>е</w:t>
      </w:r>
      <w:r w:rsidRPr="0020147E">
        <w:rPr>
          <w:rFonts w:ascii="Times New Roman" w:hAnsi="Times New Roman" w:cs="Times New Roman"/>
          <w:sz w:val="26"/>
          <w:szCs w:val="26"/>
        </w:rPr>
        <w:t xml:space="preserve">му претензии. В ходе конфликта, Река Г.П., встал из – за стола и крича на нее и оскорбляя </w:t>
      </w:r>
      <w:r w:rsidRPr="0020147E" w:rsidR="004B6972">
        <w:rPr>
          <w:rFonts w:ascii="Times New Roman" w:hAnsi="Times New Roman" w:cs="Times New Roman"/>
          <w:sz w:val="26"/>
          <w:szCs w:val="26"/>
        </w:rPr>
        <w:t xml:space="preserve"> ее </w:t>
      </w:r>
      <w:r w:rsidRPr="0020147E">
        <w:rPr>
          <w:rFonts w:ascii="Times New Roman" w:hAnsi="Times New Roman" w:cs="Times New Roman"/>
          <w:sz w:val="26"/>
          <w:szCs w:val="26"/>
        </w:rPr>
        <w:t xml:space="preserve">нецензурной бранью, нанес ей 3 удара кулаками по лицу. От данных ударов ей стало больно и она закрыла лицо руками и заплакала. На ее просьбы успокоиться Река Г.П. реагировал еще более агрессивно и продолжал оскорблять ее нецензурной бранью. Не желая продолжать конфликт, она встала из – за стола и хотела пойти в комнату, но Река Г.П. схватил со стола отвертку, которой ремонтировал музыкальный центр. Испугавшись Река Г.П., она выбежала из кухни и побежала на улицу. </w:t>
      </w:r>
      <w:r w:rsidRPr="0020147E" w:rsidR="004B6972">
        <w:rPr>
          <w:rFonts w:ascii="Times New Roman" w:hAnsi="Times New Roman" w:cs="Times New Roman"/>
          <w:sz w:val="26"/>
          <w:szCs w:val="26"/>
        </w:rPr>
        <w:t>Река Г.П.</w:t>
      </w:r>
      <w:r w:rsidRPr="0020147E">
        <w:rPr>
          <w:rFonts w:ascii="Times New Roman" w:hAnsi="Times New Roman" w:cs="Times New Roman"/>
          <w:sz w:val="26"/>
          <w:szCs w:val="26"/>
        </w:rPr>
        <w:t xml:space="preserve"> побежал за ней и, догнав ее, нанес ей удары в спину той же отверткой. От нанесенных ударов она не удержала равновесие и упала на землю спиной вверх. Река Г.П., склонившись над ней, нанес еще один удар отверткой в область ее левой лопатки. После чего она поднялась с земли и побежала по ул. п. в сторону дома №по месту жительства Д.Э. Прибежав домой к Д.Э., она позвонила в полицию. Она увидела на своем лице ссадины, а на спине кровь в местах ударов отверткой. Угрозы высказанные Река Г.П. она восприняла реально, в связи с чем убежала из дома. Примерно через 10 - 15 минут домой к Д.Э. пришел Река Г.П., который стал просить у нее прощение и чтобы она вернулась домой, на что она </w:t>
      </w:r>
      <w:r w:rsidRPr="0020147E">
        <w:rPr>
          <w:rFonts w:ascii="Times New Roman" w:hAnsi="Times New Roman" w:cs="Times New Roman"/>
          <w:sz w:val="26"/>
          <w:szCs w:val="26"/>
        </w:rPr>
        <w:t>сказала, что вызвала полицию и никуда с</w:t>
      </w:r>
      <w:r w:rsidRPr="0020147E" w:rsidR="004B6972">
        <w:rPr>
          <w:rFonts w:ascii="Times New Roman" w:hAnsi="Times New Roman" w:cs="Times New Roman"/>
          <w:sz w:val="26"/>
          <w:szCs w:val="26"/>
        </w:rPr>
        <w:t xml:space="preserve"> ним </w:t>
      </w:r>
      <w:r w:rsidRPr="0020147E">
        <w:rPr>
          <w:rFonts w:ascii="Times New Roman" w:hAnsi="Times New Roman" w:cs="Times New Roman"/>
          <w:sz w:val="26"/>
          <w:szCs w:val="26"/>
        </w:rPr>
        <w:t xml:space="preserve"> не пойдет, так как боится </w:t>
      </w:r>
      <w:r w:rsidRPr="0020147E" w:rsidR="004B6972">
        <w:rPr>
          <w:rFonts w:ascii="Times New Roman" w:hAnsi="Times New Roman" w:cs="Times New Roman"/>
          <w:sz w:val="26"/>
          <w:szCs w:val="26"/>
        </w:rPr>
        <w:t>е</w:t>
      </w:r>
      <w:r w:rsidRPr="0020147E">
        <w:rPr>
          <w:rFonts w:ascii="Times New Roman" w:hAnsi="Times New Roman" w:cs="Times New Roman"/>
          <w:sz w:val="26"/>
          <w:szCs w:val="26"/>
        </w:rPr>
        <w:t xml:space="preserve">го. По приезду сотрудников полиции, она написала заявление в отношении Река Г.П. и ей была вызвана скорая помощь, </w:t>
      </w:r>
      <w:r w:rsidRPr="0020147E" w:rsidR="004B6972">
        <w:rPr>
          <w:rFonts w:ascii="Times New Roman" w:hAnsi="Times New Roman" w:cs="Times New Roman"/>
          <w:sz w:val="26"/>
          <w:szCs w:val="26"/>
        </w:rPr>
        <w:t xml:space="preserve">которая </w:t>
      </w:r>
      <w:r w:rsidRPr="0020147E" w:rsidR="002A29AA">
        <w:rPr>
          <w:rFonts w:ascii="Times New Roman" w:hAnsi="Times New Roman" w:cs="Times New Roman"/>
          <w:sz w:val="26"/>
          <w:szCs w:val="26"/>
        </w:rPr>
        <w:t xml:space="preserve"> отвезла </w:t>
      </w:r>
      <w:r w:rsidRPr="0020147E">
        <w:rPr>
          <w:rFonts w:ascii="Times New Roman" w:hAnsi="Times New Roman" w:cs="Times New Roman"/>
          <w:sz w:val="26"/>
          <w:szCs w:val="26"/>
        </w:rPr>
        <w:t>ее в больницу г. Новопавловска, где ей была оказана медицинская помощь.</w:t>
      </w:r>
    </w:p>
    <w:p w:rsidR="00E85939" w:rsidRPr="0020147E" w:rsidP="003D1C14" w14:paraId="4D6F1389" w14:textId="2510F7F5">
      <w:pPr>
        <w:pStyle w:val="ab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Pr="0020147E" w:rsidR="00B26FB5">
        <w:rPr>
          <w:rFonts w:ascii="Times New Roman" w:hAnsi="Times New Roman" w:cs="Times New Roman"/>
          <w:sz w:val="26"/>
          <w:szCs w:val="26"/>
        </w:rPr>
        <w:t>Показаниями свидетеля</w:t>
      </w:r>
      <w:r w:rsidRPr="0020147E" w:rsidR="00831B3E">
        <w:rPr>
          <w:rFonts w:ascii="Times New Roman" w:hAnsi="Times New Roman" w:cs="Times New Roman"/>
          <w:sz w:val="26"/>
          <w:szCs w:val="26"/>
        </w:rPr>
        <w:t xml:space="preserve"> Д.Э.</w:t>
      </w:r>
      <w:r w:rsidRPr="0020147E" w:rsidR="00773757">
        <w:rPr>
          <w:rFonts w:ascii="Times New Roman" w:hAnsi="Times New Roman" w:cs="Times New Roman"/>
          <w:sz w:val="26"/>
          <w:szCs w:val="26"/>
          <w:lang w:val="ru-RU"/>
        </w:rPr>
        <w:t xml:space="preserve"> которая показала  о том, что </w:t>
      </w:r>
      <w:r w:rsidRPr="0020147E" w:rsidR="00D948D8">
        <w:rPr>
          <w:rFonts w:ascii="Times New Roman" w:hAnsi="Times New Roman" w:cs="Times New Roman"/>
          <w:sz w:val="26"/>
          <w:szCs w:val="26"/>
        </w:rPr>
        <w:t xml:space="preserve"> </w:t>
      </w:r>
      <w:r w:rsidRPr="0020147E" w:rsidR="006134FD">
        <w:rPr>
          <w:rFonts w:ascii="Times New Roman" w:hAnsi="Times New Roman" w:cs="Times New Roman"/>
          <w:sz w:val="26"/>
          <w:szCs w:val="26"/>
          <w:lang w:val="ru-RU"/>
        </w:rPr>
        <w:t>у нее есть подруга А.С., которая проживает с Река Г.П. по адресу: п., ул., д..</w:t>
      </w:r>
    </w:p>
    <w:p w:rsidR="00026944" w:rsidRPr="003D1C14" w:rsidP="003D1C14" w14:paraId="295BDDB4" w14:textId="77B667B2">
      <w:pPr>
        <w:pStyle w:val="ab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014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D1C14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Pr="0020147E">
        <w:rPr>
          <w:rFonts w:ascii="Times New Roman" w:hAnsi="Times New Roman" w:cs="Times New Roman"/>
          <w:sz w:val="26"/>
          <w:szCs w:val="26"/>
          <w:lang w:val="ru-RU"/>
        </w:rPr>
        <w:t xml:space="preserve">03.03.2024 примерно в 01 час 20 минут к ней домой пришла А.С., которая была очень взволнована, напугана и плакала. Со слов Река А.С. ей стало известно, что </w:t>
      </w:r>
      <w:r w:rsidRPr="0020147E" w:rsidR="00E85939">
        <w:rPr>
          <w:rFonts w:ascii="Times New Roman" w:hAnsi="Times New Roman" w:cs="Times New Roman"/>
          <w:sz w:val="26"/>
          <w:szCs w:val="26"/>
          <w:lang w:val="ru-RU"/>
        </w:rPr>
        <w:t>он</w:t>
      </w:r>
      <w:r w:rsidRPr="0020147E">
        <w:rPr>
          <w:rFonts w:ascii="Times New Roman" w:hAnsi="Times New Roman" w:cs="Times New Roman"/>
          <w:sz w:val="26"/>
          <w:szCs w:val="26"/>
          <w:lang w:val="ru-RU"/>
        </w:rPr>
        <w:t>а поругалась с Река Г.П.</w:t>
      </w:r>
      <w:r w:rsidRPr="0020147E" w:rsidR="00E8593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20147E">
        <w:rPr>
          <w:rFonts w:ascii="Times New Roman" w:hAnsi="Times New Roman" w:cs="Times New Roman"/>
          <w:sz w:val="26"/>
          <w:szCs w:val="26"/>
          <w:lang w:val="ru-RU"/>
        </w:rPr>
        <w:t xml:space="preserve"> Как только А.С. зашла к ней в дом, </w:t>
      </w:r>
      <w:r w:rsidRPr="0020147E" w:rsidR="00E85939">
        <w:rPr>
          <w:rFonts w:ascii="Times New Roman" w:hAnsi="Times New Roman" w:cs="Times New Roman"/>
          <w:sz w:val="26"/>
          <w:szCs w:val="26"/>
          <w:lang w:val="ru-RU"/>
        </w:rPr>
        <w:t>он</w:t>
      </w:r>
      <w:r w:rsidRPr="0020147E">
        <w:rPr>
          <w:rFonts w:ascii="Times New Roman" w:hAnsi="Times New Roman" w:cs="Times New Roman"/>
          <w:sz w:val="26"/>
          <w:szCs w:val="26"/>
          <w:lang w:val="ru-RU"/>
        </w:rPr>
        <w:t xml:space="preserve">а сразу стала звонить сотрудникам полиции, а она ушла в комнату к своим детям. Она поняла, что </w:t>
      </w:r>
      <w:r w:rsidRPr="0020147E" w:rsidR="00E85939">
        <w:rPr>
          <w:rFonts w:ascii="Times New Roman" w:hAnsi="Times New Roman" w:cs="Times New Roman"/>
          <w:sz w:val="26"/>
          <w:szCs w:val="26"/>
          <w:lang w:val="ru-RU"/>
        </w:rPr>
        <w:t>А.С.</w:t>
      </w:r>
      <w:r w:rsidRPr="0020147E">
        <w:rPr>
          <w:rFonts w:ascii="Times New Roman" w:hAnsi="Times New Roman" w:cs="Times New Roman"/>
          <w:sz w:val="26"/>
          <w:szCs w:val="26"/>
          <w:lang w:val="ru-RU"/>
        </w:rPr>
        <w:t xml:space="preserve"> звонит в полицию по факту конфликта с Река Г.П.</w:t>
      </w:r>
      <w:r w:rsidRPr="0020147E" w:rsidR="00E8593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20147E">
        <w:rPr>
          <w:rFonts w:ascii="Times New Roman" w:hAnsi="Times New Roman" w:cs="Times New Roman"/>
          <w:sz w:val="26"/>
          <w:szCs w:val="26"/>
          <w:lang w:val="ru-RU"/>
        </w:rPr>
        <w:t xml:space="preserve"> Затем к ней домой пришел Река Г.П. и стал выяснять отношения с А.С., а после приехали сотрудники полиции.</w:t>
      </w:r>
    </w:p>
    <w:p w:rsidR="00461A19" w:rsidRPr="0020147E" w:rsidP="003D1C14" w14:paraId="40E73220" w14:textId="2FA42A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0147E" w:rsidR="00BC7C11">
        <w:rPr>
          <w:rFonts w:ascii="Times New Roman" w:hAnsi="Times New Roman" w:cs="Times New Roman"/>
          <w:sz w:val="26"/>
          <w:szCs w:val="26"/>
        </w:rPr>
        <w:t xml:space="preserve">Кроме того, виновность </w:t>
      </w:r>
      <w:r w:rsidRPr="0020147E" w:rsidR="00A55F0E">
        <w:rPr>
          <w:rFonts w:ascii="Times New Roman" w:hAnsi="Times New Roman" w:cs="Times New Roman"/>
          <w:sz w:val="26"/>
          <w:szCs w:val="26"/>
        </w:rPr>
        <w:t xml:space="preserve"> </w:t>
      </w:r>
      <w:r w:rsidRPr="0020147E" w:rsidR="007738B3">
        <w:rPr>
          <w:rFonts w:ascii="Times New Roman" w:hAnsi="Times New Roman" w:cs="Times New Roman"/>
          <w:sz w:val="26"/>
          <w:szCs w:val="26"/>
        </w:rPr>
        <w:t xml:space="preserve"> </w:t>
      </w:r>
      <w:r w:rsidRPr="0020147E" w:rsidR="006134FD">
        <w:rPr>
          <w:rFonts w:ascii="Times New Roman" w:hAnsi="Times New Roman" w:cs="Times New Roman"/>
          <w:sz w:val="26"/>
          <w:szCs w:val="26"/>
        </w:rPr>
        <w:t>Река Г.П.</w:t>
      </w:r>
      <w:r w:rsidRPr="0020147E" w:rsidR="007738B3">
        <w:rPr>
          <w:rFonts w:ascii="Times New Roman" w:hAnsi="Times New Roman" w:cs="Times New Roman"/>
          <w:sz w:val="26"/>
          <w:szCs w:val="26"/>
        </w:rPr>
        <w:t xml:space="preserve">, </w:t>
      </w:r>
      <w:r w:rsidRPr="0020147E" w:rsidR="00A55F0E">
        <w:rPr>
          <w:rFonts w:ascii="Times New Roman" w:hAnsi="Times New Roman" w:cs="Times New Roman"/>
          <w:sz w:val="26"/>
          <w:szCs w:val="26"/>
        </w:rPr>
        <w:t xml:space="preserve"> </w:t>
      </w:r>
      <w:r w:rsidRPr="0020147E" w:rsidR="00BC7C11">
        <w:rPr>
          <w:rFonts w:ascii="Times New Roman" w:hAnsi="Times New Roman" w:cs="Times New Roman"/>
          <w:sz w:val="26"/>
          <w:szCs w:val="26"/>
        </w:rPr>
        <w:t>в совершении указанного преступления подтверждается процессуальными документами: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147E">
        <w:rPr>
          <w:rFonts w:ascii="Times New Roman" w:hAnsi="Times New Roman" w:cs="Times New Roman"/>
          <w:sz w:val="26"/>
          <w:szCs w:val="26"/>
        </w:rPr>
        <w:t>-заявлением А.С. от 03.03.2024 года, в котором она просит привлечь к ответственности Река Г.П., который 03.03.2024 года примерно в 01 час находясь на ул. п. нанес ей не менее трех ударов кулаком по лицу и 4 удара отверткой в область спины.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0147E">
        <w:rPr>
          <w:rFonts w:ascii="Times New Roman" w:hAnsi="Times New Roman" w:cs="Times New Roman"/>
          <w:sz w:val="26"/>
          <w:szCs w:val="26"/>
        </w:rPr>
        <w:tab/>
      </w:r>
      <w:r w:rsidR="00C82908">
        <w:rPr>
          <w:sz w:val="26"/>
          <w:szCs w:val="26"/>
        </w:rPr>
        <w:t xml:space="preserve">                                                  </w:t>
      </w:r>
      <w:r w:rsidRPr="0020147E">
        <w:rPr>
          <w:rFonts w:ascii="Times New Roman" w:hAnsi="Times New Roman" w:cs="Times New Roman"/>
          <w:sz w:val="26"/>
          <w:szCs w:val="26"/>
        </w:rPr>
        <w:t>(л.д.5)</w:t>
      </w:r>
    </w:p>
    <w:p w:rsidR="003D1C14" w:rsidP="003D1C14" w14:paraId="0C3868C4" w14:textId="32787B8C">
      <w:pPr>
        <w:pStyle w:val="Body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0147E" w:rsidR="006134FD">
        <w:rPr>
          <w:rFonts w:ascii="Times New Roman" w:hAnsi="Times New Roman" w:cs="Times New Roman"/>
          <w:sz w:val="26"/>
          <w:szCs w:val="26"/>
        </w:rPr>
        <w:t xml:space="preserve">- протоколом осмотра места происшествия от 03.03.2024 года, согласно которого осмотрено домовладение № по ул. п. Кировского района Ставропольского края и прилегающая к нему территория, где зафиксировано место совершения преступления и изъята кофта с пятнами бурого цвета. </w:t>
      </w:r>
    </w:p>
    <w:p w:rsidR="003D1C14" w:rsidP="003D1C14" w14:paraId="40D2FFA4" w14:textId="77777777">
      <w:pPr>
        <w:pStyle w:val="Body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20147E" w:rsidR="006134FD">
        <w:rPr>
          <w:rFonts w:ascii="Times New Roman" w:hAnsi="Times New Roman" w:cs="Times New Roman"/>
          <w:sz w:val="26"/>
          <w:szCs w:val="26"/>
        </w:rPr>
        <w:t>(л.д.6-7)</w:t>
      </w:r>
    </w:p>
    <w:p w:rsidR="00461A19" w:rsidRPr="0020147E" w:rsidP="003D1C14" w14:paraId="69462C7E" w14:textId="7477B501">
      <w:pPr>
        <w:pStyle w:val="Body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0147E">
        <w:rPr>
          <w:rFonts w:ascii="Times New Roman" w:hAnsi="Times New Roman" w:cs="Times New Roman"/>
          <w:sz w:val="26"/>
          <w:szCs w:val="26"/>
        </w:rPr>
        <w:t>-справкой ГБУЗ СК «Кировская районная больница» от 03.03.2024 г. согласно которой Река А.С. доставлена в приемное отделение с диагнозом «параорбитальная гематома справа, ссадины лица, множественные колотые раны спины».</w:t>
      </w:r>
    </w:p>
    <w:p w:rsidR="00461A19" w:rsidRPr="0020147E" w:rsidP="003D1C14" w14:paraId="4425C77F" w14:textId="77777777">
      <w:pPr>
        <w:pStyle w:val="BodyText"/>
        <w:tabs>
          <w:tab w:val="left" w:pos="75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0147E">
        <w:rPr>
          <w:rFonts w:ascii="Times New Roman" w:hAnsi="Times New Roman" w:cs="Times New Roman"/>
          <w:sz w:val="26"/>
          <w:szCs w:val="26"/>
        </w:rPr>
        <w:t>(л.д.13)</w:t>
      </w:r>
    </w:p>
    <w:p w:rsidR="00461A19" w:rsidRPr="0020147E" w:rsidP="003D1C14" w14:paraId="2318D6B0" w14:textId="304F2E19">
      <w:pPr>
        <w:pStyle w:val="NoSpacing"/>
        <w:jc w:val="both"/>
        <w:rPr>
          <w:sz w:val="26"/>
          <w:szCs w:val="26"/>
        </w:rPr>
      </w:pPr>
      <w:r w:rsidRPr="0020147E">
        <w:rPr>
          <w:sz w:val="26"/>
          <w:szCs w:val="26"/>
        </w:rPr>
        <w:t xml:space="preserve">   </w:t>
      </w:r>
      <w:r w:rsidR="003D1C14">
        <w:rPr>
          <w:sz w:val="26"/>
          <w:szCs w:val="26"/>
        </w:rPr>
        <w:t xml:space="preserve">     </w:t>
      </w:r>
      <w:r w:rsidRPr="0020147E">
        <w:rPr>
          <w:sz w:val="26"/>
          <w:szCs w:val="26"/>
        </w:rPr>
        <w:t>-заключением эксперта №от 05.03.2024 года согласно которого у А.С.  диагностированы повреждения в виде кровоподтеков лица, одиночной слепой непроникающей колотой раны области плечевого сустава слева. Телесные повреждения в виде кровоподтеков лица могли образоваться в результате действия твердого тупого предмета с ограниченной травмирующей поверхностью, каким в том числе может являться кисть руки, сжатой в кулак, что могло иметь место в срок 03.03.2024 года. В виду поверхностного характера повреждений в виде кровоподтеков лица не причинили вреда здоровью А.С., при этом были способны вызвать физическую боль.</w:t>
      </w:r>
    </w:p>
    <w:p w:rsidR="00461A19" w:rsidRPr="0020147E" w:rsidP="003D1C14" w14:paraId="0AF0DDB4" w14:textId="68A8349E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0147E">
        <w:rPr>
          <w:sz w:val="26"/>
          <w:szCs w:val="26"/>
        </w:rPr>
        <w:t>Телесное повреждение в виде одиночной слепой непроникающей колотой раны области плечевого сустава слева вероятнее всего образовалось в результате действия предмета с достаточно небольшой контактной поверхностью в области торца, удлиненной формы, круглого или близко к таковому сечению около 5-7 мм. диаметром, каким в том числе могут являться шило, отвертка, металлический или иной стержень, что могло иметь место в срок 03.03.2024 года. Указанное повреждение по квалифицирующему признаку кратковременного расстройства здоровья продолжительностью до трех недель, причинило легкий вред здоровью А.С.</w:t>
      </w:r>
    </w:p>
    <w:p w:rsidR="00461A19" w:rsidRPr="0020147E" w:rsidP="003D1C14" w14:paraId="55760BF8" w14:textId="67CE5015">
      <w:pPr>
        <w:pStyle w:val="Body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20147E">
        <w:rPr>
          <w:rFonts w:ascii="Times New Roman" w:hAnsi="Times New Roman" w:cs="Times New Roman"/>
          <w:sz w:val="26"/>
          <w:szCs w:val="26"/>
        </w:rPr>
        <w:t>(л.д.20-21)</w:t>
      </w:r>
    </w:p>
    <w:p w:rsidR="00461A19" w:rsidRPr="0020147E" w:rsidP="003D1C14" w14:paraId="555BD890" w14:textId="267666DB">
      <w:pPr>
        <w:pStyle w:val="BodyTextIndent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0147E">
        <w:rPr>
          <w:rFonts w:ascii="Times New Roman" w:hAnsi="Times New Roman" w:cs="Times New Roman"/>
          <w:sz w:val="26"/>
          <w:szCs w:val="26"/>
        </w:rPr>
        <w:t>-протоколом явки с повинной Река Г.П. от 03.03.2024 года о том, что он 03.03.2024 года находясь в домовладении №по п. в ходе конфликта с Река А.С. нанес ей несколько ударов по лицу и нанес отверткой удар в спину А.С.</w:t>
      </w:r>
    </w:p>
    <w:p w:rsidR="00461A19" w:rsidRPr="0020147E" w:rsidP="003D1C14" w14:paraId="3F8FFECE" w14:textId="0270E460">
      <w:pPr>
        <w:pStyle w:val="BodyTextIndent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20147E">
        <w:rPr>
          <w:rFonts w:ascii="Times New Roman" w:hAnsi="Times New Roman" w:cs="Times New Roman"/>
          <w:sz w:val="26"/>
          <w:szCs w:val="26"/>
        </w:rPr>
        <w:t>(л.д.24-25)</w:t>
      </w:r>
    </w:p>
    <w:p w:rsidR="006134FD" w:rsidRPr="0020147E" w:rsidP="003D1C14" w14:paraId="586ACA1F" w14:textId="379B62C2">
      <w:pPr>
        <w:pStyle w:val="Body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0147E">
        <w:rPr>
          <w:rFonts w:ascii="Times New Roman" w:hAnsi="Times New Roman" w:cs="Times New Roman"/>
          <w:sz w:val="26"/>
          <w:szCs w:val="26"/>
        </w:rPr>
        <w:t>- протоколом осмотра места происшествия от 03.03.2024 года, согласно которого перед домовладением № по ул. п. Кировского района Ставропольского края у Река Г.П. изъята отвертка.</w:t>
      </w:r>
    </w:p>
    <w:p w:rsidR="006134FD" w:rsidRPr="0020147E" w:rsidP="003D1C14" w14:paraId="13D8F197" w14:textId="2E519A7D">
      <w:pPr>
        <w:pStyle w:val="BodyText"/>
        <w:jc w:val="center"/>
        <w:rPr>
          <w:rFonts w:ascii="Times New Roman" w:hAnsi="Times New Roman" w:cs="Times New Roman"/>
          <w:sz w:val="26"/>
          <w:szCs w:val="26"/>
        </w:rPr>
      </w:pPr>
      <w:r w:rsidRPr="0020147E">
        <w:rPr>
          <w:rFonts w:ascii="Times New Roman" w:hAnsi="Times New Roman" w:cs="Times New Roman"/>
          <w:sz w:val="26"/>
          <w:szCs w:val="26"/>
        </w:rPr>
        <w:t>(л.д.26-27)</w:t>
      </w:r>
    </w:p>
    <w:p w:rsidR="006134FD" w:rsidRPr="0020147E" w:rsidP="003D1C14" w14:paraId="42367C3C" w14:textId="389087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0147E">
        <w:rPr>
          <w:rFonts w:ascii="Times New Roman" w:hAnsi="Times New Roman" w:cs="Times New Roman"/>
          <w:sz w:val="26"/>
          <w:szCs w:val="26"/>
        </w:rPr>
        <w:t>-протоколом осмотра предметов от 19.03.2024 года, согласно которого в кабинете № 3 ОД ОМВД России «Кировский» были осмотрены: кофта с пятнами бурого цвета, отвертка с крестообразным наконечником.</w:t>
      </w:r>
    </w:p>
    <w:p w:rsidR="006134FD" w:rsidRPr="0020147E" w:rsidP="003D1C14" w14:paraId="3F48DDB8" w14:textId="1220E28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20147E">
        <w:rPr>
          <w:rFonts w:ascii="Times New Roman" w:hAnsi="Times New Roman" w:cs="Times New Roman"/>
          <w:sz w:val="26"/>
          <w:szCs w:val="26"/>
        </w:rPr>
        <w:t>(л.д.67)</w:t>
      </w:r>
    </w:p>
    <w:p w:rsidR="006134FD" w:rsidRPr="0020147E" w:rsidP="003D1C14" w14:paraId="38EFF985" w14:textId="3B83F91A">
      <w:pPr>
        <w:pStyle w:val="ConsPlusNormal"/>
        <w:spacing w:before="2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20147E">
        <w:rPr>
          <w:sz w:val="26"/>
          <w:szCs w:val="26"/>
        </w:rPr>
        <w:t xml:space="preserve">Оценивая исследованные в судебном заседании доказательства в их совокупности, суд признает их относимыми и допустимыми, достоверными и достаточными для разрешения данного уголовного дела, а виновность подсудимого доказанной. </w:t>
      </w:r>
    </w:p>
    <w:p w:rsidR="006134FD" w:rsidRPr="0020147E" w:rsidP="003D1C14" w14:paraId="634883BC" w14:textId="5D498CEA">
      <w:pPr>
        <w:pStyle w:val="ConsPlusNormal"/>
        <w:spacing w:before="2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20147E">
        <w:rPr>
          <w:sz w:val="26"/>
          <w:szCs w:val="26"/>
        </w:rPr>
        <w:t>Совокупность доказательств, собранных по уголовному делу, позволяет суду сделать вывод, что обвинение, с которым согласен подсудимый, обоснованно, и действия Река Г.П., суд квалифицирует по п. "в" ч. 2 ст. 115 УК РФ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6134FD" w:rsidRPr="0020147E" w:rsidP="003D1C14" w14:paraId="71CA91E2" w14:textId="2DD09E3C">
      <w:pPr>
        <w:pStyle w:val="ConsPlusNormal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20147E">
        <w:rPr>
          <w:sz w:val="26"/>
          <w:szCs w:val="26"/>
        </w:rPr>
        <w:t>Изучением личности подсудимого установлено следующее: Река Г.П., ранее судим,</w:t>
      </w:r>
      <w:r w:rsidRPr="0020147E" w:rsidR="00714AC5">
        <w:rPr>
          <w:sz w:val="26"/>
          <w:szCs w:val="26"/>
        </w:rPr>
        <w:t xml:space="preserve"> судимость не погашена,</w:t>
      </w:r>
      <w:r w:rsidRPr="0020147E">
        <w:rPr>
          <w:sz w:val="26"/>
          <w:szCs w:val="26"/>
        </w:rPr>
        <w:t xml:space="preserve"> на учете у врача-психиатра и врача нарколога  не состоит,  работает неофициально, по месту жительства  и регистрации характеризуется удовлетворительно.</w:t>
      </w:r>
    </w:p>
    <w:p w:rsidR="00061FAF" w:rsidRPr="0020147E" w:rsidP="003D1C14" w14:paraId="6A4A6322" w14:textId="37533A57">
      <w:pPr>
        <w:pStyle w:val="ConsPlusNormal"/>
        <w:spacing w:before="2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0147E">
        <w:rPr>
          <w:sz w:val="26"/>
          <w:szCs w:val="26"/>
        </w:rPr>
        <w:t>Обстоятельствами, смягчающими наказание, суд в соответствии с положениями п. "г, и" ч. 1 ст. 61 УК РФ признает явку с повинной, активное способствование расследованию преступления путем сообщения обстоятельств совершенного преступления с указанием конкретных действий, п. "г" ч. 1 ст. 61 УК РФ – наличие на иждивении  пятерых  малолетних детей.</w:t>
      </w:r>
    </w:p>
    <w:p w:rsidR="00061FAF" w:rsidRPr="0020147E" w:rsidP="003D1C14" w14:paraId="42C9F448" w14:textId="3E857A92">
      <w:pPr>
        <w:pStyle w:val="ConsPlusNormal"/>
        <w:spacing w:before="200"/>
        <w:jc w:val="both"/>
        <w:rPr>
          <w:sz w:val="26"/>
          <w:szCs w:val="26"/>
        </w:rPr>
      </w:pPr>
      <w:r w:rsidRPr="008724E9">
        <w:rPr>
          <w:sz w:val="26"/>
          <w:szCs w:val="26"/>
        </w:rPr>
        <w:t xml:space="preserve"> </w:t>
      </w:r>
      <w:r w:rsidRPr="008724E9" w:rsidR="003D1C14">
        <w:rPr>
          <w:sz w:val="26"/>
          <w:szCs w:val="26"/>
        </w:rPr>
        <w:t xml:space="preserve">      </w:t>
      </w:r>
      <w:r w:rsidRPr="008724E9">
        <w:rPr>
          <w:sz w:val="26"/>
          <w:szCs w:val="26"/>
        </w:rPr>
        <w:t>В соответствии с ч. 2 ст. 61 УК РФ -полное</w:t>
      </w:r>
      <w:r w:rsidRPr="008724E9">
        <w:rPr>
          <w:b/>
          <w:bCs/>
          <w:sz w:val="26"/>
          <w:szCs w:val="26"/>
        </w:rPr>
        <w:t xml:space="preserve"> </w:t>
      </w:r>
      <w:r w:rsidRPr="008724E9">
        <w:rPr>
          <w:sz w:val="26"/>
          <w:szCs w:val="26"/>
        </w:rPr>
        <w:t>признание вины, принесение извинений потерпевшей, которые она приняла,</w:t>
      </w:r>
      <w:r w:rsidRPr="008724E9" w:rsidR="008724E9">
        <w:rPr>
          <w:sz w:val="26"/>
          <w:szCs w:val="26"/>
        </w:rPr>
        <w:t xml:space="preserve"> приобретение  медикаментов и иных вещей, необходимых для лечения,  </w:t>
      </w:r>
      <w:r w:rsidRPr="008724E9">
        <w:rPr>
          <w:sz w:val="26"/>
          <w:szCs w:val="26"/>
        </w:rPr>
        <w:t>раскаяние в содеянном</w:t>
      </w:r>
      <w:r w:rsidRPr="0020147E">
        <w:rPr>
          <w:sz w:val="26"/>
          <w:szCs w:val="26"/>
        </w:rPr>
        <w:t>.</w:t>
      </w:r>
    </w:p>
    <w:p w:rsidR="00061FAF" w:rsidRPr="0020147E" w:rsidP="003D1C14" w14:paraId="4CD58747" w14:textId="5C0C81F1">
      <w:pPr>
        <w:spacing w:after="1" w:line="28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20147E" w:rsidR="006134FD">
        <w:rPr>
          <w:rFonts w:ascii="Times New Roman" w:hAnsi="Times New Roman" w:cs="Times New Roman"/>
          <w:sz w:val="26"/>
          <w:szCs w:val="26"/>
        </w:rPr>
        <w:t xml:space="preserve"> </w:t>
      </w:r>
      <w:r w:rsidRPr="0020147E">
        <w:rPr>
          <w:rFonts w:ascii="Times New Roman" w:hAnsi="Times New Roman" w:cs="Times New Roman"/>
          <w:sz w:val="26"/>
          <w:szCs w:val="26"/>
        </w:rPr>
        <w:t xml:space="preserve">Согласно пункта 31 Постановления Пленума Верховного Суда РФ от 22.12.2015 № 58 в редакции от 18.12.2018 г. № 43  "О практике назначения судами Российской Федерации уголовного наказания", в соответствии с </w:t>
      </w:r>
      <w:hyperlink r:id="rId5" w:history="1">
        <w:r w:rsidRPr="0020147E">
          <w:rPr>
            <w:rFonts w:ascii="Times New Roman" w:hAnsi="Times New Roman" w:cs="Times New Roman"/>
            <w:sz w:val="26"/>
            <w:szCs w:val="26"/>
          </w:rPr>
          <w:t>частью 1.1 статьи 63</w:t>
        </w:r>
      </w:hyperlink>
      <w:r w:rsidRPr="0020147E">
        <w:rPr>
          <w:rFonts w:ascii="Times New Roman" w:hAnsi="Times New Roman" w:cs="Times New Roman"/>
          <w:sz w:val="26"/>
          <w:szCs w:val="26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</w:t>
      </w:r>
      <w:r w:rsidRPr="0020147E">
        <w:rPr>
          <w:rFonts w:ascii="Times New Roman" w:hAnsi="Times New Roman" w:cs="Times New Roman"/>
          <w:sz w:val="26"/>
          <w:szCs w:val="26"/>
        </w:rPr>
        <w:t>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061FAF" w:rsidRPr="0020147E" w:rsidP="003D1C14" w14:paraId="36B399CB" w14:textId="0D59AFC7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147E">
        <w:rPr>
          <w:rFonts w:ascii="Times New Roman" w:hAnsi="Times New Roman" w:cs="Times New Roman"/>
          <w:sz w:val="26"/>
          <w:szCs w:val="26"/>
        </w:rPr>
        <w:t xml:space="preserve">  </w:t>
      </w:r>
      <w:r w:rsidR="003D1C14">
        <w:rPr>
          <w:rFonts w:ascii="Times New Roman" w:hAnsi="Times New Roman" w:cs="Times New Roman"/>
          <w:sz w:val="26"/>
          <w:szCs w:val="26"/>
        </w:rPr>
        <w:t xml:space="preserve">     </w:t>
      </w:r>
      <w:r w:rsidRPr="0020147E">
        <w:rPr>
          <w:rFonts w:ascii="Times New Roman" w:hAnsi="Times New Roman" w:cs="Times New Roman"/>
          <w:sz w:val="26"/>
          <w:szCs w:val="26"/>
        </w:rPr>
        <w:t>Разрешая вопрос о наличии в действиях подсудимого</w:t>
      </w:r>
      <w:r w:rsidRPr="0020147E" w:rsidR="00431BB9">
        <w:rPr>
          <w:rFonts w:ascii="Times New Roman" w:hAnsi="Times New Roman" w:cs="Times New Roman"/>
          <w:sz w:val="26"/>
          <w:szCs w:val="26"/>
        </w:rPr>
        <w:t xml:space="preserve"> Река Г.П</w:t>
      </w:r>
      <w:r w:rsidRPr="0020147E">
        <w:rPr>
          <w:rFonts w:ascii="Times New Roman" w:hAnsi="Times New Roman" w:cs="Times New Roman"/>
          <w:sz w:val="26"/>
          <w:szCs w:val="26"/>
        </w:rPr>
        <w:t>., отягчающего наказание обстоятельства в виде совершения преступления в состоянии алкогольного опьянения, суд исходит из того, что как пояснил подсудимый</w:t>
      </w:r>
      <w:r w:rsidRPr="0020147E" w:rsidR="00431BB9">
        <w:rPr>
          <w:rFonts w:ascii="Times New Roman" w:hAnsi="Times New Roman" w:cs="Times New Roman"/>
          <w:sz w:val="26"/>
          <w:szCs w:val="26"/>
        </w:rPr>
        <w:t xml:space="preserve"> Река Г.П.</w:t>
      </w:r>
      <w:r w:rsidRPr="0020147E">
        <w:rPr>
          <w:rFonts w:ascii="Times New Roman" w:hAnsi="Times New Roman" w:cs="Times New Roman"/>
          <w:sz w:val="26"/>
          <w:szCs w:val="26"/>
        </w:rPr>
        <w:t xml:space="preserve">, его состояние после употребления спиртного не повлияло на совершение им преступления поскольку подсудимый указал, что он совершил бы данное преступление и в трезвом состоянии, </w:t>
      </w:r>
      <w:r w:rsidRPr="0020147E">
        <w:rPr>
          <w:rFonts w:ascii="Times New Roman" w:hAnsi="Times New Roman" w:cs="Times New Roman"/>
          <w:bCs/>
          <w:sz w:val="26"/>
          <w:szCs w:val="26"/>
        </w:rPr>
        <w:t>а поэтому суд делает вывод о том, что состояние алкогольного опьянения, в котором в момент совершения преступления находился подсудимый</w:t>
      </w:r>
      <w:r w:rsidRPr="0020147E" w:rsidR="00431BB9">
        <w:rPr>
          <w:rFonts w:ascii="Times New Roman" w:hAnsi="Times New Roman" w:cs="Times New Roman"/>
          <w:bCs/>
          <w:sz w:val="26"/>
          <w:szCs w:val="26"/>
        </w:rPr>
        <w:t xml:space="preserve"> Река Г.П.</w:t>
      </w:r>
      <w:r w:rsidRPr="0020147E">
        <w:rPr>
          <w:rFonts w:ascii="Times New Roman" w:hAnsi="Times New Roman" w:cs="Times New Roman"/>
          <w:bCs/>
          <w:sz w:val="26"/>
          <w:szCs w:val="26"/>
        </w:rPr>
        <w:t>, не повлияло на его поведение при совершении преступления.</w:t>
      </w:r>
    </w:p>
    <w:p w:rsidR="00061FAF" w:rsidRPr="0020147E" w:rsidP="003D1C14" w14:paraId="231FC2E9" w14:textId="178387C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0147E">
        <w:rPr>
          <w:rFonts w:ascii="Times New Roman" w:eastAsia="Times New Roman" w:hAnsi="Times New Roman" w:cs="Times New Roman"/>
          <w:sz w:val="26"/>
          <w:szCs w:val="26"/>
        </w:rPr>
        <w:t>Указание в обвинительном акте на совершение преступления в состоянии опьянения, вызванное употреблением алкоголя, следует исключить, т.к. в судебном заседании</w:t>
      </w:r>
      <w:r w:rsidRPr="0020147E" w:rsidR="00431BB9">
        <w:rPr>
          <w:rFonts w:ascii="Times New Roman" w:eastAsia="Times New Roman" w:hAnsi="Times New Roman" w:cs="Times New Roman"/>
          <w:sz w:val="26"/>
          <w:szCs w:val="26"/>
        </w:rPr>
        <w:t xml:space="preserve"> Река Г.П.</w:t>
      </w:r>
      <w:r w:rsidRPr="0020147E">
        <w:rPr>
          <w:rFonts w:ascii="Times New Roman" w:eastAsia="Times New Roman" w:hAnsi="Times New Roman" w:cs="Times New Roman"/>
          <w:sz w:val="26"/>
          <w:szCs w:val="26"/>
        </w:rPr>
        <w:t xml:space="preserve"> пояснил, что в момент совершения преступления данное состояние не повлияло на его противоправные действия, а были они обусловлены ссорой с потерпевшей .</w:t>
      </w:r>
    </w:p>
    <w:p w:rsidR="00C54C12" w:rsidRPr="0020147E" w:rsidP="003D1C14" w14:paraId="6E441572" w14:textId="6777566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0147E">
        <w:rPr>
          <w:rFonts w:ascii="Times New Roman" w:eastAsia="Times New Roman" w:hAnsi="Times New Roman" w:cs="Times New Roman"/>
          <w:sz w:val="26"/>
          <w:szCs w:val="26"/>
        </w:rPr>
        <w:t>Обстоятельств отягчающих наказание подсудимого судом не установлено.</w:t>
      </w:r>
    </w:p>
    <w:p w:rsidR="00431BB9" w:rsidRPr="0020147E" w:rsidP="003D1C14" w14:paraId="511EAB1F" w14:textId="5099E461">
      <w:pPr>
        <w:pStyle w:val="ConsPlusNormal"/>
        <w:spacing w:before="200"/>
        <w:jc w:val="both"/>
        <w:rPr>
          <w:sz w:val="26"/>
          <w:szCs w:val="26"/>
        </w:rPr>
      </w:pPr>
      <w:r w:rsidRPr="0020147E">
        <w:rPr>
          <w:sz w:val="26"/>
          <w:szCs w:val="26"/>
        </w:rPr>
        <w:t xml:space="preserve"> </w:t>
      </w:r>
      <w:r w:rsidR="003D1C14">
        <w:rPr>
          <w:sz w:val="26"/>
          <w:szCs w:val="26"/>
        </w:rPr>
        <w:t xml:space="preserve">      </w:t>
      </w:r>
      <w:r w:rsidRPr="0020147E">
        <w:rPr>
          <w:sz w:val="26"/>
          <w:szCs w:val="26"/>
        </w:rPr>
        <w:t>Принимая во внимание отсутствие исключительных обстоятельств, связанных с целями и мотивами преступления, поведением Река Г.П., во время и после совершения преступления, и других обстоятельств, существенно уменьшающих степень общественной опасности преступления, оснований для применения положений ст. 64 УК РФ суд не усматривает.</w:t>
      </w:r>
    </w:p>
    <w:p w:rsidR="00540EA3" w:rsidRPr="0020147E" w:rsidP="003D1C14" w14:paraId="0F329881" w14:textId="46D112F6">
      <w:pPr>
        <w:pStyle w:val="ConsPlusNormal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20147E" w:rsidR="00431BB9">
        <w:rPr>
          <w:sz w:val="26"/>
          <w:szCs w:val="26"/>
        </w:rPr>
        <w:t>П</w:t>
      </w:r>
      <w:r w:rsidRPr="0020147E" w:rsidR="006134FD">
        <w:rPr>
          <w:sz w:val="26"/>
          <w:szCs w:val="26"/>
        </w:rPr>
        <w:t>ри назначении наказания суд, руководствуясь требованиями ст. ст. 6, 43, 60 УК РФ, учитывает характер и степень общественной опасности совершенного преступления, которое по категории относятся к преступлению небольшой тяжести, с учетом фактических обстоятельств дела, при которых было совершено преступление подсудим</w:t>
      </w:r>
      <w:r w:rsidRPr="0020147E">
        <w:rPr>
          <w:sz w:val="26"/>
          <w:szCs w:val="26"/>
        </w:rPr>
        <w:t>ым</w:t>
      </w:r>
      <w:r w:rsidRPr="0020147E" w:rsidR="006134FD">
        <w:rPr>
          <w:sz w:val="26"/>
          <w:szCs w:val="26"/>
        </w:rPr>
        <w:t>, а также наличие смягчающих и</w:t>
      </w:r>
      <w:r w:rsidR="00615BBF">
        <w:rPr>
          <w:sz w:val="26"/>
          <w:szCs w:val="26"/>
        </w:rPr>
        <w:t xml:space="preserve"> отсутствие </w:t>
      </w:r>
      <w:r w:rsidRPr="0020147E" w:rsidR="006134FD">
        <w:rPr>
          <w:sz w:val="26"/>
          <w:szCs w:val="26"/>
        </w:rPr>
        <w:t xml:space="preserve"> отягчающ</w:t>
      </w:r>
      <w:r w:rsidR="00615BBF">
        <w:rPr>
          <w:sz w:val="26"/>
          <w:szCs w:val="26"/>
        </w:rPr>
        <w:t>их</w:t>
      </w:r>
      <w:r w:rsidRPr="0020147E" w:rsidR="006134FD">
        <w:rPr>
          <w:sz w:val="26"/>
          <w:szCs w:val="26"/>
        </w:rPr>
        <w:t xml:space="preserve"> обстоятельств, личности подсудимо</w:t>
      </w:r>
      <w:r w:rsidRPr="0020147E">
        <w:rPr>
          <w:sz w:val="26"/>
          <w:szCs w:val="26"/>
        </w:rPr>
        <w:t>го</w:t>
      </w:r>
      <w:r w:rsidRPr="0020147E" w:rsidR="006134FD">
        <w:rPr>
          <w:sz w:val="26"/>
          <w:szCs w:val="26"/>
        </w:rPr>
        <w:t>, влияние назначенного наказания на исправление подсудимо</w:t>
      </w:r>
      <w:r w:rsidRPr="0020147E">
        <w:rPr>
          <w:sz w:val="26"/>
          <w:szCs w:val="26"/>
        </w:rPr>
        <w:t>го</w:t>
      </w:r>
      <w:r w:rsidRPr="0020147E" w:rsidR="006134FD">
        <w:rPr>
          <w:sz w:val="26"/>
          <w:szCs w:val="26"/>
        </w:rPr>
        <w:t>, и считает справедливым назначить подсудимо</w:t>
      </w:r>
      <w:r w:rsidRPr="0020147E">
        <w:rPr>
          <w:sz w:val="26"/>
          <w:szCs w:val="26"/>
        </w:rPr>
        <w:t>му</w:t>
      </w:r>
      <w:r w:rsidRPr="0020147E" w:rsidR="006134FD">
        <w:rPr>
          <w:sz w:val="26"/>
          <w:szCs w:val="26"/>
        </w:rPr>
        <w:t xml:space="preserve"> наказание в виде обязательных работ.</w:t>
      </w:r>
    </w:p>
    <w:p w:rsidR="00540EA3" w:rsidRPr="0020147E" w:rsidP="003D1C14" w14:paraId="023E69CD" w14:textId="7185463E">
      <w:pPr>
        <w:pStyle w:val="ConsPlusNormal"/>
        <w:spacing w:before="240"/>
        <w:jc w:val="both"/>
        <w:rPr>
          <w:sz w:val="26"/>
          <w:szCs w:val="26"/>
        </w:rPr>
      </w:pPr>
      <w:r w:rsidRPr="0020147E">
        <w:rPr>
          <w:sz w:val="26"/>
          <w:szCs w:val="26"/>
        </w:rPr>
        <w:t xml:space="preserve"> </w:t>
      </w:r>
      <w:r w:rsidR="003D1C14">
        <w:rPr>
          <w:sz w:val="26"/>
          <w:szCs w:val="26"/>
        </w:rPr>
        <w:t xml:space="preserve">      </w:t>
      </w:r>
      <w:r w:rsidRPr="0020147E">
        <w:rPr>
          <w:sz w:val="26"/>
          <w:szCs w:val="26"/>
        </w:rPr>
        <w:t xml:space="preserve">Оснований, предусмотренных ч. 4 ст. 49 УК РФ, по которым </w:t>
      </w:r>
      <w:r w:rsidRPr="0020147E">
        <w:rPr>
          <w:sz w:val="26"/>
          <w:szCs w:val="26"/>
        </w:rPr>
        <w:t>Река Г.П.,</w:t>
      </w:r>
      <w:r w:rsidRPr="0020147E">
        <w:rPr>
          <w:sz w:val="26"/>
          <w:szCs w:val="26"/>
        </w:rPr>
        <w:t xml:space="preserve"> не может быть назначено наказание в виде обязательных работ, не имеется.</w:t>
      </w:r>
    </w:p>
    <w:p w:rsidR="005A7D6F" w:rsidRPr="0020147E" w:rsidP="003D1C14" w14:paraId="7A3396E4" w14:textId="210D4433">
      <w:pPr>
        <w:pStyle w:val="ConsPlusNormal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0147E">
        <w:rPr>
          <w:sz w:val="26"/>
          <w:szCs w:val="26"/>
        </w:rPr>
        <w:t>Река Г.П. приговором Кировского районного суда Ставропольского края  от 25 августа 2023 года признан виновным в совершении преступления, предусмотренного  ч.1 ст. 264.1 УК РФ. Наказание назначенное по данному приговору в виде 240 часам обязательных работ с лишениям права заниматься определенной деятельностью, связанной с управлением транспортными средствами сроком на 2 года, отбыто Река Г.П. в части основного наказания в виде обязательных работ, однако дополнительное наказание на момент вынесения настоящего приговора не отбыто, в связи с чем приговор  Кировского районного суда Ставропольского края от 25 августа 2023года в части исполнения наказания в виде лишениям права заниматься определенной деятельностью, связанной с управлением транспортными средствами подлежит самостоятельному исполнению.</w:t>
      </w:r>
    </w:p>
    <w:p w:rsidR="00540EA3" w:rsidP="003D1C14" w14:paraId="1B91F29B" w14:textId="4B2526E2">
      <w:pPr>
        <w:pStyle w:val="ConsPlusNormal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0147E" w:rsidR="006134FD">
        <w:rPr>
          <w:sz w:val="26"/>
          <w:szCs w:val="26"/>
        </w:rPr>
        <w:t>Вопрос о вещественных доказательствах судом разрешается в соответствии с положениями ст. 81 УПК РФ.</w:t>
      </w:r>
    </w:p>
    <w:p w:rsidR="00D01D05" w:rsidP="003D1C14" w14:paraId="5A4BB981" w14:textId="423BF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0147E" w:rsidR="00C54C12">
        <w:rPr>
          <w:rFonts w:ascii="Times New Roman" w:hAnsi="Times New Roman" w:cs="Times New Roman"/>
          <w:sz w:val="26"/>
          <w:szCs w:val="26"/>
        </w:rPr>
        <w:t xml:space="preserve"> </w:t>
      </w:r>
      <w:r w:rsidRPr="0020147E">
        <w:rPr>
          <w:rFonts w:ascii="Times New Roman" w:hAnsi="Times New Roman" w:cs="Times New Roman"/>
          <w:sz w:val="26"/>
          <w:szCs w:val="26"/>
        </w:rPr>
        <w:t>Гражданский иск по уголовному делу не заявлен.</w:t>
      </w:r>
      <w:r w:rsidRPr="002014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E193B" w:rsidRPr="0020147E" w:rsidP="003D1C14" w14:paraId="7486D20B" w14:textId="4491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0147E" w:rsidR="006134FD">
        <w:rPr>
          <w:rFonts w:ascii="Times New Roman" w:hAnsi="Times New Roman" w:cs="Times New Roman"/>
          <w:sz w:val="26"/>
          <w:szCs w:val="26"/>
        </w:rPr>
        <w:t xml:space="preserve"> </w:t>
      </w:r>
      <w:r w:rsidRPr="0020147E">
        <w:rPr>
          <w:rFonts w:ascii="Times New Roman" w:eastAsia="Times New Roman" w:hAnsi="Times New Roman" w:cs="Times New Roman"/>
          <w:sz w:val="26"/>
          <w:szCs w:val="26"/>
        </w:rPr>
        <w:t>Процессуальные издержки в соответствии с положениями ч. 10 ст. 316 УПК РФ подлежат отнесению на счет государства, поскольку особый порядок по настоящему уголовному делу был прекращен по инициативе государственного обвинителя, Река Г.П. ходатайство о применении особого порядка судебного разбирательства в судебном заседании поддержал, заявив,</w:t>
      </w:r>
      <w:r w:rsidRPr="002014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0147E">
        <w:rPr>
          <w:rFonts w:ascii="Times New Roman" w:eastAsia="Times New Roman" w:hAnsi="Times New Roman" w:cs="Times New Roman"/>
          <w:sz w:val="26"/>
          <w:szCs w:val="26"/>
        </w:rPr>
        <w:t>что вину признает в полном объеме.</w:t>
      </w:r>
    </w:p>
    <w:p w:rsidR="006134FD" w:rsidP="003D1C14" w14:paraId="159C56E6" w14:textId="05CC8E7D">
      <w:pPr>
        <w:pStyle w:val="ConsPlusNormal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0147E" w:rsidR="004B6972">
        <w:rPr>
          <w:sz w:val="26"/>
          <w:szCs w:val="26"/>
        </w:rPr>
        <w:t xml:space="preserve">На </w:t>
      </w:r>
      <w:r w:rsidRPr="0020147E">
        <w:rPr>
          <w:sz w:val="26"/>
          <w:szCs w:val="26"/>
        </w:rPr>
        <w:t>основании изложенного и руководствуясь ст. ст. 296, 297, 299, 303 - 304, 307 - 309 УПК РФ, суд</w:t>
      </w:r>
    </w:p>
    <w:p w:rsidR="003D1C14" w:rsidRPr="0020147E" w:rsidP="003D1C14" w14:paraId="229BFE71" w14:textId="557D0945">
      <w:pPr>
        <w:pStyle w:val="ConsPlusNormal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0D01" w:rsidRPr="0020147E" w:rsidP="003D1C14" w14:paraId="4C30F94C" w14:textId="2614941A">
      <w:pPr>
        <w:pStyle w:val="ConsPlusNormal"/>
        <w:jc w:val="both"/>
        <w:rPr>
          <w:sz w:val="26"/>
          <w:szCs w:val="26"/>
        </w:rPr>
      </w:pPr>
      <w:r w:rsidRPr="0020147E">
        <w:rPr>
          <w:sz w:val="26"/>
          <w:szCs w:val="26"/>
        </w:rPr>
        <w:t xml:space="preserve">                                 </w:t>
      </w:r>
      <w:r w:rsidR="003D1C14">
        <w:rPr>
          <w:sz w:val="26"/>
          <w:szCs w:val="26"/>
        </w:rPr>
        <w:t xml:space="preserve">     </w:t>
      </w:r>
      <w:r w:rsidRPr="0020147E">
        <w:rPr>
          <w:sz w:val="26"/>
          <w:szCs w:val="26"/>
        </w:rPr>
        <w:t xml:space="preserve">            П Р И Г О В О Р И Л:</w:t>
      </w:r>
    </w:p>
    <w:p w:rsidR="009B26D6" w:rsidRPr="0020147E" w:rsidP="003D1C14" w14:paraId="2B7F1340" w14:textId="77777777">
      <w:pPr>
        <w:pStyle w:val="ConsPlusNormal"/>
        <w:jc w:val="both"/>
        <w:rPr>
          <w:sz w:val="26"/>
          <w:szCs w:val="26"/>
        </w:rPr>
      </w:pPr>
    </w:p>
    <w:p w:rsidR="008F1861" w:rsidRPr="0020147E" w:rsidP="003D1C14" w14:paraId="17BF6E9A" w14:textId="2DF282EA">
      <w:pPr>
        <w:pStyle w:val="ConsPlusNormal"/>
        <w:jc w:val="both"/>
        <w:rPr>
          <w:sz w:val="26"/>
          <w:szCs w:val="26"/>
        </w:rPr>
      </w:pPr>
      <w:r w:rsidRPr="0020147E">
        <w:rPr>
          <w:sz w:val="26"/>
          <w:szCs w:val="26"/>
        </w:rPr>
        <w:t xml:space="preserve"> </w:t>
      </w:r>
      <w:r w:rsidR="003D1C14">
        <w:rPr>
          <w:sz w:val="26"/>
          <w:szCs w:val="26"/>
        </w:rPr>
        <w:t xml:space="preserve">        </w:t>
      </w:r>
      <w:r w:rsidRPr="0020147E">
        <w:rPr>
          <w:sz w:val="26"/>
          <w:szCs w:val="26"/>
        </w:rPr>
        <w:t>Река ГП признать виновным в совершении преступления, предусмотренного п. "в" ч. 2 ст. 115 УК РФ и назначить ему наказание в виде обязательных работ на срок 2</w:t>
      </w:r>
      <w:r w:rsidRPr="0020147E" w:rsidR="00A10625">
        <w:rPr>
          <w:sz w:val="26"/>
          <w:szCs w:val="26"/>
        </w:rPr>
        <w:t>5</w:t>
      </w:r>
      <w:r w:rsidRPr="0020147E">
        <w:rPr>
          <w:sz w:val="26"/>
          <w:szCs w:val="26"/>
        </w:rPr>
        <w:t>0 часов.</w:t>
      </w:r>
    </w:p>
    <w:p w:rsidR="001001E9" w:rsidRPr="0020147E" w:rsidP="003D1C14" w14:paraId="7966BE22" w14:textId="4A85990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20147E" w:rsidR="008F1861">
        <w:rPr>
          <w:sz w:val="26"/>
          <w:szCs w:val="26"/>
        </w:rPr>
        <w:t xml:space="preserve"> Контроль за поведением осужденного Река Г П возложить на уголовно-исполнительную инспекцию по месту его жительства.</w:t>
      </w:r>
    </w:p>
    <w:p w:rsidR="008F1861" w:rsidRPr="0020147E" w:rsidP="003D1C14" w14:paraId="7C7E3316" w14:textId="70159F3E">
      <w:pPr>
        <w:pStyle w:val="ConsPlusNormal"/>
        <w:jc w:val="both"/>
        <w:rPr>
          <w:sz w:val="26"/>
          <w:szCs w:val="26"/>
        </w:rPr>
      </w:pPr>
      <w:r w:rsidRPr="0020147E">
        <w:rPr>
          <w:sz w:val="26"/>
          <w:szCs w:val="26"/>
        </w:rPr>
        <w:t xml:space="preserve"> </w:t>
      </w:r>
      <w:r w:rsidR="003D1C14">
        <w:rPr>
          <w:sz w:val="26"/>
          <w:szCs w:val="26"/>
        </w:rPr>
        <w:t xml:space="preserve">       </w:t>
      </w:r>
      <w:r w:rsidRPr="0020147E">
        <w:rPr>
          <w:sz w:val="26"/>
          <w:szCs w:val="26"/>
        </w:rPr>
        <w:t>Меру процессуального принуждения в отношении Река Г.П., в виде обязательства о явке до вступления приговора в законную силу оставить без изменения.</w:t>
      </w:r>
    </w:p>
    <w:p w:rsidR="009B26D6" w:rsidRPr="0020147E" w:rsidP="003D1C14" w14:paraId="153FE7CD" w14:textId="0A65EE99">
      <w:pPr>
        <w:pStyle w:val="ConsPlusNormal"/>
        <w:spacing w:before="240"/>
        <w:jc w:val="both"/>
        <w:rPr>
          <w:sz w:val="26"/>
          <w:szCs w:val="26"/>
        </w:rPr>
      </w:pPr>
      <w:r w:rsidRPr="0020147E">
        <w:rPr>
          <w:sz w:val="26"/>
          <w:szCs w:val="26"/>
        </w:rPr>
        <w:t xml:space="preserve"> </w:t>
      </w:r>
      <w:r w:rsidR="003D1C14">
        <w:rPr>
          <w:sz w:val="26"/>
          <w:szCs w:val="26"/>
        </w:rPr>
        <w:t xml:space="preserve">       </w:t>
      </w:r>
      <w:r w:rsidRPr="0020147E">
        <w:rPr>
          <w:sz w:val="26"/>
          <w:szCs w:val="26"/>
        </w:rPr>
        <w:t>Наказание в части лишения права заниматься деятельностью, связанной с управлением транспортными средствами на срок 2 (два) года,  по приговору Кировского районного суда Ставропольского края от 25.08.2023 года по ч.1 ст. 264.1 УК РФ  исполнять  самостоятельно.</w:t>
      </w:r>
    </w:p>
    <w:p w:rsidR="008F1861" w:rsidRPr="0020147E" w:rsidP="003D1C14" w14:paraId="5407AB45" w14:textId="45FFE2A1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0147E" w:rsidR="00785DAF">
        <w:rPr>
          <w:sz w:val="26"/>
          <w:szCs w:val="26"/>
        </w:rPr>
        <w:t xml:space="preserve"> </w:t>
      </w:r>
      <w:r w:rsidRPr="0020147E">
        <w:rPr>
          <w:sz w:val="26"/>
          <w:szCs w:val="26"/>
        </w:rPr>
        <w:t>Вещественн</w:t>
      </w:r>
      <w:r w:rsidRPr="0020147E" w:rsidR="009B26D6">
        <w:rPr>
          <w:sz w:val="26"/>
          <w:szCs w:val="26"/>
        </w:rPr>
        <w:t>ы</w:t>
      </w:r>
      <w:r w:rsidRPr="0020147E">
        <w:rPr>
          <w:sz w:val="26"/>
          <w:szCs w:val="26"/>
        </w:rPr>
        <w:t>е доказательств</w:t>
      </w:r>
      <w:r w:rsidRPr="0020147E" w:rsidR="009B26D6">
        <w:rPr>
          <w:sz w:val="26"/>
          <w:szCs w:val="26"/>
        </w:rPr>
        <w:t>а</w:t>
      </w:r>
      <w:r w:rsidRPr="0020147E">
        <w:rPr>
          <w:sz w:val="26"/>
          <w:szCs w:val="26"/>
        </w:rPr>
        <w:t xml:space="preserve">: </w:t>
      </w:r>
      <w:r w:rsidRPr="0020147E" w:rsidR="009B26D6">
        <w:rPr>
          <w:sz w:val="26"/>
          <w:szCs w:val="26"/>
        </w:rPr>
        <w:t>кофта с пятнами бурого цвета, отвертка с крестообразным наконечником - храня</w:t>
      </w:r>
      <w:r w:rsidRPr="0020147E" w:rsidR="009E193B">
        <w:rPr>
          <w:sz w:val="26"/>
          <w:szCs w:val="26"/>
        </w:rPr>
        <w:t>щиеся</w:t>
      </w:r>
      <w:r w:rsidRPr="0020147E" w:rsidR="009B26D6">
        <w:rPr>
          <w:sz w:val="26"/>
          <w:szCs w:val="26"/>
        </w:rPr>
        <w:t xml:space="preserve"> в комнате хранения вещественных доказательств ОМВД России «Кировский» по вступлению приговора в законную силу -</w:t>
      </w:r>
      <w:r w:rsidRPr="0020147E">
        <w:rPr>
          <w:sz w:val="26"/>
          <w:szCs w:val="26"/>
        </w:rPr>
        <w:t xml:space="preserve"> уничтожить. </w:t>
      </w:r>
    </w:p>
    <w:p w:rsidR="0010726B" w:rsidRPr="0020147E" w:rsidP="003D1C14" w14:paraId="602DB1A3" w14:textId="3FF99936">
      <w:pPr>
        <w:pStyle w:val="BodyText"/>
        <w:tabs>
          <w:tab w:val="left" w:pos="99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0147E">
        <w:rPr>
          <w:rFonts w:ascii="Times New Roman" w:hAnsi="Times New Roman" w:cs="Times New Roman"/>
          <w:sz w:val="26"/>
          <w:szCs w:val="26"/>
        </w:rPr>
        <w:t>Процессуальные издержки в виде расходов по оплате труда адвоката за осуществление защиты подсудимого в уголовном судопроизводстве по назначению суда возместить за счет средств федерального бюджета.</w:t>
      </w:r>
    </w:p>
    <w:p w:rsidR="0010726B" w:rsidRPr="0020147E" w:rsidP="003D1C14" w14:paraId="4AD6E0BA" w14:textId="5C33EE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0147E" w:rsidR="00785DAF">
        <w:rPr>
          <w:rFonts w:ascii="Times New Roman" w:hAnsi="Times New Roman" w:cs="Times New Roman"/>
          <w:sz w:val="26"/>
          <w:szCs w:val="26"/>
        </w:rPr>
        <w:t>Г</w:t>
      </w:r>
      <w:r w:rsidRPr="0020147E">
        <w:rPr>
          <w:rFonts w:ascii="Times New Roman" w:hAnsi="Times New Roman" w:cs="Times New Roman"/>
          <w:sz w:val="26"/>
          <w:szCs w:val="26"/>
        </w:rPr>
        <w:t>ражданский иск по уголовному делу не заявлен.</w:t>
      </w:r>
    </w:p>
    <w:p w:rsidR="003D1C14" w:rsidP="003D1C14" w14:paraId="43BB3A9E" w14:textId="7777777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147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0147E" w:rsidR="00F968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147E">
        <w:rPr>
          <w:rFonts w:ascii="Times New Roman" w:eastAsia="Times New Roman" w:hAnsi="Times New Roman" w:cs="Times New Roman"/>
          <w:sz w:val="26"/>
          <w:szCs w:val="26"/>
        </w:rPr>
        <w:t>Приговор может быть обжалован в апелляционном порядке в Кировский  районный суд Ставропольского края в течение 15 суток со дня его провозглашения, а осужденным, содержащимся под стражей- в тот же срок с момента вручения копии приговора.</w:t>
      </w:r>
    </w:p>
    <w:p w:rsidR="005D3E1A" w:rsidRPr="0020147E" w:rsidP="003D1C14" w14:paraId="29DB2B48" w14:textId="0F1B232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147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147E" w:rsidR="00F968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147E">
        <w:rPr>
          <w:rFonts w:ascii="Times New Roman" w:eastAsia="Times New Roman" w:hAnsi="Times New Roman" w:cs="Times New Roman"/>
          <w:sz w:val="26"/>
          <w:szCs w:val="26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инстанции. </w:t>
      </w:r>
    </w:p>
    <w:p w:rsidR="00BA2174" w:rsidRPr="0020147E" w:rsidP="003D1C14" w14:paraId="78470D79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6ACC" w:rsidRPr="0020147E" w:rsidP="003D1C14" w14:paraId="58DCD131" w14:textId="0B3D895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7E">
        <w:rPr>
          <w:rFonts w:ascii="Times New Roman" w:hAnsi="Times New Roman" w:cs="Times New Roman"/>
          <w:sz w:val="26"/>
          <w:szCs w:val="26"/>
        </w:rPr>
        <w:t xml:space="preserve">  </w:t>
      </w:r>
      <w:r w:rsidR="003D1C14">
        <w:rPr>
          <w:rFonts w:ascii="Times New Roman" w:hAnsi="Times New Roman" w:cs="Times New Roman"/>
          <w:sz w:val="26"/>
          <w:szCs w:val="26"/>
        </w:rPr>
        <w:t xml:space="preserve">     </w:t>
      </w:r>
      <w:r w:rsidRPr="0020147E">
        <w:rPr>
          <w:rFonts w:ascii="Times New Roman" w:hAnsi="Times New Roman" w:cs="Times New Roman"/>
          <w:sz w:val="26"/>
          <w:szCs w:val="26"/>
        </w:rPr>
        <w:t xml:space="preserve"> Мировой судья                                                              </w:t>
      </w:r>
      <w:r w:rsidRPr="0020147E" w:rsidR="00A55CE6">
        <w:rPr>
          <w:rFonts w:ascii="Times New Roman" w:hAnsi="Times New Roman" w:cs="Times New Roman"/>
          <w:sz w:val="26"/>
          <w:szCs w:val="26"/>
        </w:rPr>
        <w:t xml:space="preserve">       </w:t>
      </w:r>
      <w:r w:rsidRPr="0020147E">
        <w:rPr>
          <w:rFonts w:ascii="Times New Roman" w:hAnsi="Times New Roman" w:cs="Times New Roman"/>
          <w:sz w:val="26"/>
          <w:szCs w:val="26"/>
        </w:rPr>
        <w:t xml:space="preserve"> В.Т. Кайшева</w:t>
      </w:r>
    </w:p>
    <w:p w:rsidR="00F9688D" w:rsidRPr="0020147E" w:rsidP="0020147E" w14:paraId="7996BEFF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88D" w:rsidRPr="0020147E" w:rsidP="0020147E" w14:paraId="23F533C6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88D" w:rsidRPr="0020147E" w:rsidP="0020147E" w14:paraId="17E2DA9D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88D" w:rsidRPr="0020147E" w:rsidP="0020147E" w14:paraId="3A9887E4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88D" w:rsidRPr="0020147E" w:rsidP="0020147E" w14:paraId="4B7C6D96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88D" w:rsidRPr="0020147E" w:rsidP="0020147E" w14:paraId="2B40D427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88D" w:rsidRPr="0020147E" w:rsidP="0020147E" w14:paraId="34F644AD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88D" w:rsidRPr="0020147E" w:rsidP="0020147E" w14:paraId="5A6D0C67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88D" w:rsidRPr="0020147E" w:rsidP="0020147E" w14:paraId="1E5CD340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88D" w:rsidRPr="0020147E" w:rsidP="0020147E" w14:paraId="11EE044F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88D" w:rsidRPr="0020147E" w:rsidP="0020147E" w14:paraId="5F859F12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88D" w:rsidRPr="0020147E" w:rsidP="0020147E" w14:paraId="08C16C4A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88D" w:rsidRPr="0020147E" w:rsidP="0020147E" w14:paraId="3BAB0537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88D" w:rsidRPr="0020147E" w:rsidP="0020147E" w14:paraId="68DEA17A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7E03F7F4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00BB5B90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568C5F67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1DDEE983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22C90992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0C3F21F4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26A34F0D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7845A0C7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093A942F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4812206C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1D00A1BD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6E12C689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71A0B6DC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723EDCAE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04AAFA0D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049C2811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75E4C40A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47916B02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426C17DC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64BC65DD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RPr="0020147E" w:rsidP="0020147E" w14:paraId="59A9046C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9D1" w:rsidP="00FC24D7" w14:paraId="6E99E810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9D1" w:rsidP="00FC24D7" w14:paraId="449E672B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9D1" w:rsidP="00FC24D7" w14:paraId="78ACCA0C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9D1" w:rsidP="00FC24D7" w14:paraId="25FF19DC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9D1" w:rsidP="00FC24D7" w14:paraId="18724594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9D1" w:rsidP="00FC24D7" w14:paraId="2CE270EE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9D1" w:rsidP="00FC24D7" w14:paraId="294045DB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9D1" w:rsidP="00FC24D7" w14:paraId="0E915F60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9D1" w:rsidP="00FC24D7" w14:paraId="1DB560C8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9D1" w:rsidP="00FC24D7" w14:paraId="2F3C8E28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9D1" w:rsidP="00FC24D7" w14:paraId="77FDDFDB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9D1" w:rsidP="00FC24D7" w14:paraId="4CA99023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88D" w:rsidRPr="00FC24D7" w:rsidP="00FC24D7" w14:paraId="6C253F5E" w14:textId="7777777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391F2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53681"/>
    <w:multiLevelType w:val="multilevel"/>
    <w:tmpl w:val="830AAC84"/>
    <w:lvl w:ilvl="0">
      <w:start w:val="2019"/>
      <w:numFmt w:val="decimal"/>
      <w:lvlText w:val="0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B2"/>
    <w:rsid w:val="000007C9"/>
    <w:rsid w:val="00005FA3"/>
    <w:rsid w:val="00012A22"/>
    <w:rsid w:val="00015838"/>
    <w:rsid w:val="00017AF6"/>
    <w:rsid w:val="00026944"/>
    <w:rsid w:val="00030AC3"/>
    <w:rsid w:val="00031434"/>
    <w:rsid w:val="000322AC"/>
    <w:rsid w:val="00032E05"/>
    <w:rsid w:val="00040273"/>
    <w:rsid w:val="000406AA"/>
    <w:rsid w:val="00051BAA"/>
    <w:rsid w:val="000606D1"/>
    <w:rsid w:val="00061062"/>
    <w:rsid w:val="00061FAF"/>
    <w:rsid w:val="00062607"/>
    <w:rsid w:val="00063526"/>
    <w:rsid w:val="00073FFB"/>
    <w:rsid w:val="00075B15"/>
    <w:rsid w:val="00080271"/>
    <w:rsid w:val="00081B78"/>
    <w:rsid w:val="00082911"/>
    <w:rsid w:val="0009561B"/>
    <w:rsid w:val="000A164C"/>
    <w:rsid w:val="000A21B8"/>
    <w:rsid w:val="000A6244"/>
    <w:rsid w:val="000A6918"/>
    <w:rsid w:val="000B2C9E"/>
    <w:rsid w:val="000C2D48"/>
    <w:rsid w:val="000C46DD"/>
    <w:rsid w:val="000D1D42"/>
    <w:rsid w:val="000D6EDD"/>
    <w:rsid w:val="000F0796"/>
    <w:rsid w:val="000F272E"/>
    <w:rsid w:val="000F2B75"/>
    <w:rsid w:val="000F424D"/>
    <w:rsid w:val="001001E9"/>
    <w:rsid w:val="001009D0"/>
    <w:rsid w:val="00101CDE"/>
    <w:rsid w:val="0010726B"/>
    <w:rsid w:val="00111A9A"/>
    <w:rsid w:val="001164AF"/>
    <w:rsid w:val="00121229"/>
    <w:rsid w:val="0012136F"/>
    <w:rsid w:val="00124577"/>
    <w:rsid w:val="0014082F"/>
    <w:rsid w:val="00141478"/>
    <w:rsid w:val="001515A5"/>
    <w:rsid w:val="00151E47"/>
    <w:rsid w:val="00153530"/>
    <w:rsid w:val="001574E5"/>
    <w:rsid w:val="00162180"/>
    <w:rsid w:val="00167475"/>
    <w:rsid w:val="0016789D"/>
    <w:rsid w:val="00167F0B"/>
    <w:rsid w:val="001768FD"/>
    <w:rsid w:val="001851AB"/>
    <w:rsid w:val="00193AC6"/>
    <w:rsid w:val="001A7AB7"/>
    <w:rsid w:val="001B0646"/>
    <w:rsid w:val="001B0D8E"/>
    <w:rsid w:val="001B1836"/>
    <w:rsid w:val="001C067A"/>
    <w:rsid w:val="001C41C5"/>
    <w:rsid w:val="001D3BDF"/>
    <w:rsid w:val="001D6946"/>
    <w:rsid w:val="001E0503"/>
    <w:rsid w:val="001E0BC7"/>
    <w:rsid w:val="001F6D70"/>
    <w:rsid w:val="0020147E"/>
    <w:rsid w:val="00201DFE"/>
    <w:rsid w:val="0020456E"/>
    <w:rsid w:val="00222D2C"/>
    <w:rsid w:val="00224A61"/>
    <w:rsid w:val="00224DFA"/>
    <w:rsid w:val="00225E2A"/>
    <w:rsid w:val="002272C5"/>
    <w:rsid w:val="00227906"/>
    <w:rsid w:val="00231C59"/>
    <w:rsid w:val="00235559"/>
    <w:rsid w:val="00250A1E"/>
    <w:rsid w:val="00252251"/>
    <w:rsid w:val="00253AF9"/>
    <w:rsid w:val="00260FE7"/>
    <w:rsid w:val="00261D67"/>
    <w:rsid w:val="002636E1"/>
    <w:rsid w:val="00263EDE"/>
    <w:rsid w:val="002674D7"/>
    <w:rsid w:val="00272CDB"/>
    <w:rsid w:val="00272F0B"/>
    <w:rsid w:val="002749AB"/>
    <w:rsid w:val="00274BC5"/>
    <w:rsid w:val="002865A1"/>
    <w:rsid w:val="00293EE1"/>
    <w:rsid w:val="00294F3E"/>
    <w:rsid w:val="00297778"/>
    <w:rsid w:val="002A29AA"/>
    <w:rsid w:val="002B41E7"/>
    <w:rsid w:val="002B5C85"/>
    <w:rsid w:val="002C3039"/>
    <w:rsid w:val="002C724D"/>
    <w:rsid w:val="002D08FA"/>
    <w:rsid w:val="002E0106"/>
    <w:rsid w:val="002E06B1"/>
    <w:rsid w:val="002E5831"/>
    <w:rsid w:val="002F1D45"/>
    <w:rsid w:val="002F3945"/>
    <w:rsid w:val="002F551C"/>
    <w:rsid w:val="003013B7"/>
    <w:rsid w:val="003039EC"/>
    <w:rsid w:val="00310D60"/>
    <w:rsid w:val="00321B41"/>
    <w:rsid w:val="003237AB"/>
    <w:rsid w:val="00324656"/>
    <w:rsid w:val="00325D1E"/>
    <w:rsid w:val="003359DB"/>
    <w:rsid w:val="00343D5B"/>
    <w:rsid w:val="00350046"/>
    <w:rsid w:val="00361C4C"/>
    <w:rsid w:val="0036769A"/>
    <w:rsid w:val="00383DBF"/>
    <w:rsid w:val="00385DF0"/>
    <w:rsid w:val="00391F21"/>
    <w:rsid w:val="00395101"/>
    <w:rsid w:val="00396C46"/>
    <w:rsid w:val="00396EC0"/>
    <w:rsid w:val="003A4D20"/>
    <w:rsid w:val="003B6337"/>
    <w:rsid w:val="003B78CC"/>
    <w:rsid w:val="003C0236"/>
    <w:rsid w:val="003C124A"/>
    <w:rsid w:val="003C4CA6"/>
    <w:rsid w:val="003D1C14"/>
    <w:rsid w:val="003D5F3C"/>
    <w:rsid w:val="003E227E"/>
    <w:rsid w:val="003E366B"/>
    <w:rsid w:val="003E467F"/>
    <w:rsid w:val="003F0521"/>
    <w:rsid w:val="003F6666"/>
    <w:rsid w:val="003F6BC3"/>
    <w:rsid w:val="00400469"/>
    <w:rsid w:val="00412C3F"/>
    <w:rsid w:val="00416877"/>
    <w:rsid w:val="00426FC6"/>
    <w:rsid w:val="00431BB9"/>
    <w:rsid w:val="0043271F"/>
    <w:rsid w:val="004351A3"/>
    <w:rsid w:val="00441221"/>
    <w:rsid w:val="004423C9"/>
    <w:rsid w:val="0044269E"/>
    <w:rsid w:val="004436C0"/>
    <w:rsid w:val="00444AEC"/>
    <w:rsid w:val="00450F83"/>
    <w:rsid w:val="004543DF"/>
    <w:rsid w:val="00457BC0"/>
    <w:rsid w:val="00461A19"/>
    <w:rsid w:val="00463720"/>
    <w:rsid w:val="00470CC7"/>
    <w:rsid w:val="00480992"/>
    <w:rsid w:val="0048207E"/>
    <w:rsid w:val="004823E0"/>
    <w:rsid w:val="00482BBF"/>
    <w:rsid w:val="00485535"/>
    <w:rsid w:val="00487063"/>
    <w:rsid w:val="00493158"/>
    <w:rsid w:val="00494095"/>
    <w:rsid w:val="00497059"/>
    <w:rsid w:val="004A7F20"/>
    <w:rsid w:val="004B1DD7"/>
    <w:rsid w:val="004B4060"/>
    <w:rsid w:val="004B6972"/>
    <w:rsid w:val="004B6A2D"/>
    <w:rsid w:val="004C16E1"/>
    <w:rsid w:val="004D62C4"/>
    <w:rsid w:val="004E1912"/>
    <w:rsid w:val="004E3B00"/>
    <w:rsid w:val="004E5320"/>
    <w:rsid w:val="004F5B1D"/>
    <w:rsid w:val="004F6CEF"/>
    <w:rsid w:val="00506A3F"/>
    <w:rsid w:val="00510D86"/>
    <w:rsid w:val="00513C26"/>
    <w:rsid w:val="005200A2"/>
    <w:rsid w:val="00520F5E"/>
    <w:rsid w:val="00522807"/>
    <w:rsid w:val="00525B16"/>
    <w:rsid w:val="0053211C"/>
    <w:rsid w:val="00533319"/>
    <w:rsid w:val="00534130"/>
    <w:rsid w:val="005348E6"/>
    <w:rsid w:val="0053553A"/>
    <w:rsid w:val="00535B8A"/>
    <w:rsid w:val="00540EA3"/>
    <w:rsid w:val="005512F1"/>
    <w:rsid w:val="00551D17"/>
    <w:rsid w:val="00551F9D"/>
    <w:rsid w:val="0055456E"/>
    <w:rsid w:val="005668C4"/>
    <w:rsid w:val="00567BEA"/>
    <w:rsid w:val="005719C7"/>
    <w:rsid w:val="00572806"/>
    <w:rsid w:val="00573989"/>
    <w:rsid w:val="005875D0"/>
    <w:rsid w:val="00591282"/>
    <w:rsid w:val="00592DF3"/>
    <w:rsid w:val="00592FF8"/>
    <w:rsid w:val="005A27D6"/>
    <w:rsid w:val="005A7D6F"/>
    <w:rsid w:val="005B0A3E"/>
    <w:rsid w:val="005B5C2A"/>
    <w:rsid w:val="005C0224"/>
    <w:rsid w:val="005C3FE0"/>
    <w:rsid w:val="005C4189"/>
    <w:rsid w:val="005C44FE"/>
    <w:rsid w:val="005C46B2"/>
    <w:rsid w:val="005C7697"/>
    <w:rsid w:val="005D0502"/>
    <w:rsid w:val="005D3E1A"/>
    <w:rsid w:val="005D4053"/>
    <w:rsid w:val="005D4EAB"/>
    <w:rsid w:val="005E0A21"/>
    <w:rsid w:val="005E660D"/>
    <w:rsid w:val="005F26F9"/>
    <w:rsid w:val="005F28C9"/>
    <w:rsid w:val="006015AC"/>
    <w:rsid w:val="006134FD"/>
    <w:rsid w:val="00615BBF"/>
    <w:rsid w:val="00616B87"/>
    <w:rsid w:val="00616E87"/>
    <w:rsid w:val="00622CC5"/>
    <w:rsid w:val="00633A55"/>
    <w:rsid w:val="0063566D"/>
    <w:rsid w:val="0064539B"/>
    <w:rsid w:val="0064620D"/>
    <w:rsid w:val="0065318A"/>
    <w:rsid w:val="00660A30"/>
    <w:rsid w:val="00663725"/>
    <w:rsid w:val="00673135"/>
    <w:rsid w:val="00677698"/>
    <w:rsid w:val="00677BBB"/>
    <w:rsid w:val="00694B24"/>
    <w:rsid w:val="006972EF"/>
    <w:rsid w:val="006A0B80"/>
    <w:rsid w:val="006A0E6B"/>
    <w:rsid w:val="006A4D0A"/>
    <w:rsid w:val="006A7514"/>
    <w:rsid w:val="006B52D7"/>
    <w:rsid w:val="006C4AFC"/>
    <w:rsid w:val="006D5619"/>
    <w:rsid w:val="006E1BB3"/>
    <w:rsid w:val="006F645F"/>
    <w:rsid w:val="006F6BB4"/>
    <w:rsid w:val="00700294"/>
    <w:rsid w:val="00702485"/>
    <w:rsid w:val="00706A78"/>
    <w:rsid w:val="0071129F"/>
    <w:rsid w:val="00714AC5"/>
    <w:rsid w:val="0072003D"/>
    <w:rsid w:val="00723034"/>
    <w:rsid w:val="00727B92"/>
    <w:rsid w:val="00737556"/>
    <w:rsid w:val="00741390"/>
    <w:rsid w:val="00743568"/>
    <w:rsid w:val="007507E9"/>
    <w:rsid w:val="00752204"/>
    <w:rsid w:val="00753014"/>
    <w:rsid w:val="00760409"/>
    <w:rsid w:val="00764342"/>
    <w:rsid w:val="00773002"/>
    <w:rsid w:val="00773757"/>
    <w:rsid w:val="007738B3"/>
    <w:rsid w:val="00774E47"/>
    <w:rsid w:val="00782E2B"/>
    <w:rsid w:val="00783324"/>
    <w:rsid w:val="00785DAF"/>
    <w:rsid w:val="007868A6"/>
    <w:rsid w:val="00790EE5"/>
    <w:rsid w:val="007A18B2"/>
    <w:rsid w:val="007A236C"/>
    <w:rsid w:val="007A3898"/>
    <w:rsid w:val="007A3A92"/>
    <w:rsid w:val="007A5693"/>
    <w:rsid w:val="007A5805"/>
    <w:rsid w:val="007A6006"/>
    <w:rsid w:val="007A6A95"/>
    <w:rsid w:val="007B5DE2"/>
    <w:rsid w:val="007B6ABE"/>
    <w:rsid w:val="007C71AB"/>
    <w:rsid w:val="007C79C5"/>
    <w:rsid w:val="007D6872"/>
    <w:rsid w:val="007D68FF"/>
    <w:rsid w:val="007E306D"/>
    <w:rsid w:val="007E39D1"/>
    <w:rsid w:val="007E5167"/>
    <w:rsid w:val="007E6D8F"/>
    <w:rsid w:val="007F3627"/>
    <w:rsid w:val="007F4510"/>
    <w:rsid w:val="007F499C"/>
    <w:rsid w:val="0081009B"/>
    <w:rsid w:val="00810968"/>
    <w:rsid w:val="0081523B"/>
    <w:rsid w:val="0082595C"/>
    <w:rsid w:val="00831B3E"/>
    <w:rsid w:val="00836196"/>
    <w:rsid w:val="0083745E"/>
    <w:rsid w:val="0084373C"/>
    <w:rsid w:val="008553C5"/>
    <w:rsid w:val="00864A80"/>
    <w:rsid w:val="008724E9"/>
    <w:rsid w:val="0087276E"/>
    <w:rsid w:val="00876679"/>
    <w:rsid w:val="0087749C"/>
    <w:rsid w:val="00883363"/>
    <w:rsid w:val="00883DD1"/>
    <w:rsid w:val="008860AA"/>
    <w:rsid w:val="0089675F"/>
    <w:rsid w:val="008A0C71"/>
    <w:rsid w:val="008A492D"/>
    <w:rsid w:val="008C3EC1"/>
    <w:rsid w:val="008C723F"/>
    <w:rsid w:val="008D598E"/>
    <w:rsid w:val="008E2174"/>
    <w:rsid w:val="008E49D1"/>
    <w:rsid w:val="008F1861"/>
    <w:rsid w:val="009134F7"/>
    <w:rsid w:val="00917B5E"/>
    <w:rsid w:val="0092293B"/>
    <w:rsid w:val="00934C72"/>
    <w:rsid w:val="0093786D"/>
    <w:rsid w:val="00940D4B"/>
    <w:rsid w:val="009412DB"/>
    <w:rsid w:val="009423EA"/>
    <w:rsid w:val="009456D6"/>
    <w:rsid w:val="00952475"/>
    <w:rsid w:val="00952B73"/>
    <w:rsid w:val="00956F54"/>
    <w:rsid w:val="009623EE"/>
    <w:rsid w:val="00966793"/>
    <w:rsid w:val="00973E0F"/>
    <w:rsid w:val="00981527"/>
    <w:rsid w:val="0098416D"/>
    <w:rsid w:val="009868A9"/>
    <w:rsid w:val="009917CD"/>
    <w:rsid w:val="009A4116"/>
    <w:rsid w:val="009A4E50"/>
    <w:rsid w:val="009B26D6"/>
    <w:rsid w:val="009B5527"/>
    <w:rsid w:val="009B5AE1"/>
    <w:rsid w:val="009C0006"/>
    <w:rsid w:val="009C1B10"/>
    <w:rsid w:val="009C67B9"/>
    <w:rsid w:val="009D1C1B"/>
    <w:rsid w:val="009E193B"/>
    <w:rsid w:val="009E4B7C"/>
    <w:rsid w:val="009E579C"/>
    <w:rsid w:val="009F2E23"/>
    <w:rsid w:val="009F4016"/>
    <w:rsid w:val="009F5046"/>
    <w:rsid w:val="00A04FD3"/>
    <w:rsid w:val="00A055CC"/>
    <w:rsid w:val="00A05CE8"/>
    <w:rsid w:val="00A10625"/>
    <w:rsid w:val="00A10EEC"/>
    <w:rsid w:val="00A13A7B"/>
    <w:rsid w:val="00A154E0"/>
    <w:rsid w:val="00A30572"/>
    <w:rsid w:val="00A33650"/>
    <w:rsid w:val="00A343AD"/>
    <w:rsid w:val="00A3593D"/>
    <w:rsid w:val="00A41E5D"/>
    <w:rsid w:val="00A41F4F"/>
    <w:rsid w:val="00A55CE6"/>
    <w:rsid w:val="00A55ECC"/>
    <w:rsid w:val="00A55F0E"/>
    <w:rsid w:val="00A5651C"/>
    <w:rsid w:val="00A64D13"/>
    <w:rsid w:val="00A741F0"/>
    <w:rsid w:val="00A76391"/>
    <w:rsid w:val="00A77012"/>
    <w:rsid w:val="00A82DB4"/>
    <w:rsid w:val="00A84886"/>
    <w:rsid w:val="00A86038"/>
    <w:rsid w:val="00A8727D"/>
    <w:rsid w:val="00A87325"/>
    <w:rsid w:val="00A90611"/>
    <w:rsid w:val="00A97E6E"/>
    <w:rsid w:val="00AA1C9B"/>
    <w:rsid w:val="00AA2A4C"/>
    <w:rsid w:val="00AA61A4"/>
    <w:rsid w:val="00AA6401"/>
    <w:rsid w:val="00AC0E20"/>
    <w:rsid w:val="00AC2D77"/>
    <w:rsid w:val="00AD0492"/>
    <w:rsid w:val="00AD5853"/>
    <w:rsid w:val="00AD7FDC"/>
    <w:rsid w:val="00AE37F0"/>
    <w:rsid w:val="00AF2CA9"/>
    <w:rsid w:val="00B01E66"/>
    <w:rsid w:val="00B05822"/>
    <w:rsid w:val="00B14BD2"/>
    <w:rsid w:val="00B23128"/>
    <w:rsid w:val="00B26FB5"/>
    <w:rsid w:val="00B363F5"/>
    <w:rsid w:val="00B37E9D"/>
    <w:rsid w:val="00B445AC"/>
    <w:rsid w:val="00B50659"/>
    <w:rsid w:val="00B530CA"/>
    <w:rsid w:val="00B53177"/>
    <w:rsid w:val="00B53A7E"/>
    <w:rsid w:val="00B5658D"/>
    <w:rsid w:val="00B6022A"/>
    <w:rsid w:val="00B62442"/>
    <w:rsid w:val="00B62EE3"/>
    <w:rsid w:val="00B65602"/>
    <w:rsid w:val="00B73AD6"/>
    <w:rsid w:val="00B7772E"/>
    <w:rsid w:val="00B835DF"/>
    <w:rsid w:val="00B90F8F"/>
    <w:rsid w:val="00B9612E"/>
    <w:rsid w:val="00BA2174"/>
    <w:rsid w:val="00BA2D89"/>
    <w:rsid w:val="00BA729E"/>
    <w:rsid w:val="00BB293E"/>
    <w:rsid w:val="00BB4817"/>
    <w:rsid w:val="00BC08B2"/>
    <w:rsid w:val="00BC2BBA"/>
    <w:rsid w:val="00BC2BE8"/>
    <w:rsid w:val="00BC3F77"/>
    <w:rsid w:val="00BC72A1"/>
    <w:rsid w:val="00BC7C11"/>
    <w:rsid w:val="00BD0D49"/>
    <w:rsid w:val="00BE20C3"/>
    <w:rsid w:val="00BF4A28"/>
    <w:rsid w:val="00BF5B0F"/>
    <w:rsid w:val="00C020F6"/>
    <w:rsid w:val="00C04C4E"/>
    <w:rsid w:val="00C11A3C"/>
    <w:rsid w:val="00C1397D"/>
    <w:rsid w:val="00C1439B"/>
    <w:rsid w:val="00C219FB"/>
    <w:rsid w:val="00C23C21"/>
    <w:rsid w:val="00C255C0"/>
    <w:rsid w:val="00C3300F"/>
    <w:rsid w:val="00C34671"/>
    <w:rsid w:val="00C37B8F"/>
    <w:rsid w:val="00C37C6C"/>
    <w:rsid w:val="00C37F25"/>
    <w:rsid w:val="00C37F88"/>
    <w:rsid w:val="00C4113D"/>
    <w:rsid w:val="00C423C0"/>
    <w:rsid w:val="00C45BD0"/>
    <w:rsid w:val="00C531FA"/>
    <w:rsid w:val="00C54C12"/>
    <w:rsid w:val="00C618DD"/>
    <w:rsid w:val="00C62EB3"/>
    <w:rsid w:val="00C65ABA"/>
    <w:rsid w:val="00C662AF"/>
    <w:rsid w:val="00C7329D"/>
    <w:rsid w:val="00C74395"/>
    <w:rsid w:val="00C7505A"/>
    <w:rsid w:val="00C7582A"/>
    <w:rsid w:val="00C8089C"/>
    <w:rsid w:val="00C82908"/>
    <w:rsid w:val="00C82D6A"/>
    <w:rsid w:val="00C8656B"/>
    <w:rsid w:val="00C87362"/>
    <w:rsid w:val="00C91707"/>
    <w:rsid w:val="00C928B6"/>
    <w:rsid w:val="00C92C77"/>
    <w:rsid w:val="00C9684A"/>
    <w:rsid w:val="00C97F18"/>
    <w:rsid w:val="00CA178B"/>
    <w:rsid w:val="00CB0E7E"/>
    <w:rsid w:val="00CB1E8E"/>
    <w:rsid w:val="00CB252F"/>
    <w:rsid w:val="00CB52CB"/>
    <w:rsid w:val="00CB73FC"/>
    <w:rsid w:val="00CB7FA0"/>
    <w:rsid w:val="00CC7163"/>
    <w:rsid w:val="00CD2AF4"/>
    <w:rsid w:val="00CD6838"/>
    <w:rsid w:val="00CE2A11"/>
    <w:rsid w:val="00CE45F8"/>
    <w:rsid w:val="00CF1660"/>
    <w:rsid w:val="00CF1C16"/>
    <w:rsid w:val="00CF4278"/>
    <w:rsid w:val="00CF469D"/>
    <w:rsid w:val="00D0133C"/>
    <w:rsid w:val="00D01D05"/>
    <w:rsid w:val="00D0416F"/>
    <w:rsid w:val="00D0657D"/>
    <w:rsid w:val="00D10D01"/>
    <w:rsid w:val="00D10DCA"/>
    <w:rsid w:val="00D23230"/>
    <w:rsid w:val="00D24AC8"/>
    <w:rsid w:val="00D254AC"/>
    <w:rsid w:val="00D268FB"/>
    <w:rsid w:val="00D31B92"/>
    <w:rsid w:val="00D33ECD"/>
    <w:rsid w:val="00D35A14"/>
    <w:rsid w:val="00D3763B"/>
    <w:rsid w:val="00D42EB7"/>
    <w:rsid w:val="00D55149"/>
    <w:rsid w:val="00D6397D"/>
    <w:rsid w:val="00D70D49"/>
    <w:rsid w:val="00D73678"/>
    <w:rsid w:val="00D75503"/>
    <w:rsid w:val="00D76668"/>
    <w:rsid w:val="00D87EBB"/>
    <w:rsid w:val="00D90743"/>
    <w:rsid w:val="00D948D8"/>
    <w:rsid w:val="00D964E5"/>
    <w:rsid w:val="00DA3FA8"/>
    <w:rsid w:val="00DA43FC"/>
    <w:rsid w:val="00DA4476"/>
    <w:rsid w:val="00DB1CD1"/>
    <w:rsid w:val="00DB28A2"/>
    <w:rsid w:val="00DB2942"/>
    <w:rsid w:val="00DB398D"/>
    <w:rsid w:val="00DC5606"/>
    <w:rsid w:val="00DC6ACC"/>
    <w:rsid w:val="00DD093A"/>
    <w:rsid w:val="00DD1142"/>
    <w:rsid w:val="00DD22EB"/>
    <w:rsid w:val="00DE4248"/>
    <w:rsid w:val="00DE6FE3"/>
    <w:rsid w:val="00DF377E"/>
    <w:rsid w:val="00E00156"/>
    <w:rsid w:val="00E17F6B"/>
    <w:rsid w:val="00E17FAF"/>
    <w:rsid w:val="00E31708"/>
    <w:rsid w:val="00E502D4"/>
    <w:rsid w:val="00E53844"/>
    <w:rsid w:val="00E75161"/>
    <w:rsid w:val="00E768B6"/>
    <w:rsid w:val="00E8075A"/>
    <w:rsid w:val="00E83C3D"/>
    <w:rsid w:val="00E842B2"/>
    <w:rsid w:val="00E85939"/>
    <w:rsid w:val="00E86F8E"/>
    <w:rsid w:val="00E924CE"/>
    <w:rsid w:val="00E92563"/>
    <w:rsid w:val="00E94D2F"/>
    <w:rsid w:val="00E97790"/>
    <w:rsid w:val="00EA18D7"/>
    <w:rsid w:val="00EA3BFA"/>
    <w:rsid w:val="00EA7663"/>
    <w:rsid w:val="00EB15F2"/>
    <w:rsid w:val="00EB2269"/>
    <w:rsid w:val="00EB6A6B"/>
    <w:rsid w:val="00EC777D"/>
    <w:rsid w:val="00EE0ED6"/>
    <w:rsid w:val="00EE240B"/>
    <w:rsid w:val="00EE3F4F"/>
    <w:rsid w:val="00EF03AE"/>
    <w:rsid w:val="00F003E1"/>
    <w:rsid w:val="00F07F38"/>
    <w:rsid w:val="00F119AD"/>
    <w:rsid w:val="00F13333"/>
    <w:rsid w:val="00F23622"/>
    <w:rsid w:val="00F368C8"/>
    <w:rsid w:val="00F419EE"/>
    <w:rsid w:val="00F5347C"/>
    <w:rsid w:val="00F558C9"/>
    <w:rsid w:val="00F607DF"/>
    <w:rsid w:val="00F678A3"/>
    <w:rsid w:val="00F70775"/>
    <w:rsid w:val="00F70AF1"/>
    <w:rsid w:val="00F71108"/>
    <w:rsid w:val="00F72546"/>
    <w:rsid w:val="00F72B39"/>
    <w:rsid w:val="00F748AA"/>
    <w:rsid w:val="00F8154E"/>
    <w:rsid w:val="00F8173F"/>
    <w:rsid w:val="00F94E11"/>
    <w:rsid w:val="00F9688D"/>
    <w:rsid w:val="00FB6F40"/>
    <w:rsid w:val="00FB7EEA"/>
    <w:rsid w:val="00FC24D7"/>
    <w:rsid w:val="00FC24E0"/>
    <w:rsid w:val="00FD4A37"/>
    <w:rsid w:val="00FE1FC3"/>
    <w:rsid w:val="00FF040C"/>
    <w:rsid w:val="00FF78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3E060-1EDB-4DF5-80B5-C1079298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E2A"/>
  </w:style>
  <w:style w:type="paragraph" w:styleId="Heading4">
    <w:name w:val="heading 4"/>
    <w:basedOn w:val="Normal"/>
    <w:next w:val="Normal"/>
    <w:link w:val="4"/>
    <w:qFormat/>
    <w:rsid w:val="00883363"/>
    <w:pPr>
      <w:keepNext/>
      <w:numPr>
        <w:ilvl w:val="1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83C3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83C3D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3619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36196"/>
  </w:style>
  <w:style w:type="paragraph" w:styleId="BodyText">
    <w:name w:val="Body Text"/>
    <w:basedOn w:val="Normal"/>
    <w:link w:val="a0"/>
    <w:uiPriority w:val="99"/>
    <w:unhideWhenUsed/>
    <w:rsid w:val="0083619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836196"/>
  </w:style>
  <w:style w:type="paragraph" w:customStyle="1" w:styleId="ConsPlusNormal">
    <w:name w:val="ConsPlusNormal"/>
    <w:rsid w:val="00DA3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unhideWhenUsed/>
    <w:rsid w:val="00A3365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A33650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E97790"/>
    <w:rPr>
      <w:color w:val="0000FF"/>
      <w:u w:val="single"/>
    </w:rPr>
  </w:style>
  <w:style w:type="paragraph" w:styleId="Title">
    <w:name w:val="Title"/>
    <w:basedOn w:val="Normal"/>
    <w:link w:val="a1"/>
    <w:qFormat/>
    <w:rsid w:val="001414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1">
    <w:name w:val="Заголовок Знак"/>
    <w:basedOn w:val="DefaultParagraphFont"/>
    <w:link w:val="Title"/>
    <w:rsid w:val="0014147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B6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link w:val="22"/>
    <w:rsid w:val="000802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80271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link w:val="50"/>
    <w:rsid w:val="00934C72"/>
    <w:rPr>
      <w:rFonts w:ascii="Times New Roman" w:eastAsia="Times New Roman" w:hAnsi="Times New Roman" w:cs="Times New Roman"/>
      <w:i/>
      <w:iCs/>
      <w:sz w:val="76"/>
      <w:szCs w:val="7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934C72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i/>
      <w:iCs/>
      <w:sz w:val="76"/>
      <w:szCs w:val="76"/>
    </w:rPr>
  </w:style>
  <w:style w:type="character" w:customStyle="1" w:styleId="6">
    <w:name w:val="Основной текст (6)_"/>
    <w:link w:val="60"/>
    <w:rsid w:val="00773002"/>
    <w:rPr>
      <w:rFonts w:ascii="Palatino Linotype" w:eastAsia="Palatino Linotype" w:hAnsi="Palatino Linotype" w:cs="Palatino Linotype"/>
      <w:b/>
      <w:bCs/>
      <w:i/>
      <w:iCs/>
      <w:spacing w:val="-20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773002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i/>
      <w:iCs/>
      <w:spacing w:val="-20"/>
      <w:sz w:val="13"/>
      <w:szCs w:val="13"/>
    </w:rPr>
  </w:style>
  <w:style w:type="paragraph" w:styleId="BodyTextIndent3">
    <w:name w:val="Body Text Indent 3"/>
    <w:basedOn w:val="Normal"/>
    <w:link w:val="3"/>
    <w:uiPriority w:val="99"/>
    <w:unhideWhenUsed/>
    <w:rsid w:val="00A55EC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55ECC"/>
    <w:rPr>
      <w:sz w:val="16"/>
      <w:szCs w:val="16"/>
    </w:rPr>
  </w:style>
  <w:style w:type="paragraph" w:customStyle="1" w:styleId="ConsNonformat0">
    <w:name w:val="ConsNonformat Знак"/>
    <w:link w:val="ConsNonformat1"/>
    <w:rsid w:val="00222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4"/>
    </w:rPr>
  </w:style>
  <w:style w:type="character" w:customStyle="1" w:styleId="ConsNonformat1">
    <w:name w:val="ConsNonformat Знак Знак"/>
    <w:link w:val="ConsNonformat0"/>
    <w:locked/>
    <w:rsid w:val="00222D2C"/>
    <w:rPr>
      <w:rFonts w:ascii="Courier New" w:eastAsia="Times New Roman" w:hAnsi="Courier New" w:cs="Courier New"/>
      <w:sz w:val="26"/>
      <w:szCs w:val="24"/>
    </w:rPr>
  </w:style>
  <w:style w:type="character" w:customStyle="1" w:styleId="4">
    <w:name w:val="Заголовок 4 Знак"/>
    <w:basedOn w:val="DefaultParagraphFont"/>
    <w:link w:val="Heading4"/>
    <w:rsid w:val="00883363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F94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ab"/>
    <w:basedOn w:val="Normal"/>
    <w:next w:val="Title"/>
    <w:link w:val="a2"/>
    <w:qFormat/>
    <w:rsid w:val="006134FD"/>
    <w:pPr>
      <w:spacing w:after="0" w:line="240" w:lineRule="auto"/>
      <w:jc w:val="center"/>
    </w:pPr>
    <w:rPr>
      <w:sz w:val="28"/>
      <w:szCs w:val="24"/>
      <w:lang w:val="x-none" w:eastAsia="x-none"/>
    </w:rPr>
  </w:style>
  <w:style w:type="character" w:customStyle="1" w:styleId="a2">
    <w:name w:val="Название Знак"/>
    <w:link w:val="ab"/>
    <w:rsid w:val="006134FD"/>
    <w:rPr>
      <w:sz w:val="28"/>
      <w:szCs w:val="24"/>
      <w:lang w:val="x-none" w:eastAsia="x-none"/>
    </w:rPr>
  </w:style>
  <w:style w:type="paragraph" w:customStyle="1" w:styleId="ConsPlusJurTerm">
    <w:name w:val="ConsPlusJurTerm"/>
    <w:uiPriority w:val="99"/>
    <w:rsid w:val="008F186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C896CD076461A3B61C756AF0207CA1767908A5665445ED3F48E9DF467F376216B06CA59FAC4i9d9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BABC-1E53-4E03-BA10-2E8100B7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