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5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51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12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Р И Г О В О Р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120" w:after="120"/>
        <w:rPr>
          <w:rStyle w:val="DefaultParagraphFont"/>
          <w:sz w:val="24"/>
          <w:szCs w:val="24"/>
        </w:rPr>
      </w:pPr>
      <w:r>
        <w:rPr>
          <w:rStyle w:val="cat-Dategrp-5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Буденновского межрайонного прокурора </w:t>
      </w:r>
      <w:r>
        <w:rPr>
          <w:rStyle w:val="cat-FIOgrp-3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FIOgrp-32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подсудимого </w:t>
      </w:r>
      <w:r>
        <w:rPr>
          <w:rStyle w:val="cat-FIOgrp-33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 xml:space="preserve">подсудимого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адвоката адвокатского кабинета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представивше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удостоверение № </w:t>
      </w:r>
      <w:r>
        <w:rPr>
          <w:rFonts w:ascii="Times New Roman" w:eastAsia="Times New Roman" w:hAnsi="Times New Roman" w:cs="Times New Roman"/>
        </w:rPr>
        <w:t>3491</w:t>
      </w:r>
      <w:r>
        <w:rPr>
          <w:rFonts w:ascii="Times New Roman" w:eastAsia="Times New Roman" w:hAnsi="Times New Roman" w:cs="Times New Roman"/>
        </w:rPr>
        <w:t xml:space="preserve"> и ордер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52rplc-1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3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по обвинению: </w:t>
      </w:r>
    </w:p>
    <w:p>
      <w:pPr>
        <w:spacing w:before="0" w:after="0"/>
        <w:ind w:left="708"/>
        <w:jc w:val="both"/>
      </w:pPr>
      <w:r>
        <w:rPr>
          <w:rStyle w:val="cat-FIOgrp-36rplc-14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48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Российской Федерации, имеющего</w:t>
      </w:r>
      <w:r>
        <w:rPr>
          <w:rFonts w:ascii="Times New Roman" w:eastAsia="Times New Roman" w:hAnsi="Times New Roman" w:cs="Times New Roman"/>
        </w:rPr>
        <w:t xml:space="preserve"> среднее специальное </w:t>
      </w:r>
      <w:r>
        <w:rPr>
          <w:rFonts w:ascii="Times New Roman" w:eastAsia="Times New Roman" w:hAnsi="Times New Roman" w:cs="Times New Roman"/>
        </w:rPr>
        <w:t>образование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</w:t>
      </w:r>
      <w:r>
        <w:rPr>
          <w:rFonts w:ascii="Times New Roman" w:eastAsia="Times New Roman" w:hAnsi="Times New Roman" w:cs="Times New Roman"/>
        </w:rPr>
        <w:t xml:space="preserve">детей не </w:t>
      </w:r>
      <w:r>
        <w:rPr>
          <w:rFonts w:ascii="Times New Roman" w:eastAsia="Times New Roman" w:hAnsi="Times New Roman" w:cs="Times New Roman"/>
        </w:rPr>
        <w:t>имеющего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по найму</w:t>
      </w:r>
      <w:r>
        <w:rPr>
          <w:rFonts w:ascii="Times New Roman" w:eastAsia="Times New Roman" w:hAnsi="Times New Roman" w:cs="Times New Roman"/>
        </w:rPr>
        <w:t xml:space="preserve">, невоеннообязанного, проживающего по адресу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микрорайон 7/1, общежитие № 23, квартира 4,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судимого: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Савеловским </w:t>
      </w:r>
      <w:r>
        <w:rPr>
          <w:rFonts w:ascii="Times New Roman" w:eastAsia="Times New Roman" w:hAnsi="Times New Roman" w:cs="Times New Roman"/>
        </w:rPr>
        <w:t xml:space="preserve">районным судом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30, п. «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»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УК РФ к наказанию в виде лишения свободы сроком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лет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Савеловским </w:t>
      </w:r>
      <w:r>
        <w:rPr>
          <w:rFonts w:ascii="Times New Roman" w:eastAsia="Times New Roman" w:hAnsi="Times New Roman" w:cs="Times New Roman"/>
        </w:rPr>
        <w:t xml:space="preserve">районным судом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ч. 1 ст. 318, ст. 319, ч. 2 ст. 69 УК РФ к окончательному наказанию в виде 10 лет 6 месяцев лишения свободы в исправительной колонии строгого режима;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постановлением Президиума Московского городского суда от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приговор Савеловского районного суда </w:t>
      </w:r>
      <w:r>
        <w:rPr>
          <w:rStyle w:val="cat-Addressgrp-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приведен в соответствие и определен срок наказания в виде 7 лет лишения свободы;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постановлением </w:t>
      </w:r>
      <w:r>
        <w:rPr>
          <w:rFonts w:ascii="Times New Roman" w:eastAsia="Times New Roman" w:hAnsi="Times New Roman" w:cs="Times New Roman"/>
        </w:rPr>
        <w:t>Себежского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назначен окончательный срок по приговорам Савеловского районного суда </w:t>
      </w:r>
      <w:r>
        <w:rPr>
          <w:rStyle w:val="cat-Addressgrp-3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основании ч. 5 ст. 69 УК РФ в виде лишения свободы сроком на 7 лет 5 месяцев в исправительной колонии строгого режима;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освобожден по отбытию наказания из ИК №</w:t>
      </w:r>
      <w:r>
        <w:rPr>
          <w:rFonts w:ascii="Times New Roman" w:eastAsia="Times New Roman" w:hAnsi="Times New Roman" w:cs="Times New Roman"/>
        </w:rPr>
        <w:t xml:space="preserve">3 УФСИН РФ по </w:t>
      </w:r>
      <w:r>
        <w:rPr>
          <w:rStyle w:val="cat-Addressgrp-4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 xml:space="preserve">- осужденного приговором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1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п. «в» ч. 2 ст. 115 УК РФ 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лишения свободы, на основании ст. 73 УК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условно с испытательным сроком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6 месяцев;</w:t>
      </w:r>
    </w:p>
    <w:p>
      <w:pPr>
        <w:spacing w:before="0" w:after="0"/>
        <w:ind w:left="2552" w:hanging="2552"/>
        <w:jc w:val="both"/>
      </w:pPr>
      <w:r>
        <w:rPr>
          <w:rFonts w:ascii="Times New Roman" w:eastAsia="Times New Roman" w:hAnsi="Times New Roman" w:cs="Times New Roman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УК РФ,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FIOgrp-3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умышленное уничтожение чужого имущества,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причинением значительного ущерба, </w:t>
      </w:r>
      <w:r>
        <w:rPr>
          <w:rFonts w:ascii="Times New Roman" w:eastAsia="Times New Roman" w:hAnsi="Times New Roman" w:cs="Times New Roman"/>
        </w:rPr>
        <w:t>при следующих обстоятельствах.</w:t>
      </w:r>
    </w:p>
    <w:p>
      <w:pPr>
        <w:spacing w:before="0" w:after="0"/>
        <w:ind w:firstLine="708"/>
        <w:jc w:val="both"/>
      </w:pPr>
      <w:r>
        <w:rPr>
          <w:rStyle w:val="cat-Dategrp-17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примерно в </w:t>
      </w:r>
      <w:r>
        <w:rPr>
          <w:rStyle w:val="cat-Timegrp-49rplc-3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3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в кухонной комнате квартир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расположенной по адресу: </w:t>
      </w:r>
      <w:r>
        <w:rPr>
          <w:rStyle w:val="cat-Addressgrp-2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микрорайон №1, дом 5, квартира 68, имея умысел на уничтожение чужого имущества, в ходе ссоры со своей сожительницей </w:t>
      </w:r>
      <w:r>
        <w:rPr>
          <w:rStyle w:val="cat-FIOgrp-3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 почве личных неприязненных отношений, предвидя и желая причинение значительного материального ущерба </w:t>
      </w:r>
      <w:r>
        <w:rPr>
          <w:rStyle w:val="cat-FIOgrp-32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взял в руки мобильный телефон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 имей-коды: 862788061498660, 862788061498678, </w:t>
      </w:r>
      <w:r>
        <w:rPr>
          <w:rFonts w:ascii="Times New Roman" w:eastAsia="Times New Roman" w:hAnsi="Times New Roman" w:cs="Times New Roman"/>
        </w:rPr>
        <w:t xml:space="preserve">принадлежащий </w:t>
      </w:r>
      <w:r>
        <w:rPr>
          <w:rStyle w:val="cat-FIOgrp-32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который умышленно с силой бросил об пол, а затем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подняв данный 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разломал его руками, в результате чего телефон получил технические повреждения и был уничтожен. </w:t>
      </w:r>
      <w:r>
        <w:rPr>
          <w:rFonts w:ascii="Times New Roman" w:eastAsia="Times New Roman" w:hAnsi="Times New Roman" w:cs="Times New Roman"/>
        </w:rPr>
        <w:t>Ущерб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причиненный </w:t>
      </w:r>
      <w:r>
        <w:rPr>
          <w:rStyle w:val="cat-FIOgrp-32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15/24 от </w:t>
      </w:r>
      <w:r>
        <w:rPr>
          <w:rStyle w:val="cat-Dategrp-18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составил </w:t>
      </w:r>
      <w:r>
        <w:rPr>
          <w:rStyle w:val="cat-Sumgrp-43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который для нее является 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подсудимый </w:t>
      </w:r>
      <w:r>
        <w:rPr>
          <w:rStyle w:val="cat-FIOgrp-33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</w:t>
      </w:r>
      <w:r>
        <w:rPr>
          <w:rFonts w:ascii="Times New Roman" w:eastAsia="Times New Roman" w:hAnsi="Times New Roman" w:cs="Times New Roman"/>
        </w:rPr>
        <w:t>м себя в совершении преступления</w:t>
      </w:r>
      <w:r>
        <w:rPr>
          <w:rFonts w:ascii="Times New Roman" w:eastAsia="Times New Roman" w:hAnsi="Times New Roman" w:cs="Times New Roman"/>
        </w:rPr>
        <w:t xml:space="preserve"> признал</w:t>
      </w:r>
      <w:r>
        <w:rPr>
          <w:rFonts w:ascii="Times New Roman" w:eastAsia="Times New Roman" w:hAnsi="Times New Roman" w:cs="Times New Roman"/>
        </w:rPr>
        <w:t xml:space="preserve"> полностью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 существу обвинения</w:t>
      </w:r>
      <w:r>
        <w:rPr>
          <w:rFonts w:ascii="Times New Roman" w:eastAsia="Times New Roman" w:hAnsi="Times New Roman" w:cs="Times New Roman"/>
        </w:rPr>
        <w:t xml:space="preserve"> показал, что </w:t>
      </w:r>
      <w:r>
        <w:rPr>
          <w:rStyle w:val="cat-Dategrp-19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примерно в 22 часа, </w:t>
      </w:r>
      <w:r>
        <w:rPr>
          <w:rFonts w:ascii="Times New Roman" w:eastAsia="Times New Roman" w:hAnsi="Times New Roman" w:cs="Times New Roman"/>
        </w:rPr>
        <w:t>он при</w:t>
      </w:r>
      <w:r>
        <w:rPr>
          <w:rFonts w:ascii="Times New Roman" w:eastAsia="Times New Roman" w:hAnsi="Times New Roman" w:cs="Times New Roman"/>
        </w:rPr>
        <w:t>ше</w:t>
      </w:r>
      <w:r>
        <w:rPr>
          <w:rFonts w:ascii="Times New Roman" w:eastAsia="Times New Roman" w:hAnsi="Times New Roman" w:cs="Times New Roman"/>
        </w:rPr>
        <w:t xml:space="preserve">л в гости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FIOgrp-32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он был выпивший и стал еще</w:t>
      </w:r>
      <w:r>
        <w:rPr>
          <w:rFonts w:ascii="Times New Roman" w:eastAsia="Times New Roman" w:hAnsi="Times New Roman" w:cs="Times New Roman"/>
        </w:rPr>
        <w:t xml:space="preserve"> распивать </w:t>
      </w:r>
      <w:r>
        <w:rPr>
          <w:rFonts w:ascii="Times New Roman" w:eastAsia="Times New Roman" w:hAnsi="Times New Roman" w:cs="Times New Roman"/>
        </w:rPr>
        <w:t>спиртные напитки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то </w:t>
      </w:r>
      <w:r>
        <w:rPr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когда они находились на кухне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телефон </w:t>
      </w:r>
      <w:r>
        <w:rPr>
          <w:rStyle w:val="cat-FIOgrp-32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поступил звонок с неизвестного номера,</w:t>
      </w:r>
      <w:r>
        <w:rPr>
          <w:rFonts w:ascii="Times New Roman" w:eastAsia="Times New Roman" w:hAnsi="Times New Roman" w:cs="Times New Roman"/>
        </w:rPr>
        <w:t xml:space="preserve"> он</w:t>
      </w:r>
      <w:r>
        <w:rPr>
          <w:rFonts w:ascii="Times New Roman" w:eastAsia="Times New Roman" w:hAnsi="Times New Roman" w:cs="Times New Roman"/>
        </w:rPr>
        <w:t xml:space="preserve"> разозлился и</w:t>
      </w:r>
      <w:r>
        <w:rPr>
          <w:rFonts w:ascii="Times New Roman" w:eastAsia="Times New Roman" w:hAnsi="Times New Roman" w:cs="Times New Roman"/>
        </w:rPr>
        <w:t xml:space="preserve"> стал предъявлять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по этому поводу </w:t>
      </w:r>
      <w:r>
        <w:rPr>
          <w:rFonts w:ascii="Times New Roman" w:eastAsia="Times New Roman" w:hAnsi="Times New Roman" w:cs="Times New Roman"/>
        </w:rPr>
        <w:t>претензии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связи с этим у них начался скандал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ходе </w:t>
      </w:r>
      <w:r>
        <w:rPr>
          <w:rFonts w:ascii="Times New Roman" w:eastAsia="Times New Roman" w:hAnsi="Times New Roman" w:cs="Times New Roman"/>
        </w:rPr>
        <w:t>которого он</w:t>
      </w:r>
      <w:r>
        <w:rPr>
          <w:rFonts w:ascii="Times New Roman" w:eastAsia="Times New Roman" w:hAnsi="Times New Roman" w:cs="Times New Roman"/>
        </w:rPr>
        <w:t xml:space="preserve"> схватил со стола мобильный телефон </w:t>
      </w:r>
      <w:r>
        <w:rPr>
          <w:rStyle w:val="cat-FIOgrp-3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с силой бросил его на пол, а после стал ломать </w:t>
      </w:r>
      <w:r>
        <w:rPr>
          <w:rFonts w:ascii="Times New Roman" w:eastAsia="Times New Roman" w:hAnsi="Times New Roman" w:cs="Times New Roman"/>
        </w:rPr>
        <w:t>его руками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елефон разломился на несколько частей - сломались корпус, дисплей и другие детали. После этого он вышел на улицу, взя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куски</w:t>
      </w:r>
      <w:r>
        <w:rPr>
          <w:rFonts w:ascii="Times New Roman" w:eastAsia="Times New Roman" w:hAnsi="Times New Roman" w:cs="Times New Roman"/>
        </w:rPr>
        <w:t xml:space="preserve"> кирпичей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стал бросать их в окна квартиры </w:t>
      </w:r>
      <w:r>
        <w:rPr>
          <w:rStyle w:val="cat-FIOgrp-3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разби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несколько </w:t>
      </w:r>
      <w:r>
        <w:rPr>
          <w:rFonts w:ascii="Times New Roman" w:eastAsia="Times New Roman" w:hAnsi="Times New Roman" w:cs="Times New Roman"/>
        </w:rPr>
        <w:t>стекл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После этого он присел на лавочку и пытался успокоиться. Спустя несколько минут подъехали сотрудники полиции</w:t>
      </w:r>
      <w:r>
        <w:rPr>
          <w:rFonts w:ascii="Times New Roman" w:eastAsia="Times New Roman" w:hAnsi="Times New Roman" w:cs="Times New Roman"/>
        </w:rPr>
        <w:t xml:space="preserve"> и отвезли его в отдел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За разбитые стекла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он возместил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Style w:val="cat-FIOgrp-37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хозяйке квартиры, гд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живет </w:t>
      </w:r>
      <w:r>
        <w:rPr>
          <w:rStyle w:val="cat-FIOgrp-32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извинился перед ней. Также полно</w:t>
      </w:r>
      <w:r>
        <w:rPr>
          <w:rFonts w:ascii="Times New Roman" w:eastAsia="Times New Roman" w:hAnsi="Times New Roman" w:cs="Times New Roman"/>
        </w:rPr>
        <w:t>стью</w:t>
      </w:r>
      <w:r>
        <w:rPr>
          <w:rFonts w:ascii="Times New Roman" w:eastAsia="Times New Roman" w:hAnsi="Times New Roman" w:cs="Times New Roman"/>
        </w:rPr>
        <w:t xml:space="preserve"> возместил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за уничтоженный телефон </w:t>
      </w:r>
      <w:r>
        <w:rPr>
          <w:rStyle w:val="cat-FIOgrp-32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извинился перед ней, она его простила и претензий к нему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роме </w:t>
      </w:r>
      <w:r>
        <w:rPr>
          <w:rFonts w:ascii="Times New Roman" w:eastAsia="Times New Roman" w:hAnsi="Times New Roman" w:cs="Times New Roman"/>
        </w:rPr>
        <w:t xml:space="preserve">полного </w:t>
      </w:r>
      <w:r>
        <w:rPr>
          <w:rFonts w:ascii="Times New Roman" w:eastAsia="Times New Roman" w:hAnsi="Times New Roman" w:cs="Times New Roman"/>
        </w:rPr>
        <w:t xml:space="preserve">признания </w:t>
      </w:r>
      <w:r>
        <w:rPr>
          <w:rFonts w:ascii="Times New Roman" w:eastAsia="Times New Roman" w:hAnsi="Times New Roman" w:cs="Times New Roman"/>
        </w:rPr>
        <w:t xml:space="preserve">подсудимым </w:t>
      </w:r>
      <w:r>
        <w:rPr>
          <w:rStyle w:val="cat-FIOgrp-33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своей </w:t>
      </w:r>
      <w:r>
        <w:rPr>
          <w:rFonts w:ascii="Times New Roman" w:eastAsia="Times New Roman" w:hAnsi="Times New Roman" w:cs="Times New Roman"/>
        </w:rPr>
        <w:t>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виновность в совершении преступления объективно и полностью подтверждается совокупностью исследованных в судебном заседании доказательств.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2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 показал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Addressgrp-0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мкр.1, д.5, кв.68, которую арендует у </w:t>
      </w:r>
      <w:r>
        <w:rPr>
          <w:rStyle w:val="cat-FIOgrp-37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20rplc-5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она сожительствует с </w:t>
      </w:r>
      <w:r>
        <w:rPr>
          <w:rStyle w:val="cat-FIOgrp-33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который проживает по адресу: </w:t>
      </w:r>
      <w:r>
        <w:rPr>
          <w:rStyle w:val="cat-Addressgrp-0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мкр.7/1, общ.23, кв.4, и периодически приходит к ней в гости</w:t>
      </w:r>
      <w:r>
        <w:rPr>
          <w:rFonts w:ascii="Times New Roman" w:eastAsia="Times New Roman" w:hAnsi="Times New Roman" w:cs="Times New Roman"/>
        </w:rPr>
        <w:t>. В</w:t>
      </w:r>
      <w:r>
        <w:rPr>
          <w:rFonts w:ascii="Times New Roman" w:eastAsia="Times New Roman" w:hAnsi="Times New Roman" w:cs="Times New Roman"/>
        </w:rPr>
        <w:t xml:space="preserve">ечером </w:t>
      </w:r>
      <w:r>
        <w:rPr>
          <w:rStyle w:val="cat-Dategrp-19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пришел к ней в гости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на смотрела телевизор, а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распивал алкоголь.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римерно в </w:t>
      </w:r>
      <w:r>
        <w:rPr>
          <w:rStyle w:val="cat-Timegrp-49rplc-6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6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 время когда они находились на кухне, у них с </w:t>
      </w:r>
      <w:r>
        <w:rPr>
          <w:rStyle w:val="cat-FIOgrp-38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начался сандал из-за того, что он ревновал ее, говоря что ему не нравится то, что ей звонят незнакомые люди. В ходе скандала </w:t>
      </w:r>
      <w:r>
        <w:rPr>
          <w:rStyle w:val="cat-FIOgrp-33rplc-6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взя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со стола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мобильный телефон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11», в корпусе синего цвета, с размаха бросил его на пол кухни, а </w:t>
      </w:r>
      <w:r>
        <w:rPr>
          <w:rFonts w:ascii="Times New Roman" w:eastAsia="Times New Roman" w:hAnsi="Times New Roman" w:cs="Times New Roman"/>
        </w:rPr>
        <w:t>потом</w:t>
      </w:r>
      <w:r>
        <w:rPr>
          <w:rFonts w:ascii="Times New Roman" w:eastAsia="Times New Roman" w:hAnsi="Times New Roman" w:cs="Times New Roman"/>
        </w:rPr>
        <w:t xml:space="preserve"> стал доламывать руками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выкручивая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разломав</w:t>
      </w:r>
      <w:r>
        <w:rPr>
          <w:rFonts w:ascii="Times New Roman" w:eastAsia="Times New Roman" w:hAnsi="Times New Roman" w:cs="Times New Roman"/>
        </w:rPr>
        <w:t xml:space="preserve"> на несколько частей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вышел на улицу и</w:t>
      </w:r>
      <w:r>
        <w:rPr>
          <w:rFonts w:ascii="Times New Roman" w:eastAsia="Times New Roman" w:hAnsi="Times New Roman" w:cs="Times New Roman"/>
        </w:rPr>
        <w:t xml:space="preserve"> примерно </w:t>
      </w:r>
      <w:r>
        <w:rPr>
          <w:rFonts w:ascii="Times New Roman" w:eastAsia="Times New Roman" w:hAnsi="Times New Roman" w:cs="Times New Roman"/>
        </w:rPr>
        <w:t xml:space="preserve">через </w:t>
      </w:r>
      <w:r>
        <w:rPr>
          <w:rFonts w:ascii="Times New Roman" w:eastAsia="Times New Roman" w:hAnsi="Times New Roman" w:cs="Times New Roman"/>
        </w:rPr>
        <w:t xml:space="preserve">1-2 минуты,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услышала звук бьющегося стекла и увидела, что это бьются стекла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квартире и в квартиру </w:t>
      </w:r>
      <w:r>
        <w:rPr>
          <w:rFonts w:ascii="Times New Roman" w:eastAsia="Times New Roman" w:hAnsi="Times New Roman" w:cs="Times New Roman"/>
        </w:rPr>
        <w:t xml:space="preserve">залетел </w:t>
      </w:r>
      <w:r>
        <w:rPr>
          <w:rFonts w:ascii="Times New Roman" w:eastAsia="Times New Roman" w:hAnsi="Times New Roman" w:cs="Times New Roman"/>
        </w:rPr>
        <w:t>кусок</w:t>
      </w:r>
      <w:r>
        <w:rPr>
          <w:rFonts w:ascii="Times New Roman" w:eastAsia="Times New Roman" w:hAnsi="Times New Roman" w:cs="Times New Roman"/>
        </w:rPr>
        <w:t xml:space="preserve"> кирпича</w:t>
      </w:r>
      <w:r>
        <w:rPr>
          <w:rFonts w:ascii="Times New Roman" w:eastAsia="Times New Roman" w:hAnsi="Times New Roman" w:cs="Times New Roman"/>
        </w:rPr>
        <w:t>. Выглянув в окно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увидела </w:t>
      </w:r>
      <w:r>
        <w:rPr>
          <w:rStyle w:val="cat-FIOgrp-33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который продолжал высказывать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адрес нецензурную брань</w:t>
      </w:r>
      <w:r>
        <w:rPr>
          <w:rFonts w:ascii="Times New Roman" w:eastAsia="Times New Roman" w:hAnsi="Times New Roman" w:cs="Times New Roman"/>
        </w:rPr>
        <w:t xml:space="preserve">, и </w:t>
      </w:r>
      <w:r>
        <w:rPr>
          <w:rFonts w:ascii="Times New Roman" w:eastAsia="Times New Roman" w:hAnsi="Times New Roman" w:cs="Times New Roman"/>
        </w:rPr>
        <w:t xml:space="preserve">бросил </w:t>
      </w:r>
      <w:r>
        <w:rPr>
          <w:rFonts w:ascii="Times New Roman" w:eastAsia="Times New Roman" w:hAnsi="Times New Roman" w:cs="Times New Roman"/>
        </w:rPr>
        <w:t>кусок</w:t>
      </w:r>
      <w:r>
        <w:rPr>
          <w:rFonts w:ascii="Times New Roman" w:eastAsia="Times New Roman" w:hAnsi="Times New Roman" w:cs="Times New Roman"/>
        </w:rPr>
        <w:t xml:space="preserve"> кирпича по окну квартиры, в которой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находилась, которое разбил. Поняв, что </w:t>
      </w:r>
      <w:r>
        <w:rPr>
          <w:rStyle w:val="cat-FIOgrp-33rplc-7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успокаивается,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позвонила в полицию и сообщила о случившемся. Спустя некоторое время приехали сотрудники полиции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задержали </w:t>
      </w:r>
      <w:r>
        <w:rPr>
          <w:rStyle w:val="cat-FIOgrp-33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результате уничтожения телефона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причинен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материальный ущерб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44rplc-7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который для нее является </w:t>
      </w:r>
      <w:r>
        <w:rPr>
          <w:rFonts w:ascii="Times New Roman" w:eastAsia="Times New Roman" w:hAnsi="Times New Roman" w:cs="Times New Roman"/>
        </w:rPr>
        <w:t>значительны</w:t>
      </w:r>
      <w:r>
        <w:rPr>
          <w:rFonts w:ascii="Times New Roman" w:eastAsia="Times New Roman" w:hAnsi="Times New Roman" w:cs="Times New Roman"/>
        </w:rPr>
        <w:t xml:space="preserve">м. В настоящее время </w:t>
      </w:r>
      <w:r>
        <w:rPr>
          <w:rFonts w:ascii="Times New Roman" w:eastAsia="Times New Roman" w:hAnsi="Times New Roman" w:cs="Times New Roman"/>
        </w:rPr>
        <w:t xml:space="preserve">претензий к </w:t>
      </w:r>
      <w:r>
        <w:rPr>
          <w:rStyle w:val="cat-FIOgrp-33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име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</w:rPr>
        <w:t xml:space="preserve">, так как он в полном объеме возместил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причиненный ущерб и извинился.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оглашенных в судебном заседании, по ходатайству государственного обвинителя,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согласия участников процесса,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показаний свидетеля </w:t>
      </w:r>
      <w:r>
        <w:rPr>
          <w:rStyle w:val="cat-FIOgrp-37rplc-7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данных ею в ходе дознания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у нее в собственности имеется квартира, расположенная по адресу: </w:t>
      </w:r>
      <w:r>
        <w:rPr>
          <w:rStyle w:val="cat-Addressgrp-2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мкр.1, д.5, кв.68, которую она сдает в аренду своей знакомой </w:t>
      </w:r>
      <w:r>
        <w:rPr>
          <w:rStyle w:val="cat-FIOgrp-32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21rplc-7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примерно в 09 часов, она приехала на свою квартиру, где увидела, что на окнах разбиты 6 </w:t>
      </w:r>
      <w:r>
        <w:rPr>
          <w:rFonts w:ascii="Times New Roman" w:eastAsia="Times New Roman" w:hAnsi="Times New Roman" w:cs="Times New Roman"/>
        </w:rPr>
        <w:t>стекл</w:t>
      </w:r>
      <w:r>
        <w:rPr>
          <w:rFonts w:ascii="Times New Roman" w:eastAsia="Times New Roman" w:hAnsi="Times New Roman" w:cs="Times New Roman"/>
        </w:rPr>
        <w:t>. Зайдя в квартиру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она от </w:t>
      </w:r>
      <w:r>
        <w:rPr>
          <w:rStyle w:val="cat-FIOgrp-32rplc-7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узнала, что </w:t>
      </w:r>
      <w:r>
        <w:rPr>
          <w:rStyle w:val="cat-Dategrp-21rplc-7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примерно в </w:t>
      </w:r>
      <w:r>
        <w:rPr>
          <w:rStyle w:val="cat-Timegrp-49rplc-8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ее сожитель </w:t>
      </w:r>
      <w:r>
        <w:rPr>
          <w:rStyle w:val="cat-FIOgrp-39rplc-8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разбил ее мобильный телефон марки «</w:t>
      </w:r>
      <w:r>
        <w:rPr>
          <w:rFonts w:ascii="Times New Roman" w:eastAsia="Times New Roman" w:hAnsi="Times New Roman" w:cs="Times New Roman"/>
        </w:rPr>
        <w:t>Редми</w:t>
      </w:r>
      <w:r>
        <w:rPr>
          <w:rFonts w:ascii="Times New Roman" w:eastAsia="Times New Roman" w:hAnsi="Times New Roman" w:cs="Times New Roman"/>
        </w:rPr>
        <w:t xml:space="preserve"> ноут 11», а также </w:t>
      </w:r>
      <w:r>
        <w:rPr>
          <w:rFonts w:ascii="Times New Roman" w:eastAsia="Times New Roman" w:hAnsi="Times New Roman" w:cs="Times New Roman"/>
        </w:rPr>
        <w:t>фрагмента</w:t>
      </w:r>
      <w:r>
        <w:rPr>
          <w:rFonts w:ascii="Times New Roman" w:eastAsia="Times New Roman" w:hAnsi="Times New Roman" w:cs="Times New Roman"/>
        </w:rPr>
        <w:t>ми кирпичей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стоя на улице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разбил стекла на окнах ее квартиры. </w:t>
      </w:r>
      <w:r>
        <w:rPr>
          <w:rStyle w:val="cat-Dategrp-22rplc-8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причиненный ей материальный ущерб, который она оценила примерно </w:t>
      </w:r>
      <w:r>
        <w:rPr>
          <w:rStyle w:val="cat-Sumgrp-45rplc-8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в результате повреждения окон (разбития стел)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0rplc-8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полностью возмещен. Претензий к </w:t>
      </w:r>
      <w:r>
        <w:rPr>
          <w:rStyle w:val="cat-FIOgrp-41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она не имеет и от написания заявления и дальнейшего разбирательства отказыва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(л.д.52-53)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Кроме этого, суд считает, что виновность </w:t>
      </w:r>
      <w:r>
        <w:rPr>
          <w:rFonts w:ascii="Times New Roman" w:eastAsia="Times New Roman" w:hAnsi="Times New Roman" w:cs="Times New Roman"/>
        </w:rPr>
        <w:t>подсудимого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33rplc-8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преступления подтверждается исследованными в судебном заседании</w:t>
      </w:r>
      <w:r>
        <w:rPr>
          <w:rFonts w:ascii="Times New Roman" w:eastAsia="Times New Roman" w:hAnsi="Times New Roman" w:cs="Times New Roman"/>
        </w:rPr>
        <w:t xml:space="preserve"> письменными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осмотра места происшествия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1rplc-8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осм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</w:rPr>
        <w:t xml:space="preserve"> квартира, расположенная по адресу: </w:t>
      </w:r>
      <w:r>
        <w:rPr>
          <w:rStyle w:val="cat-Addressgrp-2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мкр.1, д.5, кв.68, находясь в которой </w:t>
      </w:r>
      <w:r>
        <w:rPr>
          <w:rStyle w:val="cat-FIOgrp-33rplc-8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23rplc-9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уничтожил мобильный телефон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11», имей-коды: 862788061498660, 862788061498678, принадлежащий </w:t>
      </w:r>
      <w:r>
        <w:rPr>
          <w:rStyle w:val="cat-FIOgrp-32rplc-9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(л.д.13-19)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п</w:t>
      </w:r>
      <w:r>
        <w:rPr>
          <w:rFonts w:ascii="Times New Roman" w:eastAsia="Times New Roman" w:hAnsi="Times New Roman" w:cs="Times New Roman"/>
        </w:rPr>
        <w:t>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осмотра предметов от </w:t>
      </w:r>
      <w:r>
        <w:rPr>
          <w:rStyle w:val="cat-Dategrp-24rplc-9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следует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осмотрены фрагменты мобильного телефона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11», имей-коды: 862788061498660, 862788061498678 и коробка от мобильного телефона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11», имей-коды: 862788061498660, 862788061498678</w:t>
      </w:r>
      <w:r>
        <w:rPr>
          <w:rFonts w:ascii="Times New Roman" w:eastAsia="Times New Roman" w:hAnsi="Times New Roman" w:cs="Times New Roman"/>
        </w:rPr>
        <w:t xml:space="preserve"> (л.д.67-73)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</w:t>
      </w:r>
      <w:r>
        <w:rPr>
          <w:rFonts w:ascii="Times New Roman" w:eastAsia="Times New Roman" w:hAnsi="Times New Roman" w:cs="Times New Roman"/>
        </w:rPr>
        <w:t>аключени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товароведческой экспертизы №15/24 от </w:t>
      </w:r>
      <w:r>
        <w:rPr>
          <w:rStyle w:val="cat-Dategrp-18rplc-9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стоимость мобильного телефона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 имей-коды: 862788061498660, 862788061498678, приобретённого </w:t>
      </w:r>
      <w:r>
        <w:rPr>
          <w:rStyle w:val="cat-Dategrp-25rplc-9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23rplc-9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до момента его уничтожения </w:t>
      </w:r>
      <w:r>
        <w:rPr>
          <w:rStyle w:val="cat-Dategrp-21rplc-9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составляет </w:t>
      </w:r>
      <w:r>
        <w:rPr>
          <w:rStyle w:val="cat-Sumgrp-46rplc-9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 Стоимость мобильного телефона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 имей-коды: 862788061498660, 862788061498678, приобретённого </w:t>
      </w:r>
      <w:r>
        <w:rPr>
          <w:rStyle w:val="cat-Dategrp-25rplc-9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23rplc-9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после его уничтожения </w:t>
      </w:r>
      <w:r>
        <w:rPr>
          <w:rStyle w:val="cat-Dategrp-21rplc-10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составляет </w:t>
      </w:r>
      <w:r>
        <w:rPr>
          <w:rStyle w:val="cat-Sumgrp-47rplc-10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 Предоставленный на экспертизу мобильный телефон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 имей-коды: 862788061498660, 862788061498678, восстановлению не </w:t>
      </w:r>
      <w:r>
        <w:rPr>
          <w:rFonts w:ascii="Times New Roman" w:eastAsia="Times New Roman" w:hAnsi="Times New Roman" w:cs="Times New Roman"/>
        </w:rPr>
        <w:t>подлежит (л.д.62-64)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ротокола явки с повинной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6rplc-10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следует, что </w:t>
      </w:r>
      <w:r>
        <w:rPr>
          <w:rStyle w:val="cat-FIOgrp-33rplc-10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ч</w:t>
      </w:r>
      <w:r>
        <w:rPr>
          <w:rFonts w:ascii="Times New Roman" w:eastAsia="Times New Roman" w:hAnsi="Times New Roman" w:cs="Times New Roman"/>
        </w:rPr>
        <w:t>истосердечно признался</w:t>
      </w:r>
      <w:r>
        <w:rPr>
          <w:rFonts w:ascii="Times New Roman" w:eastAsia="Times New Roman" w:hAnsi="Times New Roman" w:cs="Times New Roman"/>
        </w:rPr>
        <w:t xml:space="preserve"> в том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Style w:val="cat-Dategrp-23rplc-10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примерно в </w:t>
      </w:r>
      <w:r>
        <w:rPr>
          <w:rStyle w:val="cat-Timegrp-49rplc-10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Addressgrp-2rplc-10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мкр.1, д.5, кв.68, умышленно разбил мобильный телефон «</w:t>
      </w:r>
      <w:r>
        <w:rPr>
          <w:rFonts w:ascii="Times New Roman" w:eastAsia="Times New Roman" w:hAnsi="Times New Roman" w:cs="Times New Roman"/>
        </w:rPr>
        <w:t>Redmi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</w:rPr>
        <w:t xml:space="preserve"> 11», принадлежащий </w:t>
      </w:r>
      <w:r>
        <w:rPr>
          <w:rStyle w:val="cat-FIOgrp-32rplc-10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(л.д.26)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Оценивая исследованные в судебном заседании доказательства в их совокупности, суд считает вину подсудимого </w:t>
      </w:r>
      <w:r>
        <w:rPr>
          <w:rStyle w:val="cat-FIOgrp-33rplc-10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отношении инкриминируемого ему деяния установленной и для иного вывода у суда оснований не имеется. </w:t>
      </w:r>
      <w:r>
        <w:rPr>
          <w:rFonts w:ascii="Times New Roman" w:eastAsia="Times New Roman" w:hAnsi="Times New Roman" w:cs="Times New Roman"/>
        </w:rPr>
        <w:t xml:space="preserve">Данный вывод суда основан на полном признании подсудимым своей вины в совершенном преступлении, как в ходе судебного разбирательства, так и в ходе </w:t>
      </w:r>
      <w:r>
        <w:rPr>
          <w:rFonts w:ascii="Times New Roman" w:eastAsia="Times New Roman" w:hAnsi="Times New Roman" w:cs="Times New Roman"/>
        </w:rPr>
        <w:t>дознания</w:t>
      </w:r>
      <w:r>
        <w:rPr>
          <w:rFonts w:ascii="Times New Roman" w:eastAsia="Times New Roman" w:hAnsi="Times New Roman" w:cs="Times New Roman"/>
        </w:rPr>
        <w:t>, что полностью согласуется как с показаниями потерпевшей и свидетеля, изложенными выше, так и с другими письменными доказательствами, исследованными в ходе судебного разбирательства.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Давая оценку показаниям потерпевшей и свидетеля в совокупности с показаниями подсудимого и исследованными письменными доказательствами, у суда нет оснований сомневаться в их правдивости и достоверности, поскольку все они в той или иной степени сообщают об одних и тех же фактах, дополняя друг друга. Каких-либо противоречий между ними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Исследованные</w:t>
      </w:r>
      <w:r>
        <w:rPr>
          <w:rFonts w:ascii="Times New Roman" w:eastAsia="Times New Roman" w:hAnsi="Times New Roman" w:cs="Times New Roman"/>
        </w:rPr>
        <w:t xml:space="preserve"> доказательства по делу, суд находит относимыми, достоверными, допустимыми, подлежащими применению для доказывания, обстоятельств, предусмотренных ст. 73 УПК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10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УК РФ по признакам: умышленное </w:t>
      </w:r>
      <w:r>
        <w:rPr>
          <w:rFonts w:ascii="Times New Roman" w:eastAsia="Times New Roman" w:hAnsi="Times New Roman" w:cs="Times New Roman"/>
        </w:rPr>
        <w:t>уничтожение чужого имущества, если эти деяния повлекли причинение значительного ущерба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Указанное преступление относится к преступлениям небольшой тяжести.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 назначении наказания подсудимому, в соответствии со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43 и 60 УК РФ суд учитывает характер и степень общественной опасности совершенного им преступления, личность виновного, его поведение во время совершения преступления, цели восстановления социальной справедливости, исправления, предупреждения новых преступлений, </w:t>
      </w:r>
      <w:r>
        <w:rPr>
          <w:rFonts w:ascii="Times New Roman" w:eastAsia="Times New Roman" w:hAnsi="Times New Roman" w:cs="Times New Roman"/>
        </w:rPr>
        <w:t xml:space="preserve">обстоятельства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наказание, а также влияние назначаемого наказания на исправление осужденного и на условия жизни его семьи.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качестве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наказание </w:t>
      </w:r>
      <w:r>
        <w:rPr>
          <w:rStyle w:val="cat-FIOgrp-33rplc-1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«и» и </w:t>
      </w:r>
      <w:r>
        <w:rPr>
          <w:rFonts w:ascii="Times New Roman" w:eastAsia="Times New Roman" w:hAnsi="Times New Roman" w:cs="Times New Roman"/>
        </w:rPr>
        <w:t xml:space="preserve">«к» ч. 1 ст. 61 </w:t>
      </w:r>
      <w:r>
        <w:rPr>
          <w:rFonts w:ascii="Times New Roman" w:eastAsia="Times New Roman" w:hAnsi="Times New Roman" w:cs="Times New Roman"/>
        </w:rPr>
        <w:t>УК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 признает </w:t>
      </w:r>
      <w:r>
        <w:rPr>
          <w:rFonts w:ascii="Times New Roman" w:eastAsia="Times New Roman" w:hAnsi="Times New Roman" w:cs="Times New Roman"/>
        </w:rPr>
        <w:t xml:space="preserve">явку с повинной, </w:t>
      </w:r>
      <w:r>
        <w:rPr>
          <w:rFonts w:ascii="Times New Roman" w:eastAsia="Times New Roman" w:hAnsi="Times New Roman" w:cs="Times New Roman"/>
        </w:rPr>
        <w:t>активное способствование раскрыт</w:t>
      </w:r>
      <w:r>
        <w:rPr>
          <w:rFonts w:ascii="Times New Roman" w:eastAsia="Times New Roman" w:hAnsi="Times New Roman" w:cs="Times New Roman"/>
        </w:rPr>
        <w:t xml:space="preserve">ию и расследованию преступления, а также </w:t>
      </w:r>
      <w:r>
        <w:rPr>
          <w:rFonts w:ascii="Times New Roman" w:eastAsia="Times New Roman" w:hAnsi="Times New Roman" w:cs="Times New Roman"/>
        </w:rPr>
        <w:t xml:space="preserve">добровольное возмещение </w:t>
      </w:r>
      <w:r>
        <w:rPr>
          <w:rFonts w:ascii="Times New Roman" w:eastAsia="Times New Roman" w:hAnsi="Times New Roman" w:cs="Times New Roman"/>
        </w:rPr>
        <w:t>имущественного ущерба</w:t>
      </w:r>
      <w:r>
        <w:rPr>
          <w:rFonts w:ascii="Times New Roman" w:eastAsia="Times New Roman" w:hAnsi="Times New Roman" w:cs="Times New Roman"/>
        </w:rPr>
        <w:t xml:space="preserve">, причиненного в результате преступления и иные действия, направленные на заглаживание вреда, причиненного потерпевшему, </w:t>
      </w:r>
      <w:r>
        <w:rPr>
          <w:rFonts w:ascii="Times New Roman" w:eastAsia="Times New Roman" w:hAnsi="Times New Roman" w:cs="Times New Roman"/>
        </w:rPr>
        <w:t>на основании ч. 2 ст. 61 УК РФ - признание подсудимым вины и раскаяние в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наказание обстоятельством суд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п. «а» ч. 1 ст. 63 УК РФ признает наличие в действиях </w:t>
      </w:r>
      <w:r>
        <w:rPr>
          <w:rStyle w:val="cat-FIOgrp-33rplc-1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рецидива преступлений, т.к. ранее он осуждался за совершение умышленных преступлений к реальному лишению свободы, вновь с</w:t>
      </w:r>
      <w:r>
        <w:rPr>
          <w:rFonts w:ascii="Times New Roman" w:eastAsia="Times New Roman" w:hAnsi="Times New Roman" w:cs="Times New Roman"/>
        </w:rPr>
        <w:t>овершил умышленное преступление небольшой тяжести, имея непогашенную судимость.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59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Из исследованных в судебном заседании материалов уголовного дела, характеризую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щих</w:t>
      </w:r>
      <w:r>
        <w:rPr>
          <w:rFonts w:ascii="Times New Roman" w:eastAsia="Times New Roman" w:hAnsi="Times New Roman" w:cs="Times New Roman"/>
        </w:rPr>
        <w:t xml:space="preserve"> личность подсудимого, следует,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1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привлекался к уголовной ответственности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85, 97-103, 104-107, 112-116, 119-120, 123</w:t>
      </w:r>
      <w:r>
        <w:rPr>
          <w:rFonts w:ascii="Times New Roman" w:eastAsia="Times New Roman" w:hAnsi="Times New Roman" w:cs="Times New Roman"/>
        </w:rPr>
        <w:t>); удовлетворительно характеризуется по месту жительства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); на учете у врача психиатра и нарколога не состоит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29, 131</w:t>
      </w:r>
      <w:r>
        <w:rPr>
          <w:rFonts w:ascii="Times New Roman" w:eastAsia="Times New Roman" w:hAnsi="Times New Roman" w:cs="Times New Roman"/>
        </w:rPr>
        <w:t xml:space="preserve">); на воинском учете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состоит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Учитывая характер и степень общественной опасности совершенного преступления, личность подсудимого, наличие смягчающих и отягчающего обстоятельств, влияние назначаемого наказания на его исправление и на условия жизни его семьи, а также принимая во внимание требования ч. 5 ст. 18 УК РФ, согласно которой рецидив преступлений влечет более строгое наказание на основании и в пределах, предусмотренных Уголовным кодексом РФ, суд полагает, что достижение целей наказания может быть достигнуто только при назначении </w:t>
      </w:r>
      <w:r>
        <w:rPr>
          <w:rStyle w:val="cat-FIOgrp-33rplc-1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преступление наказания в виде лишения свободы</w:t>
      </w:r>
      <w:r>
        <w:rPr>
          <w:rFonts w:ascii="Times New Roman" w:eastAsia="Times New Roman" w:hAnsi="Times New Roman" w:cs="Times New Roman"/>
        </w:rPr>
        <w:t xml:space="preserve">, и именно такое наказание позволит достичь целей, установленных ст. 43 УК РФ. Применение к </w:t>
      </w:r>
      <w:r>
        <w:rPr>
          <w:rStyle w:val="cat-FIOgrp-33rplc-1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штрафа, обязательных работ, исправительных работ, принудительных работ в качестве основного наказания не принесет должного исправительного результата и не сможет обеспечить достижение целей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суд учитывает требования ч. 2 ст. 68 УК РФ,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Особенной части</w:t>
        </w:r>
      </w:hyperlink>
      <w:r>
        <w:rPr>
          <w:rFonts w:ascii="Times New Roman" w:eastAsia="Times New Roman" w:hAnsi="Times New Roman" w:cs="Times New Roman"/>
        </w:rPr>
        <w:t xml:space="preserve"> УК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оскольку в действиях </w:t>
      </w:r>
      <w:r>
        <w:rPr>
          <w:rStyle w:val="cat-FIOgrp-33rplc-1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имеются обстоятельства, отягчающие наказание, суд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 назначении наказания не применяет положения ч. 1 ст. 62 УК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Вопрос об изменении категории совершенн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порядке части шестой статьи 15 УК РФ на менее тяжк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е, судом не обсуждается, поскольку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преступлени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УК РФ относи</w:t>
      </w:r>
      <w:r>
        <w:rPr>
          <w:rFonts w:ascii="Times New Roman" w:eastAsia="Times New Roman" w:hAnsi="Times New Roman" w:cs="Times New Roman"/>
        </w:rPr>
        <w:t>тся к категории небольшой тяжести.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этом, с учётом вышеуказанных критериев, суд не находит оснований для применения к подсудимому </w:t>
      </w:r>
      <w:r>
        <w:rPr>
          <w:rStyle w:val="cat-FIOgrp-33rplc-1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назначении наказания положений ст. 64 УК РФ, поскольку каких-либо исключительных обстоятельств, предусмотренных указанной статьёй настоящего Кодекса, судом не установлено</w:t>
      </w:r>
      <w:r>
        <w:rPr>
          <w:rFonts w:ascii="Times New Roman" w:eastAsia="Times New Roman" w:hAnsi="Times New Roman" w:cs="Times New Roman"/>
        </w:rPr>
        <w:t>, как и для замены лишения свободы принудительными работами в порядке ст. 53.1 Уголовного кодекса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также оснований для прекращения дела или освобождения </w:t>
      </w:r>
      <w:r>
        <w:rPr>
          <w:rStyle w:val="cat-FIOgrp-33rplc-1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уголовной ответственности на основании действующего уголовного и уголовно-процессуального законодательства.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то же время, с учётом</w:t>
      </w:r>
      <w:r>
        <w:rPr>
          <w:rFonts w:ascii="Times New Roman" w:eastAsia="Times New Roman" w:hAnsi="Times New Roman" w:cs="Times New Roman"/>
        </w:rPr>
        <w:t xml:space="preserve"> смягчающих наказание обстоятельств, а также учитывая то, что </w:t>
      </w:r>
      <w:r>
        <w:rPr>
          <w:rStyle w:val="cat-FIOgrp-33rplc-1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раскаялся в содеянном, полностью признал свою вину, </w:t>
      </w:r>
      <w:r>
        <w:rPr>
          <w:rFonts w:ascii="Times New Roman" w:eastAsia="Times New Roman" w:hAnsi="Times New Roman" w:cs="Times New Roman"/>
        </w:rPr>
        <w:t>загладил вред, причиненный потерпевшей</w:t>
      </w:r>
      <w:r>
        <w:rPr>
          <w:rFonts w:ascii="Times New Roman" w:eastAsia="Times New Roman" w:hAnsi="Times New Roman" w:cs="Times New Roman"/>
        </w:rPr>
        <w:t>, а в его действиях отсутствует опасный или особо опасный рецидив (что, в соответствии с п. «в» ч. 1 ст. 73 УК РФ, препятствовало бы назначению условного наказания), суд приходит к выводу о возможности исправления подсудимого без реального отбывания наказания в виде лишения свободы и, 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73 </w:t>
      </w:r>
      <w:r>
        <w:rPr>
          <w:rFonts w:ascii="Times New Roman" w:eastAsia="Times New Roman" w:hAnsi="Times New Roman" w:cs="Times New Roman"/>
        </w:rPr>
        <w:t>УК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полагае</w:t>
      </w:r>
      <w:r>
        <w:rPr>
          <w:rFonts w:ascii="Times New Roman" w:eastAsia="Times New Roman" w:hAnsi="Times New Roman" w:cs="Times New Roman"/>
        </w:rPr>
        <w:t>т возможным назначаемое наказание в виде лишения свободы считать условным с установлением испытательного срока, в течение которого условно осужденный должен своим поведением доказать своё исправление.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судебного разбирательства установлено, что </w:t>
      </w:r>
      <w:r>
        <w:rPr>
          <w:rFonts w:ascii="Times New Roman" w:eastAsia="Times New Roman" w:hAnsi="Times New Roman" w:cs="Times New Roman"/>
        </w:rPr>
        <w:t>преступлениЕ</w:t>
      </w:r>
      <w:r>
        <w:rPr>
          <w:rFonts w:ascii="Times New Roman" w:eastAsia="Times New Roman" w:hAnsi="Times New Roman" w:cs="Times New Roman"/>
        </w:rPr>
        <w:t xml:space="preserve"> по настоящему делу совершено </w:t>
      </w:r>
      <w:r>
        <w:rPr>
          <w:rStyle w:val="cat-FIOgrp-33rplc-1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21rplc-1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до осуждения его приговором мирового судьи судебного участка № 1 </w:t>
      </w:r>
      <w:r>
        <w:rPr>
          <w:rStyle w:val="cat-Addressgrp-1rplc-1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7rplc-1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назначении ему наказания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Style w:val="cat-Dategrp-28rplc-1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лишения свободы, условно с применением ст. 73 УК РФ с </w:t>
      </w:r>
      <w:r>
        <w:rPr>
          <w:rFonts w:ascii="Times New Roman" w:eastAsia="Times New Roman" w:hAnsi="Times New Roman" w:cs="Times New Roman"/>
        </w:rPr>
        <w:t>испытательны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срок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6rplc-1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6 месяцев.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правовой позицией, приведенной в п. 64 постановления Пленума Верховного Суда Российской Федерации от </w:t>
      </w:r>
      <w:r>
        <w:rPr>
          <w:rStyle w:val="cat-Dategrp-29rplc-1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58 «О практике назначения судами Российской Федерации уголовного наказания», п</w:t>
      </w:r>
      <w:r>
        <w:rPr>
          <w:rFonts w:ascii="Times New Roman" w:eastAsia="Times New Roman" w:hAnsi="Times New Roman" w:cs="Times New Roman"/>
        </w:rPr>
        <w:t>ри условном осуждении по второму приговору за преступление, совершенное до провозглашения первого приговора, по которому также было применено условное осуждение, суд в резолютивной части второго приговора должен указать на самостоятельность исполнения указанных приговоров, поскольку испытательный срок, устанавливаемый при условном осуждении, не является наказанием и не может быть ни поглощен более длительным испытательным сроком, ни частично или полностью сложен.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приговор мирового судьи судебного участка № 1 </w:t>
      </w:r>
      <w:r>
        <w:rPr>
          <w:rStyle w:val="cat-Addressgrp-1rplc-1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7rplc-1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подлежит</w:t>
      </w:r>
      <w:r>
        <w:rPr>
          <w:rFonts w:ascii="Times New Roman" w:eastAsia="Times New Roman" w:hAnsi="Times New Roman" w:cs="Times New Roman"/>
        </w:rPr>
        <w:t xml:space="preserve"> самостоятельному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1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психоневрологическом и наркологическом диспансере на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чете не состоит, </w:t>
      </w:r>
      <w:r>
        <w:rPr>
          <w:rFonts w:ascii="Times New Roman" w:eastAsia="Times New Roman" w:hAnsi="Times New Roman" w:cs="Times New Roman"/>
        </w:rPr>
        <w:t>в судебном заседании не выявлено обстоятельств, ставивших под сомнение состояние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психического либо физического здоровья, в виду чего суд не находит оснований к применению в отношении </w:t>
      </w:r>
      <w:r>
        <w:rPr>
          <w:rStyle w:val="cat-FIOgrp-33rplc-1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принудительных мер медицинского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Гражданский иск </w:t>
      </w: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 xml:space="preserve">не заявлен.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Судьбу вещественного доказательства по делу суд считает необходимым разрешить в соответствии с ч. 3 ст. 81 УПК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пресечения, избранн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3rplc-1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виде подписки о невыезде и надлежащем поведении, </w:t>
      </w:r>
      <w:r>
        <w:rPr>
          <w:rFonts w:ascii="Times New Roman" w:eastAsia="Times New Roman" w:hAnsi="Times New Roman" w:cs="Times New Roman"/>
        </w:rPr>
        <w:t>до вступления приговора в законную силу следует оставить прежней.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Заявление защитника об оплате труда рассмотрено отдельным постановлением суда.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73,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УК РФ,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81, 296-299, 302-304, 307-309 УПК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П Р И Г О В О Р И </w:t>
      </w:r>
      <w:r>
        <w:rPr>
          <w:rFonts w:ascii="Times New Roman" w:eastAsia="Times New Roman" w:hAnsi="Times New Roman" w:cs="Times New Roman"/>
        </w:rPr>
        <w:t>Л :</w:t>
      </w:r>
    </w:p>
    <w:p>
      <w:pPr>
        <w:spacing w:before="0" w:after="0"/>
        <w:ind w:firstLine="720"/>
        <w:jc w:val="both"/>
      </w:pPr>
      <w:r>
        <w:rPr>
          <w:rStyle w:val="cat-FIOgrp-36rplc-1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преступления,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 и назначить ему наказание в виде лишения свободы сроком на </w:t>
      </w:r>
      <w:r>
        <w:rPr>
          <w:rFonts w:ascii="Times New Roman" w:eastAsia="Times New Roman" w:hAnsi="Times New Roman" w:cs="Times New Roman"/>
        </w:rPr>
        <w:t>8 (восемь)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73 УК РФ назначенное </w:t>
      </w:r>
      <w:r>
        <w:rPr>
          <w:rStyle w:val="cat-FIOgrp-33rplc-1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лишения свободы считать условным, установив испытательный срок на </w:t>
      </w:r>
      <w:r>
        <w:rPr>
          <w:rFonts w:ascii="Times New Roman" w:eastAsia="Times New Roman" w:hAnsi="Times New Roman" w:cs="Times New Roman"/>
        </w:rPr>
        <w:t>10 (десять)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Обязать </w:t>
      </w:r>
      <w:r>
        <w:rPr>
          <w:rStyle w:val="cat-FIOgrp-33rplc-1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период испытательного срока не изменять место жительства или пребывания без уведомления специализированного государственного органа. Контроль за поведением осужденного возложить на специализированный государственный орган по месту жительства осужденного.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Меру пресечения в виде подписки о невыезде и надлежащем поведении до вступления приговора в законную силу оставить прежней.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Вещественные доказательства:</w:t>
      </w:r>
      <w:r>
        <w:rPr>
          <w:rFonts w:ascii="Times New Roman" w:eastAsia="Times New Roman" w:hAnsi="Times New Roman" w:cs="Times New Roman"/>
        </w:rPr>
        <w:t xml:space="preserve"> фрагме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ты мобильного телефона и </w:t>
      </w:r>
      <w:r>
        <w:rPr>
          <w:rFonts w:ascii="Times New Roman" w:eastAsia="Times New Roman" w:hAnsi="Times New Roman" w:cs="Times New Roman"/>
        </w:rPr>
        <w:t>коробку от мобильного телефона</w:t>
      </w:r>
      <w:r>
        <w:rPr>
          <w:rFonts w:ascii="Times New Roman" w:eastAsia="Times New Roman" w:hAnsi="Times New Roman" w:cs="Times New Roman"/>
        </w:rPr>
        <w:t>, хранящ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ся в камере хранения вещественных доказательств Отдела МВД России «Буденновский» - уничтожить. 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Приговор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1 </w:t>
      </w:r>
      <w:r>
        <w:rPr>
          <w:rStyle w:val="cat-Addressgrp-1rplc-1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1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33rplc-1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исполнять самостоятельно.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</w:t>
      </w:r>
      <w:r>
        <w:rPr>
          <w:rFonts w:ascii="Times New Roman" w:eastAsia="Times New Roman" w:hAnsi="Times New Roman" w:cs="Times New Roman"/>
        </w:rPr>
        <w:t>обжалован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участниками</w:t>
      </w:r>
      <w:r>
        <w:rPr>
          <w:rFonts w:ascii="Times New Roman" w:eastAsia="Times New Roman" w:hAnsi="Times New Roman" w:cs="Times New Roman"/>
        </w:rPr>
        <w:t xml:space="preserve"> процесса, а также прокурором, путем внесения представления</w:t>
      </w:r>
      <w:r>
        <w:rPr>
          <w:rFonts w:ascii="Times New Roman" w:eastAsia="Times New Roman" w:hAnsi="Times New Roman" w:cs="Times New Roman"/>
        </w:rPr>
        <w:t xml:space="preserve"> в апелляционном порядке в Буденновский городской суд через мирового судью в течение 15 суток </w:t>
      </w:r>
      <w:r>
        <w:rPr>
          <w:rFonts w:ascii="Times New Roman" w:eastAsia="Times New Roman" w:hAnsi="Times New Roman" w:cs="Times New Roman"/>
        </w:rPr>
        <w:t xml:space="preserve">со дня провозглашения приговора. </w:t>
      </w:r>
      <w:r>
        <w:rPr>
          <w:rFonts w:ascii="Times New Roman" w:eastAsia="Times New Roman" w:hAnsi="Times New Roman" w:cs="Times New Roman"/>
        </w:rPr>
        <w:t>Осужденный вправе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Стороны, вправе обратиться с письменным ходатайством об ознакомлении с протоколом и аудиозаписью судебного заседания в течение 3 суток со дня окончания судебного заседания, и в течение 3 суток со дня ознакомления с протоколом и аудиозаписью судебного заседания могут подать на них замечания.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2rplc-1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050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50rplc-0">
    <w:name w:val="cat-PhoneNumber grp-50 rplc-0"/>
    <w:basedOn w:val="DefaultParagraphFont"/>
  </w:style>
  <w:style w:type="character" w:customStyle="1" w:styleId="cat-PhoneNumbergrp-51rplc-1">
    <w:name w:val="cat-PhoneNumber grp-5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0rplc-5">
    <w:name w:val="cat-FIO grp-30 rplc-5"/>
    <w:basedOn w:val="DefaultParagraphFont"/>
  </w:style>
  <w:style w:type="character" w:customStyle="1" w:styleId="cat-FIOgrp-31rplc-6">
    <w:name w:val="cat-FIO grp-31 rplc-6"/>
    <w:basedOn w:val="DefaultParagraphFont"/>
  </w:style>
  <w:style w:type="character" w:customStyle="1" w:styleId="cat-FIOgrp-32rplc-7">
    <w:name w:val="cat-FIO grp-32 rplc-7"/>
    <w:basedOn w:val="DefaultParagraphFont"/>
  </w:style>
  <w:style w:type="character" w:customStyle="1" w:styleId="cat-FIOgrp-33rplc-8">
    <w:name w:val="cat-FIO grp-3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34rplc-10">
    <w:name w:val="cat-FIO grp-34 rplc-10"/>
    <w:basedOn w:val="DefaultParagraphFont"/>
  </w:style>
  <w:style w:type="character" w:customStyle="1" w:styleId="cat-PhoneNumbergrp-52rplc-11">
    <w:name w:val="cat-PhoneNumber grp-5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35rplc-13">
    <w:name w:val="cat-FIO grp-35 rplc-13"/>
    <w:basedOn w:val="DefaultParagraphFont"/>
  </w:style>
  <w:style w:type="character" w:customStyle="1" w:styleId="cat-FIOgrp-36rplc-14">
    <w:name w:val="cat-FIO grp-36 rplc-14"/>
    <w:basedOn w:val="DefaultParagraphFont"/>
  </w:style>
  <w:style w:type="character" w:customStyle="1" w:styleId="cat-PassportDatagrp-48rplc-15">
    <w:name w:val="cat-PassportData grp-48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33rplc-35">
    <w:name w:val="cat-FIO grp-33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Timegrp-49rplc-37">
    <w:name w:val="cat-Time grp-49 rplc-37"/>
    <w:basedOn w:val="DefaultParagraphFont"/>
  </w:style>
  <w:style w:type="character" w:customStyle="1" w:styleId="cat-FIOgrp-33rplc-38">
    <w:name w:val="cat-FIO grp-33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FIOgrp-32rplc-40">
    <w:name w:val="cat-FIO grp-32 rplc-40"/>
    <w:basedOn w:val="DefaultParagraphFont"/>
  </w:style>
  <w:style w:type="character" w:customStyle="1" w:styleId="cat-FIOgrp-32rplc-41">
    <w:name w:val="cat-FIO grp-32 rplc-41"/>
    <w:basedOn w:val="DefaultParagraphFont"/>
  </w:style>
  <w:style w:type="character" w:customStyle="1" w:styleId="cat-FIOgrp-32rplc-42">
    <w:name w:val="cat-FIO grp-32 rplc-42"/>
    <w:basedOn w:val="DefaultParagraphFont"/>
  </w:style>
  <w:style w:type="character" w:customStyle="1" w:styleId="cat-FIOgrp-32rplc-43">
    <w:name w:val="cat-FIO grp-32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Sumgrp-43rplc-45">
    <w:name w:val="cat-Sum grp-43 rplc-45"/>
    <w:basedOn w:val="DefaultParagraphFont"/>
  </w:style>
  <w:style w:type="character" w:customStyle="1" w:styleId="cat-FIOgrp-33rplc-46">
    <w:name w:val="cat-FIO grp-33 rplc-46"/>
    <w:basedOn w:val="DefaultParagraphFont"/>
  </w:style>
  <w:style w:type="character" w:customStyle="1" w:styleId="cat-Dategrp-19rplc-47">
    <w:name w:val="cat-Date grp-19 rplc-47"/>
    <w:basedOn w:val="DefaultParagraphFont"/>
  </w:style>
  <w:style w:type="character" w:customStyle="1" w:styleId="cat-FIOgrp-32rplc-48">
    <w:name w:val="cat-FIO grp-32 rplc-48"/>
    <w:basedOn w:val="DefaultParagraphFont"/>
  </w:style>
  <w:style w:type="character" w:customStyle="1" w:styleId="cat-FIOgrp-32rplc-49">
    <w:name w:val="cat-FIO grp-32 rplc-49"/>
    <w:basedOn w:val="DefaultParagraphFont"/>
  </w:style>
  <w:style w:type="character" w:customStyle="1" w:styleId="cat-FIOgrp-32rplc-50">
    <w:name w:val="cat-FIO grp-32 rplc-50"/>
    <w:basedOn w:val="DefaultParagraphFont"/>
  </w:style>
  <w:style w:type="character" w:customStyle="1" w:styleId="cat-FIOgrp-32rplc-51">
    <w:name w:val="cat-FIO grp-32 rplc-51"/>
    <w:basedOn w:val="DefaultParagraphFont"/>
  </w:style>
  <w:style w:type="character" w:customStyle="1" w:styleId="cat-FIOgrp-37rplc-52">
    <w:name w:val="cat-FIO grp-37 rplc-52"/>
    <w:basedOn w:val="DefaultParagraphFont"/>
  </w:style>
  <w:style w:type="character" w:customStyle="1" w:styleId="cat-FIOgrp-32rplc-53">
    <w:name w:val="cat-FIO grp-32 rplc-53"/>
    <w:basedOn w:val="DefaultParagraphFont"/>
  </w:style>
  <w:style w:type="character" w:customStyle="1" w:styleId="cat-FIOgrp-32rplc-54">
    <w:name w:val="cat-FIO grp-32 rplc-54"/>
    <w:basedOn w:val="DefaultParagraphFont"/>
  </w:style>
  <w:style w:type="character" w:customStyle="1" w:styleId="cat-FIOgrp-33rplc-55">
    <w:name w:val="cat-FIO grp-33 rplc-55"/>
    <w:basedOn w:val="DefaultParagraphFont"/>
  </w:style>
  <w:style w:type="character" w:customStyle="1" w:styleId="cat-FIOgrp-32rplc-56">
    <w:name w:val="cat-FIO grp-32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FIOgrp-37rplc-58">
    <w:name w:val="cat-FIO grp-37 rplc-58"/>
    <w:basedOn w:val="DefaultParagraphFont"/>
  </w:style>
  <w:style w:type="character" w:customStyle="1" w:styleId="cat-Dategrp-20rplc-59">
    <w:name w:val="cat-Date grp-20 rplc-59"/>
    <w:basedOn w:val="DefaultParagraphFont"/>
  </w:style>
  <w:style w:type="character" w:customStyle="1" w:styleId="cat-FIOgrp-33rplc-60">
    <w:name w:val="cat-FIO grp-33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Dategrp-19rplc-62">
    <w:name w:val="cat-Date grp-19 rplc-62"/>
    <w:basedOn w:val="DefaultParagraphFont"/>
  </w:style>
  <w:style w:type="character" w:customStyle="1" w:styleId="cat-FIOgrp-33rplc-63">
    <w:name w:val="cat-FIO grp-33 rplc-63"/>
    <w:basedOn w:val="DefaultParagraphFont"/>
  </w:style>
  <w:style w:type="character" w:customStyle="1" w:styleId="cat-Timegrp-49rplc-64">
    <w:name w:val="cat-Time grp-49 rplc-64"/>
    <w:basedOn w:val="DefaultParagraphFont"/>
  </w:style>
  <w:style w:type="character" w:customStyle="1" w:styleId="cat-Dategrp-17rplc-65">
    <w:name w:val="cat-Date grp-17 rplc-65"/>
    <w:basedOn w:val="DefaultParagraphFont"/>
  </w:style>
  <w:style w:type="character" w:customStyle="1" w:styleId="cat-FIOgrp-38rplc-66">
    <w:name w:val="cat-FIO grp-38 rplc-66"/>
    <w:basedOn w:val="DefaultParagraphFont"/>
  </w:style>
  <w:style w:type="character" w:customStyle="1" w:styleId="cat-FIOgrp-33rplc-67">
    <w:name w:val="cat-FIO grp-33 rplc-67"/>
    <w:basedOn w:val="DefaultParagraphFont"/>
  </w:style>
  <w:style w:type="character" w:customStyle="1" w:styleId="cat-FIOgrp-33rplc-68">
    <w:name w:val="cat-FIO grp-33 rplc-68"/>
    <w:basedOn w:val="DefaultParagraphFont"/>
  </w:style>
  <w:style w:type="character" w:customStyle="1" w:styleId="cat-FIOgrp-33rplc-69">
    <w:name w:val="cat-FIO grp-33 rplc-69"/>
    <w:basedOn w:val="DefaultParagraphFont"/>
  </w:style>
  <w:style w:type="character" w:customStyle="1" w:styleId="cat-FIOgrp-33rplc-70">
    <w:name w:val="cat-FIO grp-33 rplc-70"/>
    <w:basedOn w:val="DefaultParagraphFont"/>
  </w:style>
  <w:style w:type="character" w:customStyle="1" w:styleId="cat-FIOgrp-33rplc-71">
    <w:name w:val="cat-FIO grp-33 rplc-71"/>
    <w:basedOn w:val="DefaultParagraphFont"/>
  </w:style>
  <w:style w:type="character" w:customStyle="1" w:styleId="cat-Sumgrp-44rplc-72">
    <w:name w:val="cat-Sum grp-44 rplc-72"/>
    <w:basedOn w:val="DefaultParagraphFont"/>
  </w:style>
  <w:style w:type="character" w:customStyle="1" w:styleId="cat-FIOgrp-33rplc-73">
    <w:name w:val="cat-FIO grp-33 rplc-73"/>
    <w:basedOn w:val="DefaultParagraphFont"/>
  </w:style>
  <w:style w:type="character" w:customStyle="1" w:styleId="cat-FIOgrp-37rplc-74">
    <w:name w:val="cat-FIO grp-37 rplc-74"/>
    <w:basedOn w:val="DefaultParagraphFont"/>
  </w:style>
  <w:style w:type="character" w:customStyle="1" w:styleId="cat-Addressgrp-2rplc-75">
    <w:name w:val="cat-Address grp-2 rplc-75"/>
    <w:basedOn w:val="DefaultParagraphFont"/>
  </w:style>
  <w:style w:type="character" w:customStyle="1" w:styleId="cat-FIOgrp-32rplc-76">
    <w:name w:val="cat-FIO grp-32 rplc-76"/>
    <w:basedOn w:val="DefaultParagraphFont"/>
  </w:style>
  <w:style w:type="character" w:customStyle="1" w:styleId="cat-Dategrp-21rplc-77">
    <w:name w:val="cat-Date grp-21 rplc-77"/>
    <w:basedOn w:val="DefaultParagraphFont"/>
  </w:style>
  <w:style w:type="character" w:customStyle="1" w:styleId="cat-FIOgrp-32rplc-78">
    <w:name w:val="cat-FIO grp-32 rplc-78"/>
    <w:basedOn w:val="DefaultParagraphFont"/>
  </w:style>
  <w:style w:type="character" w:customStyle="1" w:styleId="cat-Dategrp-21rplc-79">
    <w:name w:val="cat-Date grp-21 rplc-79"/>
    <w:basedOn w:val="DefaultParagraphFont"/>
  </w:style>
  <w:style w:type="character" w:customStyle="1" w:styleId="cat-Timegrp-49rplc-80">
    <w:name w:val="cat-Time grp-49 rplc-80"/>
    <w:basedOn w:val="DefaultParagraphFont"/>
  </w:style>
  <w:style w:type="character" w:customStyle="1" w:styleId="cat-FIOgrp-39rplc-81">
    <w:name w:val="cat-FIO grp-39 rplc-81"/>
    <w:basedOn w:val="DefaultParagraphFont"/>
  </w:style>
  <w:style w:type="character" w:customStyle="1" w:styleId="cat-Dategrp-22rplc-82">
    <w:name w:val="cat-Date grp-22 rplc-82"/>
    <w:basedOn w:val="DefaultParagraphFont"/>
  </w:style>
  <w:style w:type="character" w:customStyle="1" w:styleId="cat-Sumgrp-45rplc-83">
    <w:name w:val="cat-Sum grp-45 rplc-83"/>
    <w:basedOn w:val="DefaultParagraphFont"/>
  </w:style>
  <w:style w:type="character" w:customStyle="1" w:styleId="cat-FIOgrp-40rplc-84">
    <w:name w:val="cat-FIO grp-40 rplc-84"/>
    <w:basedOn w:val="DefaultParagraphFont"/>
  </w:style>
  <w:style w:type="character" w:customStyle="1" w:styleId="cat-FIOgrp-41rplc-85">
    <w:name w:val="cat-FIO grp-41 rplc-85"/>
    <w:basedOn w:val="DefaultParagraphFont"/>
  </w:style>
  <w:style w:type="character" w:customStyle="1" w:styleId="cat-FIOgrp-33rplc-86">
    <w:name w:val="cat-FIO grp-33 rplc-86"/>
    <w:basedOn w:val="DefaultParagraphFont"/>
  </w:style>
  <w:style w:type="character" w:customStyle="1" w:styleId="cat-Dategrp-21rplc-87">
    <w:name w:val="cat-Date grp-21 rplc-87"/>
    <w:basedOn w:val="DefaultParagraphFont"/>
  </w:style>
  <w:style w:type="character" w:customStyle="1" w:styleId="cat-Addressgrp-2rplc-88">
    <w:name w:val="cat-Address grp-2 rplc-88"/>
    <w:basedOn w:val="DefaultParagraphFont"/>
  </w:style>
  <w:style w:type="character" w:customStyle="1" w:styleId="cat-FIOgrp-33rplc-89">
    <w:name w:val="cat-FIO grp-33 rplc-89"/>
    <w:basedOn w:val="DefaultParagraphFont"/>
  </w:style>
  <w:style w:type="character" w:customStyle="1" w:styleId="cat-Dategrp-23rplc-90">
    <w:name w:val="cat-Date grp-23 rplc-90"/>
    <w:basedOn w:val="DefaultParagraphFont"/>
  </w:style>
  <w:style w:type="character" w:customStyle="1" w:styleId="cat-FIOgrp-32rplc-91">
    <w:name w:val="cat-FIO grp-32 rplc-91"/>
    <w:basedOn w:val="DefaultParagraphFont"/>
  </w:style>
  <w:style w:type="character" w:customStyle="1" w:styleId="cat-Dategrp-24rplc-92">
    <w:name w:val="cat-Date grp-24 rplc-92"/>
    <w:basedOn w:val="DefaultParagraphFont"/>
  </w:style>
  <w:style w:type="character" w:customStyle="1" w:styleId="cat-Dategrp-18rplc-93">
    <w:name w:val="cat-Date grp-18 rplc-93"/>
    <w:basedOn w:val="DefaultParagraphFont"/>
  </w:style>
  <w:style w:type="character" w:customStyle="1" w:styleId="cat-Dategrp-25rplc-94">
    <w:name w:val="cat-Date grp-25 rplc-94"/>
    <w:basedOn w:val="DefaultParagraphFont"/>
  </w:style>
  <w:style w:type="character" w:customStyle="1" w:styleId="cat-Dategrp-23rplc-95">
    <w:name w:val="cat-Date grp-23 rplc-95"/>
    <w:basedOn w:val="DefaultParagraphFont"/>
  </w:style>
  <w:style w:type="character" w:customStyle="1" w:styleId="cat-Dategrp-21rplc-96">
    <w:name w:val="cat-Date grp-21 rplc-96"/>
    <w:basedOn w:val="DefaultParagraphFont"/>
  </w:style>
  <w:style w:type="character" w:customStyle="1" w:styleId="cat-Sumgrp-46rplc-97">
    <w:name w:val="cat-Sum grp-46 rplc-97"/>
    <w:basedOn w:val="DefaultParagraphFont"/>
  </w:style>
  <w:style w:type="character" w:customStyle="1" w:styleId="cat-Dategrp-25rplc-98">
    <w:name w:val="cat-Date grp-25 rplc-98"/>
    <w:basedOn w:val="DefaultParagraphFont"/>
  </w:style>
  <w:style w:type="character" w:customStyle="1" w:styleId="cat-Dategrp-23rplc-99">
    <w:name w:val="cat-Date grp-23 rplc-99"/>
    <w:basedOn w:val="DefaultParagraphFont"/>
  </w:style>
  <w:style w:type="character" w:customStyle="1" w:styleId="cat-Dategrp-21rplc-100">
    <w:name w:val="cat-Date grp-21 rplc-100"/>
    <w:basedOn w:val="DefaultParagraphFont"/>
  </w:style>
  <w:style w:type="character" w:customStyle="1" w:styleId="cat-Sumgrp-47rplc-101">
    <w:name w:val="cat-Sum grp-47 rplc-101"/>
    <w:basedOn w:val="DefaultParagraphFont"/>
  </w:style>
  <w:style w:type="character" w:customStyle="1" w:styleId="cat-Dategrp-26rplc-102">
    <w:name w:val="cat-Date grp-26 rplc-102"/>
    <w:basedOn w:val="DefaultParagraphFont"/>
  </w:style>
  <w:style w:type="character" w:customStyle="1" w:styleId="cat-FIOgrp-33rplc-103">
    <w:name w:val="cat-FIO grp-33 rplc-103"/>
    <w:basedOn w:val="DefaultParagraphFont"/>
  </w:style>
  <w:style w:type="character" w:customStyle="1" w:styleId="cat-Dategrp-23rplc-104">
    <w:name w:val="cat-Date grp-23 rplc-104"/>
    <w:basedOn w:val="DefaultParagraphFont"/>
  </w:style>
  <w:style w:type="character" w:customStyle="1" w:styleId="cat-Timegrp-49rplc-105">
    <w:name w:val="cat-Time grp-49 rplc-105"/>
    <w:basedOn w:val="DefaultParagraphFont"/>
  </w:style>
  <w:style w:type="character" w:customStyle="1" w:styleId="cat-Addressgrp-2rplc-106">
    <w:name w:val="cat-Address grp-2 rplc-106"/>
    <w:basedOn w:val="DefaultParagraphFont"/>
  </w:style>
  <w:style w:type="character" w:customStyle="1" w:styleId="cat-FIOgrp-32rplc-107">
    <w:name w:val="cat-FIO grp-32 rplc-107"/>
    <w:basedOn w:val="DefaultParagraphFont"/>
  </w:style>
  <w:style w:type="character" w:customStyle="1" w:styleId="cat-FIOgrp-33rplc-108">
    <w:name w:val="cat-FIO grp-33 rplc-108"/>
    <w:basedOn w:val="DefaultParagraphFont"/>
  </w:style>
  <w:style w:type="character" w:customStyle="1" w:styleId="cat-FIOgrp-33rplc-109">
    <w:name w:val="cat-FIO grp-33 rplc-109"/>
    <w:basedOn w:val="DefaultParagraphFont"/>
  </w:style>
  <w:style w:type="character" w:customStyle="1" w:styleId="cat-FIOgrp-33rplc-110">
    <w:name w:val="cat-FIO grp-33 rplc-110"/>
    <w:basedOn w:val="DefaultParagraphFont"/>
  </w:style>
  <w:style w:type="character" w:customStyle="1" w:styleId="cat-FIOgrp-33rplc-111">
    <w:name w:val="cat-FIO grp-33 rplc-111"/>
    <w:basedOn w:val="DefaultParagraphFont"/>
  </w:style>
  <w:style w:type="character" w:customStyle="1" w:styleId="cat-FIOgrp-33rplc-112">
    <w:name w:val="cat-FIO grp-33 rplc-112"/>
    <w:basedOn w:val="DefaultParagraphFont"/>
  </w:style>
  <w:style w:type="character" w:customStyle="1" w:styleId="cat-FIOgrp-33rplc-113">
    <w:name w:val="cat-FIO grp-33 rplc-113"/>
    <w:basedOn w:val="DefaultParagraphFont"/>
  </w:style>
  <w:style w:type="character" w:customStyle="1" w:styleId="cat-FIOgrp-33rplc-114">
    <w:name w:val="cat-FIO grp-33 rplc-114"/>
    <w:basedOn w:val="DefaultParagraphFont"/>
  </w:style>
  <w:style w:type="character" w:customStyle="1" w:styleId="cat-FIOgrp-33rplc-115">
    <w:name w:val="cat-FIO grp-33 rplc-115"/>
    <w:basedOn w:val="DefaultParagraphFont"/>
  </w:style>
  <w:style w:type="character" w:customStyle="1" w:styleId="cat-FIOgrp-33rplc-116">
    <w:name w:val="cat-FIO grp-33 rplc-116"/>
    <w:basedOn w:val="DefaultParagraphFont"/>
  </w:style>
  <w:style w:type="character" w:customStyle="1" w:styleId="cat-FIOgrp-33rplc-117">
    <w:name w:val="cat-FIO grp-33 rplc-117"/>
    <w:basedOn w:val="DefaultParagraphFont"/>
  </w:style>
  <w:style w:type="character" w:customStyle="1" w:styleId="cat-FIOgrp-33rplc-118">
    <w:name w:val="cat-FIO grp-33 rplc-118"/>
    <w:basedOn w:val="DefaultParagraphFont"/>
  </w:style>
  <w:style w:type="character" w:customStyle="1" w:styleId="cat-FIOgrp-33rplc-119">
    <w:name w:val="cat-FIO grp-33 rplc-119"/>
    <w:basedOn w:val="DefaultParagraphFont"/>
  </w:style>
  <w:style w:type="character" w:customStyle="1" w:styleId="cat-Dategrp-21rplc-120">
    <w:name w:val="cat-Date grp-21 rplc-120"/>
    <w:basedOn w:val="DefaultParagraphFont"/>
  </w:style>
  <w:style w:type="character" w:customStyle="1" w:styleId="cat-Addressgrp-1rplc-121">
    <w:name w:val="cat-Address grp-1 rplc-121"/>
    <w:basedOn w:val="DefaultParagraphFont"/>
  </w:style>
  <w:style w:type="character" w:customStyle="1" w:styleId="cat-Dategrp-27rplc-122">
    <w:name w:val="cat-Date grp-27 rplc-122"/>
    <w:basedOn w:val="DefaultParagraphFont"/>
  </w:style>
  <w:style w:type="character" w:customStyle="1" w:styleId="cat-Dategrp-28rplc-123">
    <w:name w:val="cat-Date grp-28 rplc-123"/>
    <w:basedOn w:val="DefaultParagraphFont"/>
  </w:style>
  <w:style w:type="character" w:customStyle="1" w:styleId="cat-Dategrp-16rplc-124">
    <w:name w:val="cat-Date grp-16 rplc-124"/>
    <w:basedOn w:val="DefaultParagraphFont"/>
  </w:style>
  <w:style w:type="character" w:customStyle="1" w:styleId="cat-Dategrp-29rplc-125">
    <w:name w:val="cat-Date grp-29 rplc-125"/>
    <w:basedOn w:val="DefaultParagraphFont"/>
  </w:style>
  <w:style w:type="character" w:customStyle="1" w:styleId="cat-Addressgrp-1rplc-126">
    <w:name w:val="cat-Address grp-1 rplc-126"/>
    <w:basedOn w:val="DefaultParagraphFont"/>
  </w:style>
  <w:style w:type="character" w:customStyle="1" w:styleId="cat-Dategrp-27rplc-127">
    <w:name w:val="cat-Date grp-27 rplc-127"/>
    <w:basedOn w:val="DefaultParagraphFont"/>
  </w:style>
  <w:style w:type="character" w:customStyle="1" w:styleId="cat-FIOgrp-33rplc-128">
    <w:name w:val="cat-FIO grp-33 rplc-128"/>
    <w:basedOn w:val="DefaultParagraphFont"/>
  </w:style>
  <w:style w:type="character" w:customStyle="1" w:styleId="cat-FIOgrp-33rplc-129">
    <w:name w:val="cat-FIO grp-33 rplc-129"/>
    <w:basedOn w:val="DefaultParagraphFont"/>
  </w:style>
  <w:style w:type="character" w:customStyle="1" w:styleId="cat-FIOgrp-33rplc-130">
    <w:name w:val="cat-FIO grp-33 rplc-130"/>
    <w:basedOn w:val="DefaultParagraphFont"/>
  </w:style>
  <w:style w:type="character" w:customStyle="1" w:styleId="cat-FIOgrp-36rplc-131">
    <w:name w:val="cat-FIO grp-36 rplc-131"/>
    <w:basedOn w:val="DefaultParagraphFont"/>
  </w:style>
  <w:style w:type="character" w:customStyle="1" w:styleId="cat-FIOgrp-33rplc-132">
    <w:name w:val="cat-FIO grp-33 rplc-132"/>
    <w:basedOn w:val="DefaultParagraphFont"/>
  </w:style>
  <w:style w:type="character" w:customStyle="1" w:styleId="cat-FIOgrp-33rplc-133">
    <w:name w:val="cat-FIO grp-33 rplc-133"/>
    <w:basedOn w:val="DefaultParagraphFont"/>
  </w:style>
  <w:style w:type="character" w:customStyle="1" w:styleId="cat-Addressgrp-1rplc-134">
    <w:name w:val="cat-Address grp-1 rplc-134"/>
    <w:basedOn w:val="DefaultParagraphFont"/>
  </w:style>
  <w:style w:type="character" w:customStyle="1" w:styleId="cat-Dategrp-14rplc-135">
    <w:name w:val="cat-Date grp-14 rplc-135"/>
    <w:basedOn w:val="DefaultParagraphFont"/>
  </w:style>
  <w:style w:type="character" w:customStyle="1" w:styleId="cat-FIOgrp-33rplc-136">
    <w:name w:val="cat-FIO grp-33 rplc-136"/>
    <w:basedOn w:val="DefaultParagraphFont"/>
  </w:style>
  <w:style w:type="character" w:customStyle="1" w:styleId="cat-FIOgrp-42rplc-137">
    <w:name w:val="cat-FIO grp-42 rplc-1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3D0C56FEEBAC433509C58C722BB53E7DD649A7DEADD3F74CF8F49DA47F3B73890E051B33BAB7E1P5W1O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4FF2-0F3E-4297-9CD7-43098971C5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