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362" w:type="dxa"/>
        <w:tblInd w:w="-601" w:type="dxa"/>
        <w:tblLook w:val="01E0" w:firstRow="1" w:lastRow="1" w:firstColumn="1" w:lastColumn="1" w:noHBand="0" w:noVBand="0"/>
      </w:tblPr>
      <w:tblGrid>
        <w:gridCol w:w="4962"/>
        <w:gridCol w:w="5400"/>
      </w:tblGrid>
      <w:tr w:rsidR="006C0B4A" w:rsidRPr="00D00227" w:rsidTr="002A0EB0">
        <w:tc>
          <w:tcPr>
            <w:tcW w:w="4962" w:type="dxa"/>
          </w:tcPr>
          <w:p w:rsidR="006C0B4A" w:rsidRPr="00D00227" w:rsidRDefault="006C0B4A" w:rsidP="002A0EB0">
            <w:pPr>
              <w:rPr>
                <w:sz w:val="28"/>
                <w:szCs w:val="28"/>
              </w:rPr>
            </w:pPr>
          </w:p>
          <w:p w:rsidR="006C0B4A" w:rsidRPr="00D00227" w:rsidRDefault="006C0B4A" w:rsidP="002A0EB0">
            <w:pPr>
              <w:rPr>
                <w:sz w:val="28"/>
                <w:szCs w:val="28"/>
              </w:rPr>
            </w:pPr>
            <w:r w:rsidRPr="00D00227">
              <w:rPr>
                <w:sz w:val="28"/>
                <w:szCs w:val="28"/>
              </w:rPr>
              <w:br/>
              <w:t xml:space="preserve"> </w:t>
            </w:r>
          </w:p>
          <w:p w:rsidR="006C0B4A" w:rsidRPr="00D00227" w:rsidRDefault="006C0B4A" w:rsidP="002A0EB0">
            <w:pPr>
              <w:rPr>
                <w:sz w:val="28"/>
                <w:szCs w:val="28"/>
              </w:rPr>
            </w:pPr>
          </w:p>
        </w:tc>
        <w:tc>
          <w:tcPr>
            <w:tcW w:w="5400" w:type="dxa"/>
          </w:tcPr>
          <w:p w:rsidR="006C0B4A" w:rsidRPr="00D00227" w:rsidRDefault="006C0B4A" w:rsidP="002A0EB0">
            <w:pPr>
              <w:rPr>
                <w:sz w:val="28"/>
                <w:szCs w:val="28"/>
              </w:rPr>
            </w:pPr>
            <w:r w:rsidRPr="00D00227">
              <w:rPr>
                <w:sz w:val="28"/>
                <w:szCs w:val="28"/>
              </w:rPr>
              <w:t>УТВЕРЖДЕНО</w:t>
            </w:r>
          </w:p>
          <w:p w:rsidR="006C0B4A" w:rsidRPr="00D00227" w:rsidRDefault="006C0B4A" w:rsidP="002A0EB0">
            <w:pPr>
              <w:rPr>
                <w:sz w:val="28"/>
                <w:szCs w:val="28"/>
              </w:rPr>
            </w:pPr>
            <w:r w:rsidRPr="00D00227">
              <w:rPr>
                <w:sz w:val="28"/>
                <w:szCs w:val="28"/>
              </w:rPr>
              <w:t>решением Общественного совета при</w:t>
            </w:r>
          </w:p>
          <w:p w:rsidR="006C0B4A" w:rsidRPr="00D00227" w:rsidRDefault="006C0B4A" w:rsidP="002A0EB0">
            <w:pPr>
              <w:rPr>
                <w:sz w:val="28"/>
                <w:szCs w:val="28"/>
              </w:rPr>
            </w:pPr>
            <w:r w:rsidRPr="00D00227">
              <w:rPr>
                <w:sz w:val="28"/>
                <w:szCs w:val="28"/>
              </w:rPr>
              <w:t>управлении по обеспечению деятельности</w:t>
            </w:r>
          </w:p>
          <w:p w:rsidR="006C0B4A" w:rsidRPr="00D00227" w:rsidRDefault="006C0B4A" w:rsidP="00C75F5B">
            <w:pPr>
              <w:rPr>
                <w:sz w:val="28"/>
                <w:szCs w:val="28"/>
              </w:rPr>
            </w:pPr>
            <w:r w:rsidRPr="00D00227">
              <w:rPr>
                <w:sz w:val="28"/>
                <w:szCs w:val="28"/>
              </w:rPr>
              <w:t xml:space="preserve">мировых судей Ставропольского края на заседании от </w:t>
            </w:r>
            <w:r w:rsidR="00C75F5B">
              <w:rPr>
                <w:sz w:val="28"/>
                <w:szCs w:val="28"/>
              </w:rPr>
              <w:t>16</w:t>
            </w:r>
            <w:bookmarkStart w:id="0" w:name="_GoBack"/>
            <w:bookmarkEnd w:id="0"/>
            <w:r>
              <w:rPr>
                <w:sz w:val="28"/>
                <w:szCs w:val="28"/>
              </w:rPr>
              <w:t>.12.</w:t>
            </w:r>
            <w:r w:rsidRPr="00D00227">
              <w:rPr>
                <w:sz w:val="28"/>
                <w:szCs w:val="28"/>
              </w:rPr>
              <w:t>202</w:t>
            </w:r>
            <w:r w:rsidR="00770081">
              <w:rPr>
                <w:sz w:val="28"/>
                <w:szCs w:val="28"/>
              </w:rPr>
              <w:t>1</w:t>
            </w:r>
            <w:r w:rsidRPr="00D00227">
              <w:rPr>
                <w:sz w:val="28"/>
                <w:szCs w:val="28"/>
              </w:rPr>
              <w:t xml:space="preserve"> № 1</w:t>
            </w:r>
          </w:p>
        </w:tc>
      </w:tr>
    </w:tbl>
    <w:p w:rsidR="006C0B4A" w:rsidRPr="00D00227" w:rsidRDefault="006C0B4A" w:rsidP="006C0B4A">
      <w:pPr>
        <w:rPr>
          <w:b/>
          <w:sz w:val="28"/>
          <w:szCs w:val="28"/>
        </w:rPr>
      </w:pPr>
    </w:p>
    <w:p w:rsidR="006C0B4A" w:rsidRPr="00D00227" w:rsidRDefault="006C0B4A" w:rsidP="006C0B4A">
      <w:pPr>
        <w:rPr>
          <w:b/>
          <w:sz w:val="28"/>
          <w:szCs w:val="28"/>
        </w:rPr>
      </w:pPr>
    </w:p>
    <w:p w:rsidR="006C0B4A" w:rsidRPr="00D00227" w:rsidRDefault="006C0B4A" w:rsidP="006C0B4A">
      <w:pPr>
        <w:jc w:val="center"/>
        <w:rPr>
          <w:b/>
          <w:sz w:val="28"/>
          <w:szCs w:val="28"/>
        </w:rPr>
      </w:pPr>
      <w:r w:rsidRPr="00D00227">
        <w:rPr>
          <w:b/>
          <w:sz w:val="28"/>
          <w:szCs w:val="28"/>
        </w:rPr>
        <w:t xml:space="preserve">План работы Общественного совета при управлении по обеспечению </w:t>
      </w:r>
    </w:p>
    <w:p w:rsidR="006C0B4A" w:rsidRPr="00D00227" w:rsidRDefault="006C0B4A" w:rsidP="006C0B4A">
      <w:pPr>
        <w:jc w:val="center"/>
        <w:rPr>
          <w:b/>
          <w:sz w:val="28"/>
          <w:szCs w:val="28"/>
        </w:rPr>
      </w:pPr>
      <w:r w:rsidRPr="00D00227">
        <w:rPr>
          <w:b/>
          <w:sz w:val="28"/>
          <w:szCs w:val="28"/>
        </w:rPr>
        <w:t>деятельности мировых судей Ставропольского края на 202</w:t>
      </w:r>
      <w:r>
        <w:rPr>
          <w:b/>
          <w:sz w:val="28"/>
          <w:szCs w:val="28"/>
        </w:rPr>
        <w:t>2</w:t>
      </w:r>
      <w:r w:rsidRPr="00D00227">
        <w:rPr>
          <w:b/>
          <w:sz w:val="28"/>
          <w:szCs w:val="28"/>
        </w:rPr>
        <w:t xml:space="preserve"> г.</w:t>
      </w:r>
    </w:p>
    <w:p w:rsidR="006C0B4A" w:rsidRPr="00D00227" w:rsidRDefault="006C0B4A" w:rsidP="006C0B4A">
      <w:pPr>
        <w:jc w:val="center"/>
        <w:rPr>
          <w:sz w:val="28"/>
          <w:szCs w:val="28"/>
        </w:rPr>
      </w:pPr>
    </w:p>
    <w:tbl>
      <w:tblPr>
        <w:tblW w:w="10207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5387"/>
        <w:gridCol w:w="2126"/>
        <w:gridCol w:w="2126"/>
      </w:tblGrid>
      <w:tr w:rsidR="006C0B4A" w:rsidRPr="00D00227" w:rsidTr="002A0EB0">
        <w:tc>
          <w:tcPr>
            <w:tcW w:w="568" w:type="dxa"/>
            <w:vAlign w:val="center"/>
          </w:tcPr>
          <w:p w:rsidR="006C0B4A" w:rsidRPr="00D00227" w:rsidRDefault="006C0B4A" w:rsidP="002A0EB0">
            <w:pPr>
              <w:spacing w:before="100" w:beforeAutospacing="1" w:after="100" w:afterAutospacing="1"/>
              <w:jc w:val="center"/>
              <w:rPr>
                <w:color w:val="000000"/>
                <w:sz w:val="28"/>
                <w:szCs w:val="28"/>
              </w:rPr>
            </w:pPr>
            <w:r w:rsidRPr="00D00227">
              <w:rPr>
                <w:color w:val="000000"/>
                <w:sz w:val="28"/>
                <w:szCs w:val="28"/>
              </w:rPr>
              <w:t>№</w:t>
            </w:r>
          </w:p>
        </w:tc>
        <w:tc>
          <w:tcPr>
            <w:tcW w:w="5387" w:type="dxa"/>
            <w:vAlign w:val="center"/>
          </w:tcPr>
          <w:p w:rsidR="006C0B4A" w:rsidRPr="00D00227" w:rsidRDefault="006C0B4A" w:rsidP="002A0EB0">
            <w:pPr>
              <w:spacing w:before="100" w:beforeAutospacing="1" w:after="100" w:afterAutospacing="1"/>
              <w:jc w:val="center"/>
              <w:rPr>
                <w:color w:val="000000"/>
                <w:sz w:val="28"/>
                <w:szCs w:val="28"/>
              </w:rPr>
            </w:pPr>
            <w:r w:rsidRPr="00D00227">
              <w:rPr>
                <w:color w:val="000000"/>
                <w:sz w:val="28"/>
                <w:szCs w:val="28"/>
              </w:rPr>
              <w:t>Содержание</w:t>
            </w:r>
          </w:p>
        </w:tc>
        <w:tc>
          <w:tcPr>
            <w:tcW w:w="2126" w:type="dxa"/>
            <w:vAlign w:val="center"/>
          </w:tcPr>
          <w:p w:rsidR="006C0B4A" w:rsidRPr="00D00227" w:rsidRDefault="006C0B4A" w:rsidP="002A0EB0">
            <w:pPr>
              <w:spacing w:before="100" w:beforeAutospacing="1" w:after="100" w:afterAutospacing="1"/>
              <w:jc w:val="center"/>
              <w:rPr>
                <w:color w:val="000000"/>
                <w:sz w:val="28"/>
                <w:szCs w:val="28"/>
              </w:rPr>
            </w:pPr>
            <w:r w:rsidRPr="00D00227">
              <w:rPr>
                <w:color w:val="000000"/>
                <w:sz w:val="28"/>
                <w:szCs w:val="28"/>
              </w:rPr>
              <w:t>Участники</w:t>
            </w:r>
          </w:p>
        </w:tc>
        <w:tc>
          <w:tcPr>
            <w:tcW w:w="2126" w:type="dxa"/>
            <w:vAlign w:val="center"/>
          </w:tcPr>
          <w:p w:rsidR="006C0B4A" w:rsidRPr="00D00227" w:rsidRDefault="006C0B4A" w:rsidP="002A0EB0">
            <w:pPr>
              <w:spacing w:before="100" w:beforeAutospacing="1" w:after="100" w:afterAutospacing="1"/>
              <w:jc w:val="center"/>
              <w:rPr>
                <w:color w:val="000000"/>
                <w:sz w:val="28"/>
                <w:szCs w:val="28"/>
              </w:rPr>
            </w:pPr>
            <w:r w:rsidRPr="00D00227">
              <w:rPr>
                <w:color w:val="000000"/>
                <w:sz w:val="28"/>
                <w:szCs w:val="28"/>
              </w:rPr>
              <w:t>Сроки проведения</w:t>
            </w:r>
          </w:p>
        </w:tc>
      </w:tr>
      <w:tr w:rsidR="006C0B4A" w:rsidRPr="00D00227" w:rsidTr="002A0EB0">
        <w:tc>
          <w:tcPr>
            <w:tcW w:w="568" w:type="dxa"/>
          </w:tcPr>
          <w:p w:rsidR="006C0B4A" w:rsidRPr="00D00227" w:rsidRDefault="006C0B4A" w:rsidP="002A0EB0">
            <w:pPr>
              <w:spacing w:before="100" w:beforeAutospacing="1" w:after="100" w:afterAutospacing="1"/>
              <w:rPr>
                <w:color w:val="000000"/>
                <w:sz w:val="28"/>
                <w:szCs w:val="28"/>
              </w:rPr>
            </w:pPr>
            <w:r w:rsidRPr="00D00227">
              <w:rPr>
                <w:color w:val="000000"/>
                <w:sz w:val="28"/>
                <w:szCs w:val="28"/>
              </w:rPr>
              <w:t>1.</w:t>
            </w:r>
          </w:p>
        </w:tc>
        <w:tc>
          <w:tcPr>
            <w:tcW w:w="5387" w:type="dxa"/>
          </w:tcPr>
          <w:p w:rsidR="006C0B4A" w:rsidRPr="00D00227" w:rsidRDefault="006C0B4A" w:rsidP="006C0B4A">
            <w:pPr>
              <w:spacing w:before="100" w:beforeAutospacing="1" w:after="100" w:afterAutospacing="1"/>
              <w:jc w:val="both"/>
              <w:rPr>
                <w:color w:val="000000"/>
                <w:sz w:val="28"/>
                <w:szCs w:val="28"/>
              </w:rPr>
            </w:pPr>
            <w:r w:rsidRPr="00D00227">
              <w:rPr>
                <w:color w:val="000000"/>
                <w:sz w:val="28"/>
                <w:szCs w:val="28"/>
              </w:rPr>
              <w:t>Обсуждение итогов работы Общественного совета при Управлении по обеспечению деятельности мировых судей Ставропольского края в 20</w:t>
            </w:r>
            <w:r>
              <w:rPr>
                <w:color w:val="000000"/>
                <w:sz w:val="28"/>
                <w:szCs w:val="28"/>
              </w:rPr>
              <w:t>21</w:t>
            </w:r>
            <w:r w:rsidRPr="00D00227">
              <w:rPr>
                <w:color w:val="000000"/>
                <w:sz w:val="28"/>
                <w:szCs w:val="28"/>
              </w:rPr>
              <w:t xml:space="preserve"> г.</w:t>
            </w:r>
          </w:p>
        </w:tc>
        <w:tc>
          <w:tcPr>
            <w:tcW w:w="2126" w:type="dxa"/>
          </w:tcPr>
          <w:p w:rsidR="006C0B4A" w:rsidRPr="00D00227" w:rsidRDefault="006C0B4A" w:rsidP="002A0EB0">
            <w:pPr>
              <w:spacing w:before="100" w:beforeAutospacing="1" w:after="100" w:afterAutospacing="1"/>
              <w:jc w:val="center"/>
              <w:rPr>
                <w:color w:val="000000"/>
                <w:sz w:val="28"/>
                <w:szCs w:val="28"/>
              </w:rPr>
            </w:pPr>
            <w:r w:rsidRPr="00D00227">
              <w:rPr>
                <w:color w:val="000000"/>
                <w:sz w:val="28"/>
                <w:szCs w:val="28"/>
              </w:rPr>
              <w:t>члены Общественного совета</w:t>
            </w:r>
          </w:p>
        </w:tc>
        <w:tc>
          <w:tcPr>
            <w:tcW w:w="2126" w:type="dxa"/>
          </w:tcPr>
          <w:p w:rsidR="006C0B4A" w:rsidRPr="00D00227" w:rsidRDefault="00FA1450" w:rsidP="00FA1450">
            <w:pPr>
              <w:spacing w:before="100" w:beforeAutospacing="1" w:after="100" w:afterAutospacing="1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январь</w:t>
            </w:r>
            <w:r w:rsidR="006C0B4A" w:rsidRPr="00D00227">
              <w:rPr>
                <w:color w:val="000000"/>
                <w:sz w:val="28"/>
                <w:szCs w:val="28"/>
              </w:rPr>
              <w:br/>
              <w:t>202</w:t>
            </w:r>
            <w:r>
              <w:rPr>
                <w:color w:val="000000"/>
                <w:sz w:val="28"/>
                <w:szCs w:val="28"/>
              </w:rPr>
              <w:t>2</w:t>
            </w:r>
            <w:r w:rsidR="006C0B4A" w:rsidRPr="00D00227">
              <w:rPr>
                <w:color w:val="000000"/>
                <w:sz w:val="28"/>
                <w:szCs w:val="28"/>
              </w:rPr>
              <w:t xml:space="preserve"> г.    </w:t>
            </w:r>
          </w:p>
        </w:tc>
      </w:tr>
      <w:tr w:rsidR="006C0B4A" w:rsidRPr="00D00227" w:rsidTr="002A0EB0">
        <w:tc>
          <w:tcPr>
            <w:tcW w:w="568" w:type="dxa"/>
          </w:tcPr>
          <w:p w:rsidR="006C0B4A" w:rsidRPr="00D00227" w:rsidRDefault="006C0B4A" w:rsidP="002A0EB0">
            <w:pPr>
              <w:spacing w:before="100" w:beforeAutospacing="1" w:after="100" w:afterAutospacing="1"/>
              <w:rPr>
                <w:color w:val="000000"/>
                <w:sz w:val="28"/>
                <w:szCs w:val="28"/>
              </w:rPr>
            </w:pPr>
            <w:r w:rsidRPr="00D00227">
              <w:rPr>
                <w:color w:val="000000"/>
                <w:sz w:val="28"/>
                <w:szCs w:val="28"/>
              </w:rPr>
              <w:t>2.</w:t>
            </w:r>
          </w:p>
        </w:tc>
        <w:tc>
          <w:tcPr>
            <w:tcW w:w="5387" w:type="dxa"/>
          </w:tcPr>
          <w:p w:rsidR="006C0B4A" w:rsidRPr="00D00227" w:rsidRDefault="006C0B4A" w:rsidP="006C0B4A">
            <w:pPr>
              <w:spacing w:before="100" w:beforeAutospacing="1" w:after="100" w:afterAutospacing="1"/>
              <w:jc w:val="both"/>
              <w:rPr>
                <w:color w:val="000000"/>
                <w:sz w:val="28"/>
                <w:szCs w:val="28"/>
              </w:rPr>
            </w:pPr>
            <w:r w:rsidRPr="00D00227">
              <w:rPr>
                <w:color w:val="000000"/>
                <w:sz w:val="28"/>
                <w:szCs w:val="28"/>
              </w:rPr>
              <w:t>Утверждение Плана работы Общественного совета на 202</w:t>
            </w:r>
            <w:r>
              <w:rPr>
                <w:color w:val="000000"/>
                <w:sz w:val="28"/>
                <w:szCs w:val="28"/>
              </w:rPr>
              <w:t>2</w:t>
            </w:r>
            <w:r w:rsidRPr="00D00227">
              <w:rPr>
                <w:color w:val="000000"/>
                <w:sz w:val="28"/>
                <w:szCs w:val="28"/>
              </w:rPr>
              <w:t xml:space="preserve"> г.</w:t>
            </w:r>
          </w:p>
        </w:tc>
        <w:tc>
          <w:tcPr>
            <w:tcW w:w="2126" w:type="dxa"/>
          </w:tcPr>
          <w:p w:rsidR="006C0B4A" w:rsidRPr="00D00227" w:rsidRDefault="006C0B4A" w:rsidP="002A0EB0">
            <w:pPr>
              <w:spacing w:before="100" w:beforeAutospacing="1" w:after="100" w:afterAutospacing="1"/>
              <w:jc w:val="center"/>
              <w:rPr>
                <w:color w:val="000000"/>
                <w:sz w:val="28"/>
                <w:szCs w:val="28"/>
              </w:rPr>
            </w:pPr>
            <w:r w:rsidRPr="00D00227">
              <w:rPr>
                <w:color w:val="000000"/>
                <w:sz w:val="28"/>
                <w:szCs w:val="28"/>
              </w:rPr>
              <w:t>члены Общественного совета</w:t>
            </w:r>
          </w:p>
        </w:tc>
        <w:tc>
          <w:tcPr>
            <w:tcW w:w="2126" w:type="dxa"/>
          </w:tcPr>
          <w:p w:rsidR="006C0B4A" w:rsidRPr="00D00227" w:rsidRDefault="00FA1450" w:rsidP="00FA1450">
            <w:pPr>
              <w:spacing w:before="100" w:beforeAutospacing="1" w:after="100" w:afterAutospacing="1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январь</w:t>
            </w:r>
            <w:r w:rsidR="006C0B4A">
              <w:rPr>
                <w:color w:val="000000"/>
                <w:sz w:val="28"/>
                <w:szCs w:val="28"/>
              </w:rPr>
              <w:t xml:space="preserve">         </w:t>
            </w:r>
            <w:r w:rsidR="006C0B4A" w:rsidRPr="00D00227">
              <w:rPr>
                <w:color w:val="000000"/>
                <w:sz w:val="28"/>
                <w:szCs w:val="28"/>
              </w:rPr>
              <w:t>202</w:t>
            </w:r>
            <w:r>
              <w:rPr>
                <w:color w:val="000000"/>
                <w:sz w:val="28"/>
                <w:szCs w:val="28"/>
              </w:rPr>
              <w:t>2</w:t>
            </w:r>
            <w:r w:rsidR="006C0B4A" w:rsidRPr="00D00227">
              <w:rPr>
                <w:color w:val="000000"/>
                <w:sz w:val="28"/>
                <w:szCs w:val="28"/>
              </w:rPr>
              <w:t xml:space="preserve"> г.    </w:t>
            </w:r>
          </w:p>
        </w:tc>
      </w:tr>
      <w:tr w:rsidR="006C0B4A" w:rsidRPr="00D00227" w:rsidTr="002A0EB0">
        <w:trPr>
          <w:trHeight w:val="855"/>
        </w:trPr>
        <w:tc>
          <w:tcPr>
            <w:tcW w:w="568" w:type="dxa"/>
          </w:tcPr>
          <w:p w:rsidR="006C0B4A" w:rsidRPr="00D00227" w:rsidRDefault="006C0B4A" w:rsidP="002A0EB0">
            <w:pPr>
              <w:spacing w:before="100" w:beforeAutospacing="1" w:after="100" w:afterAutospacing="1"/>
              <w:rPr>
                <w:color w:val="000000"/>
                <w:sz w:val="28"/>
                <w:szCs w:val="28"/>
              </w:rPr>
            </w:pPr>
            <w:r w:rsidRPr="00D00227">
              <w:rPr>
                <w:color w:val="000000"/>
                <w:sz w:val="28"/>
                <w:szCs w:val="28"/>
              </w:rPr>
              <w:t>3.</w:t>
            </w:r>
          </w:p>
        </w:tc>
        <w:tc>
          <w:tcPr>
            <w:tcW w:w="5387" w:type="dxa"/>
          </w:tcPr>
          <w:p w:rsidR="006C0B4A" w:rsidRPr="00D00227" w:rsidRDefault="006C0B4A" w:rsidP="002A0EB0">
            <w:pPr>
              <w:spacing w:before="100" w:beforeAutospacing="1" w:after="100" w:afterAutospacing="1"/>
              <w:jc w:val="both"/>
              <w:rPr>
                <w:color w:val="000000"/>
                <w:sz w:val="28"/>
                <w:szCs w:val="28"/>
              </w:rPr>
            </w:pPr>
            <w:r w:rsidRPr="00D00227">
              <w:rPr>
                <w:color w:val="000000"/>
                <w:sz w:val="28"/>
                <w:szCs w:val="28"/>
              </w:rPr>
              <w:t>Участие в организации и проведении мероприятий, посвященных празднованию</w:t>
            </w:r>
            <w:r>
              <w:rPr>
                <w:color w:val="000000"/>
                <w:sz w:val="28"/>
                <w:szCs w:val="28"/>
              </w:rPr>
              <w:t xml:space="preserve"> дню</w:t>
            </w:r>
            <w:r w:rsidRPr="00D00227">
              <w:rPr>
                <w:color w:val="000000"/>
                <w:sz w:val="28"/>
                <w:szCs w:val="28"/>
              </w:rPr>
              <w:t xml:space="preserve"> Победы в Великой Отечественной войне 1941 - 1945 гг.</w:t>
            </w:r>
          </w:p>
        </w:tc>
        <w:tc>
          <w:tcPr>
            <w:tcW w:w="2126" w:type="dxa"/>
          </w:tcPr>
          <w:p w:rsidR="006C0B4A" w:rsidRPr="00D00227" w:rsidRDefault="006C0B4A" w:rsidP="002A0EB0">
            <w:pPr>
              <w:spacing w:before="100" w:beforeAutospacing="1" w:after="100" w:afterAutospacing="1"/>
              <w:jc w:val="center"/>
              <w:rPr>
                <w:color w:val="000000"/>
                <w:sz w:val="28"/>
                <w:szCs w:val="28"/>
              </w:rPr>
            </w:pPr>
            <w:r w:rsidRPr="00D00227">
              <w:rPr>
                <w:color w:val="000000"/>
                <w:sz w:val="28"/>
                <w:szCs w:val="28"/>
              </w:rPr>
              <w:t>члены</w:t>
            </w:r>
            <w:r w:rsidRPr="00D00227">
              <w:rPr>
                <w:color w:val="000000"/>
                <w:sz w:val="28"/>
                <w:szCs w:val="28"/>
              </w:rPr>
              <w:br/>
              <w:t>Общественного совета</w:t>
            </w:r>
          </w:p>
        </w:tc>
        <w:tc>
          <w:tcPr>
            <w:tcW w:w="2126" w:type="dxa"/>
          </w:tcPr>
          <w:p w:rsidR="006C0B4A" w:rsidRPr="00D00227" w:rsidRDefault="006C0B4A" w:rsidP="002A0EB0">
            <w:pPr>
              <w:spacing w:before="100" w:beforeAutospacing="1" w:after="100" w:afterAutospacing="1"/>
              <w:jc w:val="center"/>
              <w:rPr>
                <w:color w:val="000000"/>
                <w:sz w:val="28"/>
                <w:szCs w:val="28"/>
              </w:rPr>
            </w:pPr>
            <w:r w:rsidRPr="00D00227">
              <w:rPr>
                <w:color w:val="000000"/>
                <w:sz w:val="28"/>
                <w:szCs w:val="28"/>
              </w:rPr>
              <w:t>до 9 мая</w:t>
            </w:r>
          </w:p>
        </w:tc>
      </w:tr>
      <w:tr w:rsidR="006C0B4A" w:rsidRPr="00D00227" w:rsidTr="002A0EB0">
        <w:trPr>
          <w:trHeight w:val="855"/>
        </w:trPr>
        <w:tc>
          <w:tcPr>
            <w:tcW w:w="568" w:type="dxa"/>
          </w:tcPr>
          <w:p w:rsidR="006C0B4A" w:rsidRPr="00D00227" w:rsidRDefault="006C0B4A" w:rsidP="002A0EB0">
            <w:pPr>
              <w:spacing w:before="100" w:beforeAutospacing="1" w:after="100" w:afterAutospacing="1"/>
              <w:rPr>
                <w:color w:val="000000"/>
                <w:sz w:val="28"/>
                <w:szCs w:val="28"/>
              </w:rPr>
            </w:pPr>
            <w:r w:rsidRPr="00D00227">
              <w:rPr>
                <w:color w:val="000000"/>
                <w:sz w:val="28"/>
                <w:szCs w:val="28"/>
              </w:rPr>
              <w:t>4.</w:t>
            </w:r>
          </w:p>
        </w:tc>
        <w:tc>
          <w:tcPr>
            <w:tcW w:w="5387" w:type="dxa"/>
          </w:tcPr>
          <w:p w:rsidR="006C0B4A" w:rsidRPr="00D00227" w:rsidRDefault="006C0B4A" w:rsidP="002A0EB0">
            <w:pPr>
              <w:spacing w:before="100" w:beforeAutospacing="1" w:after="100" w:afterAutospacing="1"/>
              <w:jc w:val="both"/>
              <w:rPr>
                <w:color w:val="000000"/>
                <w:sz w:val="28"/>
                <w:szCs w:val="28"/>
              </w:rPr>
            </w:pPr>
            <w:r w:rsidRPr="00D00227">
              <w:rPr>
                <w:color w:val="000000"/>
                <w:sz w:val="28"/>
                <w:szCs w:val="28"/>
              </w:rPr>
              <w:t>Участие в проведении конкурсов на замещение вакантных должностей, на постановку в кадровый резерв аппаратов судебных участков мировых судей края</w:t>
            </w:r>
          </w:p>
        </w:tc>
        <w:tc>
          <w:tcPr>
            <w:tcW w:w="2126" w:type="dxa"/>
          </w:tcPr>
          <w:p w:rsidR="006C0B4A" w:rsidRPr="00D00227" w:rsidRDefault="006C0B4A" w:rsidP="002A0EB0">
            <w:pPr>
              <w:spacing w:before="100" w:beforeAutospacing="1" w:after="100" w:afterAutospacing="1"/>
              <w:jc w:val="center"/>
              <w:rPr>
                <w:color w:val="000000"/>
                <w:sz w:val="28"/>
                <w:szCs w:val="28"/>
              </w:rPr>
            </w:pPr>
            <w:r w:rsidRPr="00D00227">
              <w:rPr>
                <w:color w:val="000000"/>
                <w:sz w:val="28"/>
                <w:szCs w:val="28"/>
              </w:rPr>
              <w:t>члены</w:t>
            </w:r>
            <w:r w:rsidRPr="00D00227">
              <w:rPr>
                <w:color w:val="000000"/>
                <w:sz w:val="28"/>
                <w:szCs w:val="28"/>
              </w:rPr>
              <w:br/>
              <w:t>Общественного совета</w:t>
            </w:r>
          </w:p>
        </w:tc>
        <w:tc>
          <w:tcPr>
            <w:tcW w:w="2126" w:type="dxa"/>
          </w:tcPr>
          <w:p w:rsidR="006C0B4A" w:rsidRPr="00D00227" w:rsidRDefault="006C0B4A" w:rsidP="002A0EB0">
            <w:pPr>
              <w:spacing w:before="100" w:beforeAutospacing="1" w:after="100" w:afterAutospacing="1"/>
              <w:jc w:val="center"/>
              <w:rPr>
                <w:color w:val="000000"/>
                <w:sz w:val="28"/>
                <w:szCs w:val="28"/>
              </w:rPr>
            </w:pPr>
            <w:r w:rsidRPr="00D00227">
              <w:rPr>
                <w:color w:val="000000"/>
                <w:sz w:val="28"/>
                <w:szCs w:val="28"/>
              </w:rPr>
              <w:t>в периоды проведения конкурсов</w:t>
            </w:r>
          </w:p>
        </w:tc>
      </w:tr>
      <w:tr w:rsidR="006C0B4A" w:rsidRPr="00D00227" w:rsidTr="002A0EB0">
        <w:tc>
          <w:tcPr>
            <w:tcW w:w="568" w:type="dxa"/>
          </w:tcPr>
          <w:p w:rsidR="006C0B4A" w:rsidRPr="00D00227" w:rsidRDefault="006C0B4A" w:rsidP="002A0EB0">
            <w:pPr>
              <w:spacing w:before="100" w:beforeAutospacing="1" w:after="100" w:afterAutospacing="1"/>
              <w:rPr>
                <w:color w:val="000000"/>
                <w:sz w:val="28"/>
                <w:szCs w:val="28"/>
              </w:rPr>
            </w:pPr>
            <w:r w:rsidRPr="00D00227">
              <w:rPr>
                <w:color w:val="000000"/>
                <w:sz w:val="28"/>
                <w:szCs w:val="28"/>
              </w:rPr>
              <w:t>5.</w:t>
            </w:r>
          </w:p>
        </w:tc>
        <w:tc>
          <w:tcPr>
            <w:tcW w:w="5387" w:type="dxa"/>
          </w:tcPr>
          <w:p w:rsidR="006C0B4A" w:rsidRPr="00D00227" w:rsidRDefault="006C0B4A" w:rsidP="002A0EB0">
            <w:pPr>
              <w:spacing w:before="100" w:beforeAutospacing="1" w:after="100" w:afterAutospacing="1"/>
              <w:jc w:val="both"/>
              <w:rPr>
                <w:color w:val="000000"/>
                <w:sz w:val="28"/>
                <w:szCs w:val="28"/>
              </w:rPr>
            </w:pPr>
            <w:r w:rsidRPr="00D00227">
              <w:rPr>
                <w:color w:val="000000"/>
                <w:sz w:val="28"/>
                <w:szCs w:val="28"/>
              </w:rPr>
              <w:t>Организация выездов  членов Общественного совета на судебные участки с целью ознакомления с организацией работы</w:t>
            </w:r>
          </w:p>
        </w:tc>
        <w:tc>
          <w:tcPr>
            <w:tcW w:w="2126" w:type="dxa"/>
          </w:tcPr>
          <w:p w:rsidR="006C0B4A" w:rsidRPr="00D00227" w:rsidRDefault="006C0B4A" w:rsidP="002A0EB0">
            <w:pPr>
              <w:spacing w:before="100" w:beforeAutospacing="1" w:after="100" w:afterAutospacing="1"/>
              <w:jc w:val="center"/>
              <w:rPr>
                <w:color w:val="000000"/>
                <w:sz w:val="28"/>
                <w:szCs w:val="28"/>
              </w:rPr>
            </w:pPr>
            <w:r w:rsidRPr="00D00227">
              <w:rPr>
                <w:color w:val="000000"/>
                <w:sz w:val="28"/>
                <w:szCs w:val="28"/>
              </w:rPr>
              <w:t>члены</w:t>
            </w:r>
            <w:r w:rsidRPr="00D00227">
              <w:rPr>
                <w:color w:val="000000"/>
                <w:sz w:val="28"/>
                <w:szCs w:val="28"/>
              </w:rPr>
              <w:br/>
              <w:t>Общественного совета</w:t>
            </w:r>
          </w:p>
        </w:tc>
        <w:tc>
          <w:tcPr>
            <w:tcW w:w="2126" w:type="dxa"/>
          </w:tcPr>
          <w:p w:rsidR="006C0B4A" w:rsidRPr="00D00227" w:rsidRDefault="006C0B4A" w:rsidP="002A0EB0">
            <w:pPr>
              <w:spacing w:before="100" w:beforeAutospacing="1" w:after="100" w:afterAutospacing="1"/>
              <w:jc w:val="center"/>
              <w:rPr>
                <w:color w:val="000000"/>
                <w:sz w:val="28"/>
                <w:szCs w:val="28"/>
              </w:rPr>
            </w:pPr>
            <w:r w:rsidRPr="00D00227">
              <w:rPr>
                <w:color w:val="000000"/>
                <w:sz w:val="28"/>
                <w:szCs w:val="28"/>
              </w:rPr>
              <w:t>периодически</w:t>
            </w:r>
          </w:p>
        </w:tc>
      </w:tr>
      <w:tr w:rsidR="006C0B4A" w:rsidRPr="00D00227" w:rsidTr="002A0EB0">
        <w:tc>
          <w:tcPr>
            <w:tcW w:w="568" w:type="dxa"/>
          </w:tcPr>
          <w:p w:rsidR="006C0B4A" w:rsidRPr="00D00227" w:rsidRDefault="006C0B4A" w:rsidP="002A0EB0">
            <w:pPr>
              <w:spacing w:before="100" w:beforeAutospacing="1" w:after="100" w:afterAutospacing="1"/>
              <w:rPr>
                <w:color w:val="000000"/>
                <w:sz w:val="28"/>
                <w:szCs w:val="28"/>
              </w:rPr>
            </w:pPr>
            <w:r w:rsidRPr="00D00227">
              <w:rPr>
                <w:color w:val="000000"/>
                <w:sz w:val="28"/>
                <w:szCs w:val="28"/>
              </w:rPr>
              <w:t>6.</w:t>
            </w:r>
          </w:p>
        </w:tc>
        <w:tc>
          <w:tcPr>
            <w:tcW w:w="5387" w:type="dxa"/>
          </w:tcPr>
          <w:p w:rsidR="006C0B4A" w:rsidRPr="00D00227" w:rsidRDefault="006C0B4A" w:rsidP="002A0EB0">
            <w:pPr>
              <w:spacing w:before="100" w:beforeAutospacing="1" w:after="100" w:afterAutospacing="1"/>
              <w:jc w:val="both"/>
              <w:rPr>
                <w:color w:val="000000"/>
                <w:sz w:val="28"/>
                <w:szCs w:val="28"/>
              </w:rPr>
            </w:pPr>
            <w:r w:rsidRPr="00D00227">
              <w:rPr>
                <w:color w:val="000000"/>
                <w:sz w:val="28"/>
                <w:szCs w:val="28"/>
              </w:rPr>
              <w:t>Анализ и разрешение совместно с работниками управления по направлениям деятельности вопросов и обращений, поступающих от граждан и организаций</w:t>
            </w:r>
          </w:p>
        </w:tc>
        <w:tc>
          <w:tcPr>
            <w:tcW w:w="2126" w:type="dxa"/>
          </w:tcPr>
          <w:p w:rsidR="006C0B4A" w:rsidRPr="00D00227" w:rsidRDefault="006C0B4A" w:rsidP="002A0EB0">
            <w:pPr>
              <w:spacing w:before="100" w:beforeAutospacing="1" w:after="100" w:afterAutospacing="1"/>
              <w:jc w:val="center"/>
              <w:rPr>
                <w:color w:val="000000"/>
                <w:sz w:val="28"/>
                <w:szCs w:val="28"/>
              </w:rPr>
            </w:pPr>
            <w:r w:rsidRPr="00D00227">
              <w:rPr>
                <w:color w:val="000000"/>
                <w:sz w:val="28"/>
                <w:szCs w:val="28"/>
              </w:rPr>
              <w:t>члены</w:t>
            </w:r>
            <w:r w:rsidRPr="00D00227">
              <w:rPr>
                <w:color w:val="000000"/>
                <w:sz w:val="28"/>
                <w:szCs w:val="28"/>
              </w:rPr>
              <w:br/>
              <w:t>Общественного совета</w:t>
            </w:r>
          </w:p>
        </w:tc>
        <w:tc>
          <w:tcPr>
            <w:tcW w:w="2126" w:type="dxa"/>
          </w:tcPr>
          <w:p w:rsidR="006C0B4A" w:rsidRPr="00D00227" w:rsidRDefault="006C0B4A" w:rsidP="002A0EB0">
            <w:pPr>
              <w:spacing w:before="100" w:beforeAutospacing="1" w:after="100" w:afterAutospacing="1"/>
              <w:jc w:val="center"/>
              <w:rPr>
                <w:color w:val="000000"/>
                <w:sz w:val="28"/>
                <w:szCs w:val="28"/>
              </w:rPr>
            </w:pPr>
            <w:r w:rsidRPr="00D00227">
              <w:rPr>
                <w:color w:val="000000"/>
                <w:sz w:val="28"/>
                <w:szCs w:val="28"/>
              </w:rPr>
              <w:t>во время выездов</w:t>
            </w:r>
          </w:p>
        </w:tc>
      </w:tr>
      <w:tr w:rsidR="006C0B4A" w:rsidRPr="00D00227" w:rsidTr="002A0EB0">
        <w:trPr>
          <w:trHeight w:val="556"/>
        </w:trPr>
        <w:tc>
          <w:tcPr>
            <w:tcW w:w="568" w:type="dxa"/>
          </w:tcPr>
          <w:p w:rsidR="006C0B4A" w:rsidRPr="00D00227" w:rsidRDefault="006C0B4A" w:rsidP="002A0EB0">
            <w:pPr>
              <w:spacing w:before="100" w:beforeAutospacing="1" w:after="100" w:afterAutospacing="1"/>
              <w:rPr>
                <w:color w:val="000000"/>
                <w:sz w:val="28"/>
                <w:szCs w:val="28"/>
              </w:rPr>
            </w:pPr>
            <w:r w:rsidRPr="00D00227">
              <w:rPr>
                <w:color w:val="000000"/>
                <w:sz w:val="28"/>
                <w:szCs w:val="28"/>
              </w:rPr>
              <w:t>7.</w:t>
            </w:r>
          </w:p>
          <w:p w:rsidR="006C0B4A" w:rsidRPr="00D00227" w:rsidRDefault="006C0B4A" w:rsidP="002A0EB0">
            <w:pPr>
              <w:spacing w:before="100" w:beforeAutospacing="1" w:after="100" w:afterAutospacing="1"/>
              <w:rPr>
                <w:color w:val="000000"/>
                <w:sz w:val="28"/>
                <w:szCs w:val="28"/>
              </w:rPr>
            </w:pPr>
          </w:p>
        </w:tc>
        <w:tc>
          <w:tcPr>
            <w:tcW w:w="5387" w:type="dxa"/>
          </w:tcPr>
          <w:p w:rsidR="006C0B4A" w:rsidRPr="00D00227" w:rsidRDefault="006C0B4A" w:rsidP="002A0EB0">
            <w:pPr>
              <w:suppressAutoHyphens/>
              <w:spacing w:before="100" w:beforeAutospacing="1" w:after="100" w:afterAutospacing="1"/>
              <w:jc w:val="both"/>
              <w:rPr>
                <w:color w:val="000000"/>
                <w:sz w:val="28"/>
                <w:szCs w:val="28"/>
              </w:rPr>
            </w:pPr>
            <w:r w:rsidRPr="00D00227">
              <w:rPr>
                <w:color w:val="000000"/>
                <w:sz w:val="28"/>
                <w:szCs w:val="28"/>
              </w:rPr>
              <w:t>Участие в разработке комплекса организационных, разъяснительных мероприятий по соблюдению служащими управления запретов, ограничений и требований, установленных в целях  противодействия коррупции</w:t>
            </w:r>
          </w:p>
        </w:tc>
        <w:tc>
          <w:tcPr>
            <w:tcW w:w="2126" w:type="dxa"/>
          </w:tcPr>
          <w:p w:rsidR="006C0B4A" w:rsidRPr="00D00227" w:rsidRDefault="006C0B4A" w:rsidP="002A0EB0">
            <w:pPr>
              <w:spacing w:before="100" w:beforeAutospacing="1" w:after="100" w:afterAutospacing="1"/>
              <w:jc w:val="center"/>
              <w:rPr>
                <w:color w:val="000000"/>
                <w:sz w:val="28"/>
                <w:szCs w:val="28"/>
              </w:rPr>
            </w:pPr>
            <w:r w:rsidRPr="00D00227">
              <w:rPr>
                <w:color w:val="000000"/>
                <w:sz w:val="28"/>
                <w:szCs w:val="28"/>
              </w:rPr>
              <w:t>члены Общественного совета</w:t>
            </w:r>
          </w:p>
        </w:tc>
        <w:tc>
          <w:tcPr>
            <w:tcW w:w="2126" w:type="dxa"/>
          </w:tcPr>
          <w:p w:rsidR="006C0B4A" w:rsidRPr="00D00227" w:rsidRDefault="006C0B4A" w:rsidP="002A0EB0">
            <w:pPr>
              <w:spacing w:before="100" w:beforeAutospacing="1" w:after="100" w:afterAutospacing="1"/>
              <w:jc w:val="center"/>
              <w:rPr>
                <w:color w:val="000000"/>
                <w:sz w:val="28"/>
                <w:szCs w:val="28"/>
              </w:rPr>
            </w:pPr>
            <w:r w:rsidRPr="00D00227">
              <w:rPr>
                <w:color w:val="000000"/>
                <w:sz w:val="28"/>
                <w:szCs w:val="28"/>
              </w:rPr>
              <w:t>в течение года</w:t>
            </w:r>
          </w:p>
        </w:tc>
      </w:tr>
      <w:tr w:rsidR="006C0B4A" w:rsidRPr="00D00227" w:rsidTr="002A0EB0">
        <w:tc>
          <w:tcPr>
            <w:tcW w:w="568" w:type="dxa"/>
          </w:tcPr>
          <w:p w:rsidR="006C0B4A" w:rsidRPr="00D00227" w:rsidRDefault="006C0B4A" w:rsidP="002A0EB0">
            <w:pPr>
              <w:spacing w:before="100" w:beforeAutospacing="1" w:after="100" w:afterAutospacing="1"/>
              <w:rPr>
                <w:color w:val="000000"/>
                <w:sz w:val="28"/>
                <w:szCs w:val="28"/>
              </w:rPr>
            </w:pPr>
            <w:r w:rsidRPr="00D00227">
              <w:rPr>
                <w:color w:val="000000"/>
                <w:sz w:val="28"/>
                <w:szCs w:val="28"/>
              </w:rPr>
              <w:t>8.</w:t>
            </w:r>
          </w:p>
        </w:tc>
        <w:tc>
          <w:tcPr>
            <w:tcW w:w="5387" w:type="dxa"/>
          </w:tcPr>
          <w:p w:rsidR="006C0B4A" w:rsidRPr="00D00227" w:rsidRDefault="006C0B4A" w:rsidP="002A0EB0">
            <w:pPr>
              <w:spacing w:before="100" w:beforeAutospacing="1" w:after="100" w:afterAutospacing="1"/>
              <w:rPr>
                <w:color w:val="000000"/>
                <w:sz w:val="28"/>
                <w:szCs w:val="28"/>
              </w:rPr>
            </w:pPr>
            <w:r w:rsidRPr="00D00227">
              <w:rPr>
                <w:color w:val="000000"/>
                <w:sz w:val="28"/>
                <w:szCs w:val="28"/>
              </w:rPr>
              <w:t xml:space="preserve">Участие в работе комиссий по соблюдению требований к служебному поведению государственных гражданских </w:t>
            </w:r>
            <w:r w:rsidRPr="00D00227">
              <w:rPr>
                <w:color w:val="000000"/>
                <w:sz w:val="28"/>
                <w:szCs w:val="28"/>
              </w:rPr>
              <w:lastRenderedPageBreak/>
              <w:t>служащих управления и урегулированию конфликта интересов</w:t>
            </w:r>
          </w:p>
        </w:tc>
        <w:tc>
          <w:tcPr>
            <w:tcW w:w="2126" w:type="dxa"/>
          </w:tcPr>
          <w:p w:rsidR="006C0B4A" w:rsidRPr="00D00227" w:rsidRDefault="006C0B4A" w:rsidP="002A0EB0">
            <w:pPr>
              <w:spacing w:before="100" w:beforeAutospacing="1" w:after="100" w:afterAutospacing="1"/>
              <w:jc w:val="center"/>
              <w:rPr>
                <w:color w:val="000000"/>
                <w:sz w:val="28"/>
                <w:szCs w:val="28"/>
              </w:rPr>
            </w:pPr>
            <w:r w:rsidRPr="00D00227">
              <w:rPr>
                <w:color w:val="000000"/>
                <w:sz w:val="28"/>
                <w:szCs w:val="28"/>
              </w:rPr>
              <w:lastRenderedPageBreak/>
              <w:t>члены Общественного совета</w:t>
            </w:r>
          </w:p>
        </w:tc>
        <w:tc>
          <w:tcPr>
            <w:tcW w:w="2126" w:type="dxa"/>
          </w:tcPr>
          <w:p w:rsidR="006C0B4A" w:rsidRPr="00D00227" w:rsidRDefault="006C0B4A" w:rsidP="002A0EB0">
            <w:pPr>
              <w:spacing w:before="100" w:beforeAutospacing="1" w:after="100" w:afterAutospacing="1"/>
              <w:jc w:val="center"/>
              <w:rPr>
                <w:color w:val="000000"/>
                <w:sz w:val="28"/>
                <w:szCs w:val="28"/>
              </w:rPr>
            </w:pPr>
            <w:r w:rsidRPr="00D00227">
              <w:rPr>
                <w:color w:val="000000"/>
                <w:sz w:val="28"/>
                <w:szCs w:val="28"/>
              </w:rPr>
              <w:t>по мере необходимости</w:t>
            </w:r>
          </w:p>
        </w:tc>
      </w:tr>
      <w:tr w:rsidR="006C0B4A" w:rsidRPr="00D00227" w:rsidTr="002A0EB0">
        <w:tc>
          <w:tcPr>
            <w:tcW w:w="568" w:type="dxa"/>
          </w:tcPr>
          <w:p w:rsidR="006C0B4A" w:rsidRPr="00D00227" w:rsidRDefault="006C0B4A" w:rsidP="002A0EB0">
            <w:pPr>
              <w:spacing w:before="100" w:beforeAutospacing="1" w:after="100" w:afterAutospacing="1"/>
              <w:rPr>
                <w:color w:val="000000"/>
                <w:sz w:val="28"/>
                <w:szCs w:val="28"/>
              </w:rPr>
            </w:pPr>
            <w:r w:rsidRPr="00D00227">
              <w:rPr>
                <w:color w:val="000000"/>
                <w:sz w:val="28"/>
                <w:szCs w:val="28"/>
              </w:rPr>
              <w:t>9.</w:t>
            </w:r>
          </w:p>
          <w:p w:rsidR="006C0B4A" w:rsidRPr="00D00227" w:rsidRDefault="006C0B4A" w:rsidP="002A0EB0">
            <w:pPr>
              <w:spacing w:before="100" w:beforeAutospacing="1" w:after="100" w:afterAutospacing="1"/>
              <w:rPr>
                <w:color w:val="000000"/>
                <w:sz w:val="28"/>
                <w:szCs w:val="28"/>
              </w:rPr>
            </w:pPr>
          </w:p>
        </w:tc>
        <w:tc>
          <w:tcPr>
            <w:tcW w:w="5387" w:type="dxa"/>
          </w:tcPr>
          <w:p w:rsidR="006C0B4A" w:rsidRPr="00D00227" w:rsidRDefault="006C0B4A" w:rsidP="002A0EB0">
            <w:pPr>
              <w:spacing w:before="100" w:beforeAutospacing="1" w:after="100" w:afterAutospacing="1"/>
              <w:jc w:val="both"/>
              <w:rPr>
                <w:color w:val="000000"/>
                <w:sz w:val="28"/>
                <w:szCs w:val="28"/>
              </w:rPr>
            </w:pPr>
            <w:r w:rsidRPr="00D00227">
              <w:rPr>
                <w:color w:val="000000"/>
                <w:sz w:val="28"/>
                <w:szCs w:val="28"/>
              </w:rPr>
              <w:t>Проведение общественного обсуждения с использованием различных форм публичных консультаций общественно важных вопросов деятельности Управления</w:t>
            </w:r>
          </w:p>
        </w:tc>
        <w:tc>
          <w:tcPr>
            <w:tcW w:w="2126" w:type="dxa"/>
          </w:tcPr>
          <w:p w:rsidR="006C0B4A" w:rsidRPr="00D00227" w:rsidRDefault="006C0B4A" w:rsidP="002A0EB0">
            <w:pPr>
              <w:spacing w:before="100" w:beforeAutospacing="1" w:after="100" w:afterAutospacing="1"/>
              <w:jc w:val="center"/>
              <w:rPr>
                <w:color w:val="000000"/>
                <w:sz w:val="28"/>
                <w:szCs w:val="28"/>
              </w:rPr>
            </w:pPr>
            <w:r w:rsidRPr="00D00227">
              <w:rPr>
                <w:color w:val="000000"/>
                <w:sz w:val="28"/>
                <w:szCs w:val="28"/>
              </w:rPr>
              <w:t>члены Общественного совета</w:t>
            </w:r>
          </w:p>
        </w:tc>
        <w:tc>
          <w:tcPr>
            <w:tcW w:w="2126" w:type="dxa"/>
          </w:tcPr>
          <w:p w:rsidR="006C0B4A" w:rsidRPr="00D00227" w:rsidRDefault="006C0B4A" w:rsidP="002A0EB0">
            <w:pPr>
              <w:spacing w:before="100" w:beforeAutospacing="1" w:after="100" w:afterAutospacing="1"/>
              <w:jc w:val="center"/>
              <w:rPr>
                <w:color w:val="000000"/>
                <w:sz w:val="28"/>
                <w:szCs w:val="28"/>
              </w:rPr>
            </w:pPr>
            <w:r w:rsidRPr="00D00227">
              <w:rPr>
                <w:color w:val="000000"/>
                <w:sz w:val="28"/>
                <w:szCs w:val="28"/>
              </w:rPr>
              <w:t>по мере необходимости</w:t>
            </w:r>
          </w:p>
        </w:tc>
      </w:tr>
      <w:tr w:rsidR="006C0B4A" w:rsidRPr="00D00227" w:rsidTr="002A0EB0">
        <w:tc>
          <w:tcPr>
            <w:tcW w:w="568" w:type="dxa"/>
          </w:tcPr>
          <w:p w:rsidR="006C0B4A" w:rsidRPr="00D00227" w:rsidRDefault="006C0B4A" w:rsidP="002A0EB0">
            <w:pPr>
              <w:spacing w:before="100" w:beforeAutospacing="1" w:after="100" w:afterAutospacing="1"/>
              <w:rPr>
                <w:color w:val="000000"/>
                <w:sz w:val="28"/>
                <w:szCs w:val="28"/>
              </w:rPr>
            </w:pPr>
            <w:r w:rsidRPr="00D00227">
              <w:rPr>
                <w:color w:val="000000"/>
                <w:sz w:val="28"/>
                <w:szCs w:val="28"/>
              </w:rPr>
              <w:t>10.</w:t>
            </w:r>
          </w:p>
        </w:tc>
        <w:tc>
          <w:tcPr>
            <w:tcW w:w="5387" w:type="dxa"/>
          </w:tcPr>
          <w:p w:rsidR="006C0B4A" w:rsidRPr="00D00227" w:rsidRDefault="006C0B4A" w:rsidP="002A0EB0">
            <w:pPr>
              <w:spacing w:before="100" w:beforeAutospacing="1" w:after="100" w:afterAutospacing="1"/>
              <w:jc w:val="both"/>
              <w:rPr>
                <w:color w:val="000000"/>
                <w:sz w:val="28"/>
                <w:szCs w:val="28"/>
              </w:rPr>
            </w:pPr>
            <w:r w:rsidRPr="00D00227">
              <w:rPr>
                <w:color w:val="000000"/>
                <w:sz w:val="28"/>
                <w:szCs w:val="28"/>
              </w:rPr>
              <w:t>Изучение, анализ и подготовка предложений по борьбе с коррупционными и иными правонарушениями</w:t>
            </w:r>
          </w:p>
        </w:tc>
        <w:tc>
          <w:tcPr>
            <w:tcW w:w="2126" w:type="dxa"/>
          </w:tcPr>
          <w:p w:rsidR="006C0B4A" w:rsidRPr="00D00227" w:rsidRDefault="006C0B4A" w:rsidP="002A0EB0">
            <w:pPr>
              <w:spacing w:before="100" w:beforeAutospacing="1" w:after="100" w:afterAutospacing="1"/>
              <w:jc w:val="center"/>
              <w:rPr>
                <w:color w:val="000000"/>
                <w:sz w:val="28"/>
                <w:szCs w:val="28"/>
              </w:rPr>
            </w:pPr>
            <w:r w:rsidRPr="00D00227">
              <w:rPr>
                <w:color w:val="000000"/>
                <w:sz w:val="28"/>
                <w:szCs w:val="28"/>
              </w:rPr>
              <w:t>члены Общественного совета</w:t>
            </w:r>
          </w:p>
        </w:tc>
        <w:tc>
          <w:tcPr>
            <w:tcW w:w="2126" w:type="dxa"/>
          </w:tcPr>
          <w:p w:rsidR="006C0B4A" w:rsidRPr="00D00227" w:rsidRDefault="006C0B4A" w:rsidP="002A0EB0">
            <w:pPr>
              <w:spacing w:before="100" w:beforeAutospacing="1" w:after="100" w:afterAutospacing="1"/>
              <w:jc w:val="center"/>
              <w:rPr>
                <w:color w:val="000000"/>
                <w:sz w:val="28"/>
                <w:szCs w:val="28"/>
              </w:rPr>
            </w:pPr>
            <w:r w:rsidRPr="00D00227">
              <w:rPr>
                <w:color w:val="000000"/>
                <w:sz w:val="28"/>
                <w:szCs w:val="28"/>
              </w:rPr>
              <w:t>в течение года</w:t>
            </w:r>
          </w:p>
        </w:tc>
      </w:tr>
      <w:tr w:rsidR="006C0B4A" w:rsidRPr="00D00227" w:rsidTr="002A0EB0">
        <w:trPr>
          <w:trHeight w:val="480"/>
        </w:trPr>
        <w:tc>
          <w:tcPr>
            <w:tcW w:w="568" w:type="dxa"/>
          </w:tcPr>
          <w:p w:rsidR="006C0B4A" w:rsidRPr="00D00227" w:rsidRDefault="006C0B4A" w:rsidP="002A0EB0">
            <w:pPr>
              <w:spacing w:before="100" w:beforeAutospacing="1" w:after="100" w:afterAutospacing="1"/>
              <w:rPr>
                <w:color w:val="000000"/>
                <w:sz w:val="28"/>
                <w:szCs w:val="28"/>
              </w:rPr>
            </w:pPr>
            <w:r w:rsidRPr="00D00227">
              <w:rPr>
                <w:color w:val="000000"/>
                <w:sz w:val="28"/>
                <w:szCs w:val="28"/>
              </w:rPr>
              <w:t>11.</w:t>
            </w:r>
          </w:p>
        </w:tc>
        <w:tc>
          <w:tcPr>
            <w:tcW w:w="5387" w:type="dxa"/>
          </w:tcPr>
          <w:p w:rsidR="006C0B4A" w:rsidRPr="00D00227" w:rsidRDefault="006C0B4A" w:rsidP="002A0EB0">
            <w:pPr>
              <w:spacing w:before="100" w:beforeAutospacing="1" w:after="100" w:afterAutospacing="1"/>
              <w:jc w:val="both"/>
              <w:rPr>
                <w:color w:val="000000"/>
                <w:sz w:val="28"/>
                <w:szCs w:val="28"/>
              </w:rPr>
            </w:pPr>
            <w:r w:rsidRPr="00D00227">
              <w:rPr>
                <w:color w:val="000000"/>
                <w:sz w:val="28"/>
                <w:szCs w:val="28"/>
              </w:rPr>
              <w:t>Обсуждение проектов нормативных правовых актов управления</w:t>
            </w:r>
          </w:p>
        </w:tc>
        <w:tc>
          <w:tcPr>
            <w:tcW w:w="2126" w:type="dxa"/>
          </w:tcPr>
          <w:p w:rsidR="006C0B4A" w:rsidRPr="00D00227" w:rsidRDefault="006C0B4A" w:rsidP="002A0EB0">
            <w:pPr>
              <w:spacing w:before="100" w:beforeAutospacing="1" w:after="100" w:afterAutospacing="1"/>
              <w:jc w:val="center"/>
              <w:rPr>
                <w:color w:val="000000"/>
                <w:sz w:val="28"/>
                <w:szCs w:val="28"/>
              </w:rPr>
            </w:pPr>
            <w:r w:rsidRPr="00D00227">
              <w:rPr>
                <w:color w:val="000000"/>
                <w:sz w:val="28"/>
                <w:szCs w:val="28"/>
              </w:rPr>
              <w:t>председатель Общественного совета</w:t>
            </w:r>
          </w:p>
        </w:tc>
        <w:tc>
          <w:tcPr>
            <w:tcW w:w="2126" w:type="dxa"/>
          </w:tcPr>
          <w:p w:rsidR="006C0B4A" w:rsidRPr="00D00227" w:rsidRDefault="006C0B4A" w:rsidP="002A0EB0">
            <w:pPr>
              <w:spacing w:before="100" w:beforeAutospacing="1" w:after="100" w:afterAutospacing="1"/>
              <w:jc w:val="center"/>
              <w:rPr>
                <w:color w:val="000000"/>
                <w:sz w:val="28"/>
                <w:szCs w:val="28"/>
              </w:rPr>
            </w:pPr>
            <w:r w:rsidRPr="00D00227">
              <w:rPr>
                <w:color w:val="000000"/>
                <w:sz w:val="28"/>
                <w:szCs w:val="28"/>
              </w:rPr>
              <w:t>в течение года</w:t>
            </w:r>
          </w:p>
        </w:tc>
      </w:tr>
      <w:tr w:rsidR="006C0B4A" w:rsidRPr="00D00227" w:rsidTr="002A0EB0">
        <w:tc>
          <w:tcPr>
            <w:tcW w:w="568" w:type="dxa"/>
          </w:tcPr>
          <w:p w:rsidR="006C0B4A" w:rsidRPr="00D00227" w:rsidRDefault="006C0B4A" w:rsidP="002A0EB0">
            <w:pPr>
              <w:spacing w:before="100" w:beforeAutospacing="1" w:after="100" w:afterAutospacing="1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12</w:t>
            </w:r>
            <w:r w:rsidRPr="00D00227"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5387" w:type="dxa"/>
          </w:tcPr>
          <w:p w:rsidR="006C0B4A" w:rsidRPr="00D00227" w:rsidRDefault="006C0B4A" w:rsidP="002A0EB0">
            <w:pPr>
              <w:spacing w:before="100" w:beforeAutospacing="1" w:after="100" w:afterAutospacing="1"/>
              <w:jc w:val="both"/>
              <w:rPr>
                <w:color w:val="000000"/>
                <w:sz w:val="28"/>
                <w:szCs w:val="28"/>
              </w:rPr>
            </w:pPr>
            <w:r w:rsidRPr="00D00227">
              <w:rPr>
                <w:color w:val="000000"/>
                <w:sz w:val="28"/>
                <w:szCs w:val="28"/>
              </w:rPr>
              <w:t>Участие в итоговых совещаниях, проводимых управлением</w:t>
            </w:r>
          </w:p>
        </w:tc>
        <w:tc>
          <w:tcPr>
            <w:tcW w:w="2126" w:type="dxa"/>
          </w:tcPr>
          <w:p w:rsidR="006C0B4A" w:rsidRPr="00D00227" w:rsidRDefault="006C0B4A" w:rsidP="002A0EB0">
            <w:pPr>
              <w:spacing w:before="100" w:beforeAutospacing="1" w:after="100" w:afterAutospacing="1"/>
              <w:jc w:val="center"/>
              <w:rPr>
                <w:color w:val="000000"/>
                <w:sz w:val="28"/>
                <w:szCs w:val="28"/>
              </w:rPr>
            </w:pPr>
            <w:r w:rsidRPr="00D00227">
              <w:rPr>
                <w:color w:val="000000"/>
                <w:sz w:val="28"/>
                <w:szCs w:val="28"/>
              </w:rPr>
              <w:t>члены Общественного совета</w:t>
            </w:r>
          </w:p>
        </w:tc>
        <w:tc>
          <w:tcPr>
            <w:tcW w:w="2126" w:type="dxa"/>
          </w:tcPr>
          <w:p w:rsidR="006C0B4A" w:rsidRPr="00D00227" w:rsidRDefault="006C0B4A" w:rsidP="002A0EB0">
            <w:pPr>
              <w:spacing w:before="100" w:beforeAutospacing="1" w:after="100" w:afterAutospacing="1"/>
              <w:rPr>
                <w:color w:val="000000"/>
                <w:sz w:val="28"/>
                <w:szCs w:val="28"/>
              </w:rPr>
            </w:pPr>
            <w:r w:rsidRPr="00D00227">
              <w:rPr>
                <w:color w:val="000000"/>
                <w:sz w:val="28"/>
                <w:szCs w:val="28"/>
              </w:rPr>
              <w:t>ежеквартально</w:t>
            </w:r>
          </w:p>
        </w:tc>
      </w:tr>
      <w:tr w:rsidR="006C0B4A" w:rsidRPr="00D00227" w:rsidTr="002A0EB0">
        <w:trPr>
          <w:trHeight w:val="1103"/>
        </w:trPr>
        <w:tc>
          <w:tcPr>
            <w:tcW w:w="568" w:type="dxa"/>
          </w:tcPr>
          <w:p w:rsidR="006C0B4A" w:rsidRPr="00D00227" w:rsidRDefault="006C0B4A" w:rsidP="006C0B4A">
            <w:pPr>
              <w:spacing w:before="100" w:beforeAutospacing="1" w:after="100" w:afterAutospacing="1"/>
              <w:rPr>
                <w:color w:val="000000"/>
                <w:sz w:val="28"/>
                <w:szCs w:val="28"/>
              </w:rPr>
            </w:pPr>
            <w:r w:rsidRPr="00D00227">
              <w:rPr>
                <w:color w:val="000000"/>
                <w:sz w:val="28"/>
                <w:szCs w:val="28"/>
              </w:rPr>
              <w:t>1</w:t>
            </w:r>
            <w:r>
              <w:rPr>
                <w:color w:val="000000"/>
                <w:sz w:val="28"/>
                <w:szCs w:val="28"/>
              </w:rPr>
              <w:t>3</w:t>
            </w:r>
            <w:r w:rsidRPr="00D00227"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5387" w:type="dxa"/>
          </w:tcPr>
          <w:p w:rsidR="006C0B4A" w:rsidRPr="00D00227" w:rsidRDefault="006C0B4A" w:rsidP="002A0EB0">
            <w:pPr>
              <w:spacing w:before="100" w:beforeAutospacing="1" w:after="100" w:afterAutospacing="1"/>
              <w:jc w:val="both"/>
              <w:rPr>
                <w:color w:val="000000"/>
                <w:sz w:val="28"/>
                <w:szCs w:val="28"/>
              </w:rPr>
            </w:pPr>
            <w:r w:rsidRPr="00D00227">
              <w:rPr>
                <w:color w:val="000000"/>
                <w:sz w:val="28"/>
                <w:szCs w:val="28"/>
              </w:rPr>
              <w:t>Привлечение СМИ к работе по формированию нетерпимого отношения к проявлениям коррупции со стороны государственных гражданских служащих и граждан</w:t>
            </w:r>
          </w:p>
        </w:tc>
        <w:tc>
          <w:tcPr>
            <w:tcW w:w="2126" w:type="dxa"/>
          </w:tcPr>
          <w:p w:rsidR="006C0B4A" w:rsidRPr="00D00227" w:rsidRDefault="006C0B4A" w:rsidP="002A0EB0">
            <w:pPr>
              <w:spacing w:before="100" w:beforeAutospacing="1" w:after="100" w:afterAutospacing="1"/>
              <w:jc w:val="center"/>
              <w:rPr>
                <w:color w:val="000000"/>
                <w:sz w:val="28"/>
                <w:szCs w:val="28"/>
              </w:rPr>
            </w:pPr>
            <w:r w:rsidRPr="00D00227">
              <w:rPr>
                <w:color w:val="000000"/>
                <w:sz w:val="28"/>
                <w:szCs w:val="28"/>
              </w:rPr>
              <w:t>члены Общественного совета</w:t>
            </w:r>
          </w:p>
        </w:tc>
        <w:tc>
          <w:tcPr>
            <w:tcW w:w="2126" w:type="dxa"/>
          </w:tcPr>
          <w:p w:rsidR="006C0B4A" w:rsidRPr="00D00227" w:rsidRDefault="006C0B4A" w:rsidP="002A0EB0">
            <w:pPr>
              <w:spacing w:before="100" w:beforeAutospacing="1" w:after="100" w:afterAutospacing="1"/>
              <w:jc w:val="center"/>
              <w:rPr>
                <w:color w:val="000000"/>
                <w:sz w:val="28"/>
                <w:szCs w:val="28"/>
              </w:rPr>
            </w:pPr>
            <w:r w:rsidRPr="00D00227">
              <w:rPr>
                <w:color w:val="000000"/>
                <w:sz w:val="28"/>
                <w:szCs w:val="28"/>
              </w:rPr>
              <w:t>в течение года</w:t>
            </w:r>
          </w:p>
        </w:tc>
      </w:tr>
      <w:tr w:rsidR="006C0B4A" w:rsidRPr="00D00227" w:rsidTr="002A0EB0">
        <w:trPr>
          <w:trHeight w:val="1102"/>
        </w:trPr>
        <w:tc>
          <w:tcPr>
            <w:tcW w:w="568" w:type="dxa"/>
          </w:tcPr>
          <w:p w:rsidR="006C0B4A" w:rsidRPr="00D00227" w:rsidRDefault="006C0B4A" w:rsidP="006C0B4A">
            <w:pPr>
              <w:spacing w:before="100" w:beforeAutospacing="1" w:after="100" w:afterAutospacing="1"/>
              <w:rPr>
                <w:color w:val="000000"/>
                <w:sz w:val="28"/>
                <w:szCs w:val="28"/>
              </w:rPr>
            </w:pPr>
            <w:r w:rsidRPr="00D00227">
              <w:rPr>
                <w:color w:val="000000"/>
                <w:sz w:val="28"/>
                <w:szCs w:val="28"/>
              </w:rPr>
              <w:t>1</w:t>
            </w:r>
            <w:r>
              <w:rPr>
                <w:color w:val="000000"/>
                <w:sz w:val="28"/>
                <w:szCs w:val="28"/>
              </w:rPr>
              <w:t>4</w:t>
            </w:r>
            <w:r w:rsidRPr="00D00227"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5387" w:type="dxa"/>
          </w:tcPr>
          <w:p w:rsidR="006C0B4A" w:rsidRPr="00D00227" w:rsidRDefault="006C0B4A" w:rsidP="002A0EB0">
            <w:pPr>
              <w:spacing w:before="100" w:beforeAutospacing="1" w:after="100" w:afterAutospacing="1"/>
              <w:jc w:val="both"/>
              <w:rPr>
                <w:color w:val="000000"/>
                <w:sz w:val="28"/>
                <w:szCs w:val="28"/>
              </w:rPr>
            </w:pPr>
            <w:r w:rsidRPr="00D00227">
              <w:rPr>
                <w:color w:val="000000"/>
                <w:sz w:val="28"/>
                <w:szCs w:val="28"/>
              </w:rPr>
              <w:t>Участие членов Общественного совета совместно с сотрудниками управления в осуществлении деятельности добровольчества (волонтерства).</w:t>
            </w:r>
          </w:p>
        </w:tc>
        <w:tc>
          <w:tcPr>
            <w:tcW w:w="2126" w:type="dxa"/>
          </w:tcPr>
          <w:p w:rsidR="006C0B4A" w:rsidRPr="00D00227" w:rsidRDefault="006C0B4A" w:rsidP="002A0EB0">
            <w:pPr>
              <w:spacing w:before="100" w:beforeAutospacing="1" w:after="100" w:afterAutospacing="1"/>
              <w:jc w:val="center"/>
              <w:rPr>
                <w:color w:val="000000"/>
                <w:sz w:val="28"/>
                <w:szCs w:val="28"/>
              </w:rPr>
            </w:pPr>
            <w:r w:rsidRPr="00D00227">
              <w:rPr>
                <w:color w:val="000000"/>
                <w:sz w:val="28"/>
                <w:szCs w:val="28"/>
              </w:rPr>
              <w:t>члены Общественного совета</w:t>
            </w:r>
          </w:p>
        </w:tc>
        <w:tc>
          <w:tcPr>
            <w:tcW w:w="2126" w:type="dxa"/>
          </w:tcPr>
          <w:p w:rsidR="006C0B4A" w:rsidRPr="00D00227" w:rsidRDefault="006C0B4A" w:rsidP="002A0EB0">
            <w:pPr>
              <w:spacing w:before="100" w:beforeAutospacing="1" w:after="100" w:afterAutospacing="1"/>
              <w:jc w:val="center"/>
              <w:rPr>
                <w:color w:val="000000"/>
                <w:sz w:val="28"/>
                <w:szCs w:val="28"/>
              </w:rPr>
            </w:pPr>
            <w:r w:rsidRPr="00D00227">
              <w:rPr>
                <w:color w:val="000000"/>
                <w:sz w:val="28"/>
                <w:szCs w:val="28"/>
              </w:rPr>
              <w:t>в течение года</w:t>
            </w:r>
          </w:p>
        </w:tc>
      </w:tr>
      <w:tr w:rsidR="006C0B4A" w:rsidRPr="00D00227" w:rsidTr="002A0EB0">
        <w:tc>
          <w:tcPr>
            <w:tcW w:w="568" w:type="dxa"/>
          </w:tcPr>
          <w:p w:rsidR="006C0B4A" w:rsidRPr="00D00227" w:rsidRDefault="006C0B4A" w:rsidP="006C0B4A">
            <w:pPr>
              <w:spacing w:before="100" w:beforeAutospacing="1" w:after="100" w:afterAutospacing="1"/>
              <w:rPr>
                <w:color w:val="000000"/>
                <w:sz w:val="28"/>
                <w:szCs w:val="28"/>
              </w:rPr>
            </w:pPr>
            <w:r w:rsidRPr="00D00227">
              <w:rPr>
                <w:color w:val="000000"/>
                <w:sz w:val="28"/>
                <w:szCs w:val="28"/>
              </w:rPr>
              <w:t>1</w:t>
            </w:r>
            <w:r>
              <w:rPr>
                <w:color w:val="000000"/>
                <w:sz w:val="28"/>
                <w:szCs w:val="28"/>
              </w:rPr>
              <w:t>5</w:t>
            </w:r>
            <w:r w:rsidRPr="00D00227"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5387" w:type="dxa"/>
          </w:tcPr>
          <w:p w:rsidR="006C0B4A" w:rsidRPr="00D00227" w:rsidRDefault="006C0B4A" w:rsidP="006C0B4A">
            <w:pPr>
              <w:spacing w:before="100" w:beforeAutospacing="1" w:after="100" w:afterAutospacing="1"/>
              <w:jc w:val="both"/>
              <w:rPr>
                <w:color w:val="000000"/>
                <w:sz w:val="28"/>
                <w:szCs w:val="28"/>
              </w:rPr>
            </w:pPr>
            <w:r w:rsidRPr="00D00227">
              <w:rPr>
                <w:color w:val="000000"/>
                <w:sz w:val="28"/>
                <w:szCs w:val="28"/>
              </w:rPr>
              <w:t>Совещание по подведению итогов работы Общественного совета в 20</w:t>
            </w:r>
            <w:r>
              <w:rPr>
                <w:color w:val="000000"/>
                <w:sz w:val="28"/>
                <w:szCs w:val="28"/>
              </w:rPr>
              <w:t>22</w:t>
            </w:r>
            <w:r w:rsidRPr="00D00227">
              <w:rPr>
                <w:color w:val="000000"/>
                <w:sz w:val="28"/>
                <w:szCs w:val="28"/>
              </w:rPr>
              <w:t xml:space="preserve"> году</w:t>
            </w:r>
          </w:p>
        </w:tc>
        <w:tc>
          <w:tcPr>
            <w:tcW w:w="2126" w:type="dxa"/>
          </w:tcPr>
          <w:p w:rsidR="006C0B4A" w:rsidRPr="00D00227" w:rsidRDefault="006C0B4A" w:rsidP="002A0EB0">
            <w:pPr>
              <w:spacing w:before="100" w:beforeAutospacing="1" w:after="100" w:afterAutospacing="1"/>
              <w:jc w:val="center"/>
              <w:rPr>
                <w:color w:val="000000"/>
                <w:sz w:val="28"/>
                <w:szCs w:val="28"/>
              </w:rPr>
            </w:pPr>
            <w:r w:rsidRPr="00D00227">
              <w:rPr>
                <w:color w:val="000000"/>
                <w:sz w:val="28"/>
                <w:szCs w:val="28"/>
              </w:rPr>
              <w:t>члены Общественного совета</w:t>
            </w:r>
          </w:p>
        </w:tc>
        <w:tc>
          <w:tcPr>
            <w:tcW w:w="2126" w:type="dxa"/>
          </w:tcPr>
          <w:p w:rsidR="006C0B4A" w:rsidRPr="00D00227" w:rsidRDefault="006C0B4A" w:rsidP="006C0B4A">
            <w:pPr>
              <w:spacing w:before="100" w:beforeAutospacing="1" w:after="100" w:afterAutospacing="1"/>
              <w:jc w:val="center"/>
              <w:rPr>
                <w:color w:val="000000"/>
                <w:sz w:val="28"/>
                <w:szCs w:val="28"/>
              </w:rPr>
            </w:pPr>
            <w:r w:rsidRPr="00D00227">
              <w:rPr>
                <w:color w:val="000000"/>
                <w:sz w:val="28"/>
                <w:szCs w:val="28"/>
              </w:rPr>
              <w:t>декабрь</w:t>
            </w:r>
            <w:r w:rsidRPr="00D00227">
              <w:rPr>
                <w:color w:val="000000"/>
                <w:sz w:val="28"/>
                <w:szCs w:val="28"/>
              </w:rPr>
              <w:br/>
              <w:t>202</w:t>
            </w:r>
            <w:r>
              <w:rPr>
                <w:color w:val="000000"/>
                <w:sz w:val="28"/>
                <w:szCs w:val="28"/>
              </w:rPr>
              <w:t>2</w:t>
            </w:r>
            <w:r w:rsidRPr="00D00227">
              <w:rPr>
                <w:color w:val="000000"/>
                <w:sz w:val="28"/>
                <w:szCs w:val="28"/>
              </w:rPr>
              <w:t xml:space="preserve"> г.</w:t>
            </w:r>
          </w:p>
        </w:tc>
      </w:tr>
    </w:tbl>
    <w:p w:rsidR="006C0B4A" w:rsidRPr="00D00227" w:rsidRDefault="006C0B4A" w:rsidP="006C0B4A">
      <w:pPr>
        <w:rPr>
          <w:sz w:val="28"/>
          <w:szCs w:val="28"/>
        </w:rPr>
      </w:pPr>
    </w:p>
    <w:p w:rsidR="006C0B4A" w:rsidRPr="00D00227" w:rsidRDefault="006C0B4A" w:rsidP="006C0B4A"/>
    <w:p w:rsidR="00172FC4" w:rsidRDefault="00F037E1"/>
    <w:sectPr w:rsidR="00172FC4" w:rsidSect="00B66D78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5FBE"/>
    <w:rsid w:val="00005CF1"/>
    <w:rsid w:val="006C0B4A"/>
    <w:rsid w:val="00770081"/>
    <w:rsid w:val="00C15FBE"/>
    <w:rsid w:val="00C75F5B"/>
    <w:rsid w:val="00D10446"/>
    <w:rsid w:val="00F037E1"/>
    <w:rsid w:val="00FA14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5A284A"/>
  <w15:chartTrackingRefBased/>
  <w15:docId w15:val="{0E9E49EC-C2D4-43CF-BB60-349E725CD1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C0B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C0B4A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C0B4A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424</Words>
  <Characters>2421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Виктория В. Мирончук</dc:creator>
  <cp:keywords/>
  <dc:description/>
  <cp:lastModifiedBy>Виктория В. Мирончук</cp:lastModifiedBy>
  <cp:revision>5</cp:revision>
  <cp:lastPrinted>2021-12-24T08:05:00Z</cp:lastPrinted>
  <dcterms:created xsi:type="dcterms:W3CDTF">2021-12-21T08:06:00Z</dcterms:created>
  <dcterms:modified xsi:type="dcterms:W3CDTF">2021-12-24T08:40:00Z</dcterms:modified>
</cp:coreProperties>
</file>